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E0BF1E" w14:textId="77777777" w:rsidR="000C7F96" w:rsidRPr="00B848D4" w:rsidRDefault="000C7F96" w:rsidP="00700EE2"/>
    <w:p w14:paraId="7F10ADB9" w14:textId="77777777" w:rsidR="00876321" w:rsidRPr="00B848D4" w:rsidRDefault="00876321" w:rsidP="00876321">
      <w:pPr>
        <w:jc w:val="center"/>
        <w:rPr>
          <w:rFonts w:eastAsia="Times New Roman" w:cstheme="minorHAnsi"/>
          <w:b/>
          <w:bCs/>
          <w:color w:val="008080"/>
          <w:kern w:val="28"/>
          <w:sz w:val="40"/>
          <w:szCs w:val="32"/>
        </w:rPr>
      </w:pPr>
    </w:p>
    <w:p w14:paraId="3DE58B84" w14:textId="77777777" w:rsidR="00876321" w:rsidRPr="00B848D4" w:rsidRDefault="00876321" w:rsidP="00876321">
      <w:pPr>
        <w:jc w:val="center"/>
        <w:rPr>
          <w:rFonts w:eastAsia="Times New Roman" w:cstheme="minorHAnsi"/>
          <w:b/>
          <w:bCs/>
          <w:color w:val="008080"/>
          <w:kern w:val="28"/>
          <w:sz w:val="40"/>
          <w:szCs w:val="32"/>
        </w:rPr>
      </w:pPr>
    </w:p>
    <w:p w14:paraId="2A2623CA" w14:textId="77777777" w:rsidR="00876321" w:rsidRPr="00B848D4" w:rsidRDefault="00876321" w:rsidP="00876321">
      <w:pPr>
        <w:jc w:val="center"/>
        <w:rPr>
          <w:rFonts w:eastAsia="Times New Roman" w:cstheme="minorHAnsi"/>
          <w:b/>
          <w:bCs/>
          <w:color w:val="008080"/>
          <w:kern w:val="28"/>
          <w:sz w:val="40"/>
          <w:szCs w:val="32"/>
        </w:rPr>
      </w:pPr>
    </w:p>
    <w:p w14:paraId="1437D83F" w14:textId="77777777" w:rsidR="00876321" w:rsidRPr="00B848D4" w:rsidRDefault="00876321" w:rsidP="00876321">
      <w:pPr>
        <w:jc w:val="center"/>
        <w:rPr>
          <w:rFonts w:eastAsia="Times New Roman" w:cstheme="minorHAnsi"/>
          <w:b/>
          <w:bCs/>
          <w:color w:val="008080"/>
          <w:kern w:val="28"/>
          <w:sz w:val="40"/>
          <w:szCs w:val="32"/>
        </w:rPr>
      </w:pPr>
    </w:p>
    <w:p w14:paraId="3D6FB6E3" w14:textId="77777777" w:rsidR="00876321" w:rsidRPr="00B848D4" w:rsidRDefault="001D6D42" w:rsidP="00876321">
      <w:pPr>
        <w:jc w:val="center"/>
        <w:rPr>
          <w:rFonts w:eastAsia="Times New Roman" w:cstheme="minorHAnsi"/>
          <w:b/>
          <w:bCs/>
          <w:color w:val="008080"/>
          <w:kern w:val="28"/>
          <w:sz w:val="40"/>
          <w:szCs w:val="32"/>
        </w:rPr>
      </w:pPr>
      <w:r w:rsidRPr="00B848D4">
        <w:rPr>
          <w:rFonts w:eastAsia="Times New Roman" w:cstheme="minorHAnsi"/>
          <w:b/>
          <w:bCs/>
          <w:color w:val="008080"/>
          <w:kern w:val="28"/>
          <w:sz w:val="40"/>
          <w:szCs w:val="32"/>
        </w:rPr>
        <w:t>1</w:t>
      </w:r>
      <w:r w:rsidR="00876321" w:rsidRPr="00B848D4">
        <w:rPr>
          <w:rFonts w:eastAsia="Times New Roman" w:cstheme="minorHAnsi"/>
          <w:b/>
          <w:bCs/>
          <w:color w:val="008080"/>
          <w:kern w:val="28"/>
          <w:sz w:val="40"/>
          <w:szCs w:val="32"/>
        </w:rPr>
        <w:t>.</w:t>
      </w:r>
      <w:r w:rsidRPr="00B848D4">
        <w:rPr>
          <w:rFonts w:eastAsia="Times New Roman" w:cstheme="minorHAnsi"/>
          <w:b/>
          <w:bCs/>
          <w:color w:val="008080"/>
          <w:kern w:val="28"/>
          <w:sz w:val="40"/>
          <w:szCs w:val="32"/>
        </w:rPr>
        <w:t>9</w:t>
      </w:r>
      <w:r w:rsidR="00876321" w:rsidRPr="00B848D4">
        <w:rPr>
          <w:rFonts w:eastAsia="Times New Roman" w:cstheme="minorHAnsi"/>
          <w:b/>
          <w:bCs/>
          <w:color w:val="008080"/>
          <w:kern w:val="28"/>
          <w:sz w:val="40"/>
          <w:szCs w:val="32"/>
        </w:rPr>
        <w:t>. Анализ и оценка на техническите възможности за третиране на отпадъците</w:t>
      </w:r>
    </w:p>
    <w:p w14:paraId="01C7FFAE" w14:textId="77777777" w:rsidR="00A44049" w:rsidRPr="00B848D4" w:rsidRDefault="00A44049" w:rsidP="00876321">
      <w:pPr>
        <w:jc w:val="center"/>
        <w:rPr>
          <w:rFonts w:cstheme="minorHAnsi"/>
        </w:rPr>
      </w:pPr>
    </w:p>
    <w:p w14:paraId="70A8682F" w14:textId="77777777" w:rsidR="00A44049" w:rsidRPr="00B848D4" w:rsidRDefault="00A44049">
      <w:pPr>
        <w:rPr>
          <w:rFonts w:cstheme="minorHAnsi"/>
          <w:color w:val="000000" w:themeColor="text1"/>
          <w:sz w:val="20"/>
          <w:szCs w:val="20"/>
        </w:rPr>
        <w:sectPr w:rsidR="00A44049" w:rsidRPr="00B848D4" w:rsidSect="002B0A14">
          <w:footerReference w:type="default" r:id="rId8"/>
          <w:headerReference w:type="first" r:id="rId9"/>
          <w:footerReference w:type="first" r:id="rId10"/>
          <w:pgSz w:w="11906" w:h="16838"/>
          <w:pgMar w:top="1418" w:right="1418" w:bottom="1418" w:left="1418" w:header="709" w:footer="709" w:gutter="0"/>
          <w:pgNumType w:start="283"/>
          <w:cols w:space="708"/>
          <w:titlePg/>
          <w:docGrid w:linePitch="360"/>
        </w:sectPr>
      </w:pPr>
    </w:p>
    <w:p w14:paraId="07B1D934" w14:textId="77777777" w:rsidR="00706836" w:rsidRPr="00B848D4" w:rsidRDefault="00706836" w:rsidP="00706836">
      <w:pPr>
        <w:jc w:val="center"/>
        <w:rPr>
          <w:b/>
          <w:szCs w:val="24"/>
        </w:rPr>
      </w:pPr>
      <w:bookmarkStart w:id="0" w:name="_Toc43815092"/>
      <w:r w:rsidRPr="00B848D4">
        <w:rPr>
          <w:b/>
          <w:szCs w:val="24"/>
        </w:rPr>
        <w:lastRenderedPageBreak/>
        <w:t>СЪДЪРЖАНИЕ</w:t>
      </w:r>
    </w:p>
    <w:p w14:paraId="4CE64953" w14:textId="77777777" w:rsidR="00706836" w:rsidRPr="00B848D4" w:rsidRDefault="00706836" w:rsidP="00706836">
      <w:pPr>
        <w:jc w:val="center"/>
        <w:rPr>
          <w:b/>
          <w:szCs w:val="24"/>
        </w:rPr>
      </w:pPr>
    </w:p>
    <w:p w14:paraId="3997E027" w14:textId="77777777" w:rsidR="00B90B8A" w:rsidRDefault="00E77570">
      <w:pPr>
        <w:pStyle w:val="TOC2"/>
        <w:tabs>
          <w:tab w:val="left" w:pos="660"/>
          <w:tab w:val="right" w:leader="dot" w:pos="9060"/>
        </w:tabs>
        <w:rPr>
          <w:rFonts w:eastAsiaTheme="minorEastAsia"/>
          <w:noProof/>
          <w:sz w:val="22"/>
          <w:lang w:eastAsia="bg-BG"/>
        </w:rPr>
      </w:pPr>
      <w:r w:rsidRPr="00B848D4">
        <w:rPr>
          <w:b/>
          <w:szCs w:val="24"/>
        </w:rPr>
        <w:fldChar w:fldCharType="begin"/>
      </w:r>
      <w:r w:rsidRPr="00B848D4">
        <w:rPr>
          <w:b/>
          <w:szCs w:val="24"/>
        </w:rPr>
        <w:instrText xml:space="preserve"> TOC \o "1-3" \h \z \u </w:instrText>
      </w:r>
      <w:r w:rsidRPr="00B848D4">
        <w:rPr>
          <w:b/>
          <w:szCs w:val="24"/>
        </w:rPr>
        <w:fldChar w:fldCharType="separate"/>
      </w:r>
      <w:hyperlink w:anchor="_Toc55898830" w:history="1">
        <w:r w:rsidR="00B90B8A" w:rsidRPr="00F663A8">
          <w:rPr>
            <w:rStyle w:val="Hyperlink"/>
            <w:noProof/>
          </w:rPr>
          <w:t>I.</w:t>
        </w:r>
        <w:r w:rsidR="00B90B8A">
          <w:rPr>
            <w:rFonts w:eastAsiaTheme="minorEastAsia"/>
            <w:noProof/>
            <w:sz w:val="22"/>
            <w:lang w:eastAsia="bg-BG"/>
          </w:rPr>
          <w:tab/>
        </w:r>
        <w:r w:rsidR="00B90B8A" w:rsidRPr="00F663A8">
          <w:rPr>
            <w:rStyle w:val="Hyperlink"/>
            <w:noProof/>
          </w:rPr>
          <w:t>Инсталации за третиране на битови отпадъци</w:t>
        </w:r>
        <w:r w:rsidR="00B90B8A">
          <w:rPr>
            <w:noProof/>
            <w:webHidden/>
          </w:rPr>
          <w:tab/>
        </w:r>
        <w:r w:rsidR="00B90B8A">
          <w:rPr>
            <w:noProof/>
            <w:webHidden/>
          </w:rPr>
          <w:fldChar w:fldCharType="begin"/>
        </w:r>
        <w:r w:rsidR="00B90B8A">
          <w:rPr>
            <w:noProof/>
            <w:webHidden/>
          </w:rPr>
          <w:instrText xml:space="preserve"> PAGEREF _Toc55898830 \h </w:instrText>
        </w:r>
        <w:r w:rsidR="00B90B8A">
          <w:rPr>
            <w:noProof/>
            <w:webHidden/>
          </w:rPr>
        </w:r>
        <w:r w:rsidR="00B90B8A">
          <w:rPr>
            <w:noProof/>
            <w:webHidden/>
          </w:rPr>
          <w:fldChar w:fldCharType="separate"/>
        </w:r>
        <w:r w:rsidR="002B0A14">
          <w:rPr>
            <w:noProof/>
            <w:webHidden/>
          </w:rPr>
          <w:t>286</w:t>
        </w:r>
        <w:r w:rsidR="00B90B8A">
          <w:rPr>
            <w:noProof/>
            <w:webHidden/>
          </w:rPr>
          <w:fldChar w:fldCharType="end"/>
        </w:r>
      </w:hyperlink>
    </w:p>
    <w:p w14:paraId="127EFA55" w14:textId="77777777" w:rsidR="00B90B8A" w:rsidRDefault="00B02257">
      <w:pPr>
        <w:pStyle w:val="TOC2"/>
        <w:tabs>
          <w:tab w:val="left" w:pos="660"/>
          <w:tab w:val="right" w:leader="dot" w:pos="9060"/>
        </w:tabs>
        <w:rPr>
          <w:rFonts w:eastAsiaTheme="minorEastAsia"/>
          <w:noProof/>
          <w:sz w:val="22"/>
          <w:lang w:eastAsia="bg-BG"/>
        </w:rPr>
      </w:pPr>
      <w:hyperlink w:anchor="_Toc55898831" w:history="1">
        <w:r w:rsidR="00B90B8A" w:rsidRPr="00F663A8">
          <w:rPr>
            <w:rStyle w:val="Hyperlink"/>
            <w:noProof/>
          </w:rPr>
          <w:t>II.</w:t>
        </w:r>
        <w:r w:rsidR="00B90B8A">
          <w:rPr>
            <w:rFonts w:eastAsiaTheme="minorEastAsia"/>
            <w:noProof/>
            <w:sz w:val="22"/>
            <w:lang w:eastAsia="bg-BG"/>
          </w:rPr>
          <w:tab/>
        </w:r>
        <w:r w:rsidR="00B90B8A" w:rsidRPr="00F663A8">
          <w:rPr>
            <w:rStyle w:val="Hyperlink"/>
            <w:noProof/>
          </w:rPr>
          <w:t>Претоварни станции</w:t>
        </w:r>
        <w:r w:rsidR="00B90B8A">
          <w:rPr>
            <w:noProof/>
            <w:webHidden/>
          </w:rPr>
          <w:tab/>
        </w:r>
        <w:r w:rsidR="00B90B8A">
          <w:rPr>
            <w:noProof/>
            <w:webHidden/>
          </w:rPr>
          <w:fldChar w:fldCharType="begin"/>
        </w:r>
        <w:r w:rsidR="00B90B8A">
          <w:rPr>
            <w:noProof/>
            <w:webHidden/>
          </w:rPr>
          <w:instrText xml:space="preserve"> PAGEREF _Toc55898831 \h </w:instrText>
        </w:r>
        <w:r w:rsidR="00B90B8A">
          <w:rPr>
            <w:noProof/>
            <w:webHidden/>
          </w:rPr>
        </w:r>
        <w:r w:rsidR="00B90B8A">
          <w:rPr>
            <w:noProof/>
            <w:webHidden/>
          </w:rPr>
          <w:fldChar w:fldCharType="separate"/>
        </w:r>
        <w:r w:rsidR="002B0A14">
          <w:rPr>
            <w:noProof/>
            <w:webHidden/>
          </w:rPr>
          <w:t>309</w:t>
        </w:r>
        <w:r w:rsidR="00B90B8A">
          <w:rPr>
            <w:noProof/>
            <w:webHidden/>
          </w:rPr>
          <w:fldChar w:fldCharType="end"/>
        </w:r>
      </w:hyperlink>
    </w:p>
    <w:p w14:paraId="2C565144" w14:textId="77777777" w:rsidR="00B90B8A" w:rsidRDefault="00B02257">
      <w:pPr>
        <w:pStyle w:val="TOC2"/>
        <w:tabs>
          <w:tab w:val="left" w:pos="880"/>
          <w:tab w:val="right" w:leader="dot" w:pos="9060"/>
        </w:tabs>
        <w:rPr>
          <w:rFonts w:eastAsiaTheme="minorEastAsia"/>
          <w:noProof/>
          <w:sz w:val="22"/>
          <w:lang w:eastAsia="bg-BG"/>
        </w:rPr>
      </w:pPr>
      <w:hyperlink w:anchor="_Toc55898832" w:history="1">
        <w:r w:rsidR="00B90B8A" w:rsidRPr="00F663A8">
          <w:rPr>
            <w:rStyle w:val="Hyperlink"/>
            <w:noProof/>
          </w:rPr>
          <w:t>III.</w:t>
        </w:r>
        <w:r w:rsidR="00B90B8A">
          <w:rPr>
            <w:rFonts w:eastAsiaTheme="minorEastAsia"/>
            <w:noProof/>
            <w:sz w:val="22"/>
            <w:lang w:eastAsia="bg-BG"/>
          </w:rPr>
          <w:tab/>
        </w:r>
        <w:r w:rsidR="00B90B8A" w:rsidRPr="00F663A8">
          <w:rPr>
            <w:rStyle w:val="Hyperlink"/>
            <w:noProof/>
          </w:rPr>
          <w:t>Депа за битови отпадъци</w:t>
        </w:r>
        <w:r w:rsidR="00B90B8A">
          <w:rPr>
            <w:noProof/>
            <w:webHidden/>
          </w:rPr>
          <w:tab/>
        </w:r>
        <w:r w:rsidR="00B90B8A">
          <w:rPr>
            <w:noProof/>
            <w:webHidden/>
          </w:rPr>
          <w:fldChar w:fldCharType="begin"/>
        </w:r>
        <w:r w:rsidR="00B90B8A">
          <w:rPr>
            <w:noProof/>
            <w:webHidden/>
          </w:rPr>
          <w:instrText xml:space="preserve"> PAGEREF _Toc55898832 \h </w:instrText>
        </w:r>
        <w:r w:rsidR="00B90B8A">
          <w:rPr>
            <w:noProof/>
            <w:webHidden/>
          </w:rPr>
        </w:r>
        <w:r w:rsidR="00B90B8A">
          <w:rPr>
            <w:noProof/>
            <w:webHidden/>
          </w:rPr>
          <w:fldChar w:fldCharType="separate"/>
        </w:r>
        <w:r w:rsidR="002B0A14">
          <w:rPr>
            <w:noProof/>
            <w:webHidden/>
          </w:rPr>
          <w:t>312</w:t>
        </w:r>
        <w:r w:rsidR="00B90B8A">
          <w:rPr>
            <w:noProof/>
            <w:webHidden/>
          </w:rPr>
          <w:fldChar w:fldCharType="end"/>
        </w:r>
      </w:hyperlink>
    </w:p>
    <w:p w14:paraId="06787500" w14:textId="77777777" w:rsidR="00B90B8A" w:rsidRDefault="00B02257">
      <w:pPr>
        <w:pStyle w:val="TOC3"/>
        <w:tabs>
          <w:tab w:val="left" w:pos="1320"/>
          <w:tab w:val="right" w:leader="dot" w:pos="9060"/>
        </w:tabs>
        <w:rPr>
          <w:rFonts w:eastAsiaTheme="minorEastAsia"/>
          <w:noProof/>
          <w:sz w:val="22"/>
          <w:lang w:eastAsia="bg-BG"/>
        </w:rPr>
      </w:pPr>
      <w:hyperlink w:anchor="_Toc55898833" w:history="1">
        <w:r w:rsidR="00B90B8A" w:rsidRPr="00F663A8">
          <w:rPr>
            <w:rStyle w:val="Hyperlink"/>
            <w:noProof/>
            <w:lang w:eastAsia="bg-BG"/>
          </w:rPr>
          <w:t>III.1.</w:t>
        </w:r>
        <w:r w:rsidR="00B90B8A">
          <w:rPr>
            <w:rFonts w:eastAsiaTheme="minorEastAsia"/>
            <w:noProof/>
            <w:sz w:val="22"/>
            <w:lang w:eastAsia="bg-BG"/>
          </w:rPr>
          <w:tab/>
        </w:r>
        <w:r w:rsidR="00B90B8A" w:rsidRPr="00F663A8">
          <w:rPr>
            <w:rStyle w:val="Hyperlink"/>
            <w:noProof/>
            <w:lang w:eastAsia="bg-BG"/>
          </w:rPr>
          <w:t>Регионални депа за битови отпадъци</w:t>
        </w:r>
        <w:r w:rsidR="00B90B8A">
          <w:rPr>
            <w:noProof/>
            <w:webHidden/>
          </w:rPr>
          <w:tab/>
        </w:r>
        <w:r w:rsidR="00B90B8A">
          <w:rPr>
            <w:noProof/>
            <w:webHidden/>
          </w:rPr>
          <w:fldChar w:fldCharType="begin"/>
        </w:r>
        <w:r w:rsidR="00B90B8A">
          <w:rPr>
            <w:noProof/>
            <w:webHidden/>
          </w:rPr>
          <w:instrText xml:space="preserve"> PAGEREF _Toc55898833 \h </w:instrText>
        </w:r>
        <w:r w:rsidR="00B90B8A">
          <w:rPr>
            <w:noProof/>
            <w:webHidden/>
          </w:rPr>
        </w:r>
        <w:r w:rsidR="00B90B8A">
          <w:rPr>
            <w:noProof/>
            <w:webHidden/>
          </w:rPr>
          <w:fldChar w:fldCharType="separate"/>
        </w:r>
        <w:r w:rsidR="002B0A14">
          <w:rPr>
            <w:noProof/>
            <w:webHidden/>
          </w:rPr>
          <w:t>319</w:t>
        </w:r>
        <w:r w:rsidR="00B90B8A">
          <w:rPr>
            <w:noProof/>
            <w:webHidden/>
          </w:rPr>
          <w:fldChar w:fldCharType="end"/>
        </w:r>
      </w:hyperlink>
    </w:p>
    <w:p w14:paraId="562D2590" w14:textId="77777777" w:rsidR="00B90B8A" w:rsidRDefault="00B02257">
      <w:pPr>
        <w:pStyle w:val="TOC3"/>
        <w:tabs>
          <w:tab w:val="left" w:pos="1320"/>
          <w:tab w:val="right" w:leader="dot" w:pos="9060"/>
        </w:tabs>
        <w:rPr>
          <w:rFonts w:eastAsiaTheme="minorEastAsia"/>
          <w:noProof/>
          <w:sz w:val="22"/>
          <w:lang w:eastAsia="bg-BG"/>
        </w:rPr>
      </w:pPr>
      <w:hyperlink w:anchor="_Toc55898834" w:history="1">
        <w:r w:rsidR="00B90B8A" w:rsidRPr="00F663A8">
          <w:rPr>
            <w:rStyle w:val="Hyperlink"/>
            <w:noProof/>
            <w:lang w:eastAsia="bg-BG"/>
          </w:rPr>
          <w:t>III.2.</w:t>
        </w:r>
        <w:r w:rsidR="00B90B8A">
          <w:rPr>
            <w:rFonts w:eastAsiaTheme="minorEastAsia"/>
            <w:noProof/>
            <w:sz w:val="22"/>
            <w:lang w:eastAsia="bg-BG"/>
          </w:rPr>
          <w:tab/>
        </w:r>
        <w:r w:rsidR="00B90B8A" w:rsidRPr="00F663A8">
          <w:rPr>
            <w:rStyle w:val="Hyperlink"/>
            <w:noProof/>
            <w:lang w:eastAsia="bg-BG"/>
          </w:rPr>
          <w:t>Региони, които трябва да предприемат действия за осигуряване на необходимата инфраструктура преди 2028 година</w:t>
        </w:r>
        <w:r w:rsidR="00B90B8A">
          <w:rPr>
            <w:noProof/>
            <w:webHidden/>
          </w:rPr>
          <w:tab/>
        </w:r>
        <w:r w:rsidR="00B90B8A">
          <w:rPr>
            <w:noProof/>
            <w:webHidden/>
          </w:rPr>
          <w:fldChar w:fldCharType="begin"/>
        </w:r>
        <w:r w:rsidR="00B90B8A">
          <w:rPr>
            <w:noProof/>
            <w:webHidden/>
          </w:rPr>
          <w:instrText xml:space="preserve"> PAGEREF _Toc55898834 \h </w:instrText>
        </w:r>
        <w:r w:rsidR="00B90B8A">
          <w:rPr>
            <w:noProof/>
            <w:webHidden/>
          </w:rPr>
        </w:r>
        <w:r w:rsidR="00B90B8A">
          <w:rPr>
            <w:noProof/>
            <w:webHidden/>
          </w:rPr>
          <w:fldChar w:fldCharType="separate"/>
        </w:r>
        <w:r w:rsidR="002B0A14">
          <w:rPr>
            <w:noProof/>
            <w:webHidden/>
          </w:rPr>
          <w:t>321</w:t>
        </w:r>
        <w:r w:rsidR="00B90B8A">
          <w:rPr>
            <w:noProof/>
            <w:webHidden/>
          </w:rPr>
          <w:fldChar w:fldCharType="end"/>
        </w:r>
      </w:hyperlink>
    </w:p>
    <w:p w14:paraId="1D06F7BB" w14:textId="77777777" w:rsidR="00B90B8A" w:rsidRDefault="00B02257">
      <w:pPr>
        <w:pStyle w:val="TOC3"/>
        <w:tabs>
          <w:tab w:val="left" w:pos="1320"/>
          <w:tab w:val="right" w:leader="dot" w:pos="9060"/>
        </w:tabs>
        <w:rPr>
          <w:rFonts w:eastAsiaTheme="minorEastAsia"/>
          <w:noProof/>
          <w:sz w:val="22"/>
          <w:lang w:eastAsia="bg-BG"/>
        </w:rPr>
      </w:pPr>
      <w:hyperlink w:anchor="_Toc55898835" w:history="1">
        <w:r w:rsidR="00B90B8A" w:rsidRPr="00F663A8">
          <w:rPr>
            <w:rStyle w:val="Hyperlink"/>
            <w:noProof/>
            <w:lang w:eastAsia="bg-BG"/>
          </w:rPr>
          <w:t>III.3.</w:t>
        </w:r>
        <w:r w:rsidR="00B90B8A">
          <w:rPr>
            <w:rFonts w:eastAsiaTheme="minorEastAsia"/>
            <w:noProof/>
            <w:sz w:val="22"/>
            <w:lang w:eastAsia="bg-BG"/>
          </w:rPr>
          <w:tab/>
        </w:r>
        <w:r w:rsidR="00B90B8A" w:rsidRPr="00F663A8">
          <w:rPr>
            <w:rStyle w:val="Hyperlink"/>
            <w:noProof/>
            <w:lang w:eastAsia="bg-BG"/>
          </w:rPr>
          <w:t>Закриване и рекултивиране на общински депа</w:t>
        </w:r>
        <w:r w:rsidR="00B90B8A">
          <w:rPr>
            <w:noProof/>
            <w:webHidden/>
          </w:rPr>
          <w:tab/>
        </w:r>
        <w:r w:rsidR="00B90B8A">
          <w:rPr>
            <w:noProof/>
            <w:webHidden/>
          </w:rPr>
          <w:fldChar w:fldCharType="begin"/>
        </w:r>
        <w:r w:rsidR="00B90B8A">
          <w:rPr>
            <w:noProof/>
            <w:webHidden/>
          </w:rPr>
          <w:instrText xml:space="preserve"> PAGEREF _Toc55898835 \h </w:instrText>
        </w:r>
        <w:r w:rsidR="00B90B8A">
          <w:rPr>
            <w:noProof/>
            <w:webHidden/>
          </w:rPr>
        </w:r>
        <w:r w:rsidR="00B90B8A">
          <w:rPr>
            <w:noProof/>
            <w:webHidden/>
          </w:rPr>
          <w:fldChar w:fldCharType="separate"/>
        </w:r>
        <w:r w:rsidR="002B0A14">
          <w:rPr>
            <w:noProof/>
            <w:webHidden/>
          </w:rPr>
          <w:t>322</w:t>
        </w:r>
        <w:r w:rsidR="00B90B8A">
          <w:rPr>
            <w:noProof/>
            <w:webHidden/>
          </w:rPr>
          <w:fldChar w:fldCharType="end"/>
        </w:r>
      </w:hyperlink>
    </w:p>
    <w:p w14:paraId="2F5A826C" w14:textId="77777777" w:rsidR="00B90B8A" w:rsidRDefault="00B02257">
      <w:pPr>
        <w:pStyle w:val="TOC2"/>
        <w:tabs>
          <w:tab w:val="left" w:pos="880"/>
          <w:tab w:val="right" w:leader="dot" w:pos="9060"/>
        </w:tabs>
        <w:rPr>
          <w:rFonts w:eastAsiaTheme="minorEastAsia"/>
          <w:noProof/>
          <w:sz w:val="22"/>
          <w:lang w:eastAsia="bg-BG"/>
        </w:rPr>
      </w:pPr>
      <w:hyperlink w:anchor="_Toc55898836" w:history="1">
        <w:r w:rsidR="00B90B8A" w:rsidRPr="00F663A8">
          <w:rPr>
            <w:rStyle w:val="Hyperlink"/>
            <w:noProof/>
          </w:rPr>
          <w:t>IV.</w:t>
        </w:r>
        <w:r w:rsidR="00B90B8A">
          <w:rPr>
            <w:rFonts w:eastAsiaTheme="minorEastAsia"/>
            <w:noProof/>
            <w:sz w:val="22"/>
            <w:lang w:eastAsia="bg-BG"/>
          </w:rPr>
          <w:tab/>
        </w:r>
        <w:r w:rsidR="00B90B8A" w:rsidRPr="00F663A8">
          <w:rPr>
            <w:rStyle w:val="Hyperlink"/>
            <w:noProof/>
          </w:rPr>
          <w:t>Регионални системи</w:t>
        </w:r>
        <w:r w:rsidR="00B90B8A">
          <w:rPr>
            <w:noProof/>
            <w:webHidden/>
          </w:rPr>
          <w:tab/>
        </w:r>
        <w:r w:rsidR="00B90B8A">
          <w:rPr>
            <w:noProof/>
            <w:webHidden/>
          </w:rPr>
          <w:fldChar w:fldCharType="begin"/>
        </w:r>
        <w:r w:rsidR="00B90B8A">
          <w:rPr>
            <w:noProof/>
            <w:webHidden/>
          </w:rPr>
          <w:instrText xml:space="preserve"> PAGEREF _Toc55898836 \h </w:instrText>
        </w:r>
        <w:r w:rsidR="00B90B8A">
          <w:rPr>
            <w:noProof/>
            <w:webHidden/>
          </w:rPr>
        </w:r>
        <w:r w:rsidR="00B90B8A">
          <w:rPr>
            <w:noProof/>
            <w:webHidden/>
          </w:rPr>
          <w:fldChar w:fldCharType="separate"/>
        </w:r>
        <w:r w:rsidR="002B0A14">
          <w:rPr>
            <w:noProof/>
            <w:webHidden/>
          </w:rPr>
          <w:t>324</w:t>
        </w:r>
        <w:r w:rsidR="00B90B8A">
          <w:rPr>
            <w:noProof/>
            <w:webHidden/>
          </w:rPr>
          <w:fldChar w:fldCharType="end"/>
        </w:r>
      </w:hyperlink>
    </w:p>
    <w:p w14:paraId="3E4A39A2" w14:textId="77777777" w:rsidR="00B90B8A" w:rsidRDefault="00B02257">
      <w:pPr>
        <w:pStyle w:val="TOC2"/>
        <w:tabs>
          <w:tab w:val="left" w:pos="660"/>
          <w:tab w:val="right" w:leader="dot" w:pos="9060"/>
        </w:tabs>
        <w:rPr>
          <w:rFonts w:eastAsiaTheme="minorEastAsia"/>
          <w:noProof/>
          <w:sz w:val="22"/>
          <w:lang w:eastAsia="bg-BG"/>
        </w:rPr>
      </w:pPr>
      <w:hyperlink w:anchor="_Toc55898837" w:history="1">
        <w:r w:rsidR="00B90B8A" w:rsidRPr="00F663A8">
          <w:rPr>
            <w:rStyle w:val="Hyperlink"/>
            <w:noProof/>
          </w:rPr>
          <w:t>V.</w:t>
        </w:r>
        <w:r w:rsidR="00B90B8A">
          <w:rPr>
            <w:rFonts w:eastAsiaTheme="minorEastAsia"/>
            <w:noProof/>
            <w:sz w:val="22"/>
            <w:lang w:eastAsia="bg-BG"/>
          </w:rPr>
          <w:tab/>
        </w:r>
        <w:r w:rsidR="00B90B8A" w:rsidRPr="00F663A8">
          <w:rPr>
            <w:rStyle w:val="Hyperlink"/>
            <w:noProof/>
          </w:rPr>
          <w:t>Инфраструктура за събиране и транспортиране на битовите отпадъци</w:t>
        </w:r>
        <w:r w:rsidR="00B90B8A">
          <w:rPr>
            <w:noProof/>
            <w:webHidden/>
          </w:rPr>
          <w:tab/>
        </w:r>
        <w:r w:rsidR="00B90B8A">
          <w:rPr>
            <w:noProof/>
            <w:webHidden/>
          </w:rPr>
          <w:fldChar w:fldCharType="begin"/>
        </w:r>
        <w:r w:rsidR="00B90B8A">
          <w:rPr>
            <w:noProof/>
            <w:webHidden/>
          </w:rPr>
          <w:instrText xml:space="preserve"> PAGEREF _Toc55898837 \h </w:instrText>
        </w:r>
        <w:r w:rsidR="00B90B8A">
          <w:rPr>
            <w:noProof/>
            <w:webHidden/>
          </w:rPr>
        </w:r>
        <w:r w:rsidR="00B90B8A">
          <w:rPr>
            <w:noProof/>
            <w:webHidden/>
          </w:rPr>
          <w:fldChar w:fldCharType="separate"/>
        </w:r>
        <w:r w:rsidR="002B0A14">
          <w:rPr>
            <w:noProof/>
            <w:webHidden/>
          </w:rPr>
          <w:t>335</w:t>
        </w:r>
        <w:r w:rsidR="00B90B8A">
          <w:rPr>
            <w:noProof/>
            <w:webHidden/>
          </w:rPr>
          <w:fldChar w:fldCharType="end"/>
        </w:r>
      </w:hyperlink>
    </w:p>
    <w:p w14:paraId="4091D1DF" w14:textId="77777777" w:rsidR="00B90B8A" w:rsidRDefault="00B02257">
      <w:pPr>
        <w:pStyle w:val="TOC2"/>
        <w:tabs>
          <w:tab w:val="left" w:pos="880"/>
          <w:tab w:val="right" w:leader="dot" w:pos="9060"/>
        </w:tabs>
        <w:rPr>
          <w:rFonts w:eastAsiaTheme="minorEastAsia"/>
          <w:noProof/>
          <w:sz w:val="22"/>
          <w:lang w:eastAsia="bg-BG"/>
        </w:rPr>
      </w:pPr>
      <w:hyperlink w:anchor="_Toc55898838" w:history="1">
        <w:r w:rsidR="00B90B8A" w:rsidRPr="00F663A8">
          <w:rPr>
            <w:rStyle w:val="Hyperlink"/>
            <w:noProof/>
          </w:rPr>
          <w:t>VI.</w:t>
        </w:r>
        <w:r w:rsidR="00B90B8A">
          <w:rPr>
            <w:rFonts w:eastAsiaTheme="minorEastAsia"/>
            <w:noProof/>
            <w:sz w:val="22"/>
            <w:lang w:eastAsia="bg-BG"/>
          </w:rPr>
          <w:tab/>
        </w:r>
        <w:r w:rsidR="00B90B8A" w:rsidRPr="00F663A8">
          <w:rPr>
            <w:rStyle w:val="Hyperlink"/>
            <w:noProof/>
          </w:rPr>
          <w:t>Инфраструктура за управление на утайките от ПСОВ</w:t>
        </w:r>
        <w:r w:rsidR="00B90B8A">
          <w:rPr>
            <w:noProof/>
            <w:webHidden/>
          </w:rPr>
          <w:tab/>
        </w:r>
        <w:r w:rsidR="00B90B8A">
          <w:rPr>
            <w:noProof/>
            <w:webHidden/>
          </w:rPr>
          <w:fldChar w:fldCharType="begin"/>
        </w:r>
        <w:r w:rsidR="00B90B8A">
          <w:rPr>
            <w:noProof/>
            <w:webHidden/>
          </w:rPr>
          <w:instrText xml:space="preserve"> PAGEREF _Toc55898838 \h </w:instrText>
        </w:r>
        <w:r w:rsidR="00B90B8A">
          <w:rPr>
            <w:noProof/>
            <w:webHidden/>
          </w:rPr>
        </w:r>
        <w:r w:rsidR="00B90B8A">
          <w:rPr>
            <w:noProof/>
            <w:webHidden/>
          </w:rPr>
          <w:fldChar w:fldCharType="separate"/>
        </w:r>
        <w:r w:rsidR="002B0A14">
          <w:rPr>
            <w:noProof/>
            <w:webHidden/>
          </w:rPr>
          <w:t>336</w:t>
        </w:r>
        <w:r w:rsidR="00B90B8A">
          <w:rPr>
            <w:noProof/>
            <w:webHidden/>
          </w:rPr>
          <w:fldChar w:fldCharType="end"/>
        </w:r>
      </w:hyperlink>
    </w:p>
    <w:p w14:paraId="352D1F92" w14:textId="77777777" w:rsidR="00B90B8A" w:rsidRDefault="00B02257">
      <w:pPr>
        <w:pStyle w:val="TOC2"/>
        <w:tabs>
          <w:tab w:val="left" w:pos="880"/>
          <w:tab w:val="right" w:leader="dot" w:pos="9060"/>
        </w:tabs>
        <w:rPr>
          <w:rFonts w:eastAsiaTheme="minorEastAsia"/>
          <w:noProof/>
          <w:sz w:val="22"/>
          <w:lang w:eastAsia="bg-BG"/>
        </w:rPr>
      </w:pPr>
      <w:hyperlink w:anchor="_Toc55898839" w:history="1">
        <w:r w:rsidR="00B90B8A" w:rsidRPr="00F663A8">
          <w:rPr>
            <w:rStyle w:val="Hyperlink"/>
            <w:noProof/>
          </w:rPr>
          <w:t>VII.</w:t>
        </w:r>
        <w:r w:rsidR="00B90B8A">
          <w:rPr>
            <w:rFonts w:eastAsiaTheme="minorEastAsia"/>
            <w:noProof/>
            <w:sz w:val="22"/>
            <w:lang w:eastAsia="bg-BG"/>
          </w:rPr>
          <w:tab/>
        </w:r>
        <w:r w:rsidR="00B90B8A" w:rsidRPr="00F663A8">
          <w:rPr>
            <w:rStyle w:val="Hyperlink"/>
            <w:noProof/>
          </w:rPr>
          <w:t>Инфраструктура за оползотворяване, включително рециклиране на специфични потоци рециклируеми отпадъци</w:t>
        </w:r>
        <w:r w:rsidR="00B90B8A">
          <w:rPr>
            <w:noProof/>
            <w:webHidden/>
          </w:rPr>
          <w:tab/>
        </w:r>
        <w:r w:rsidR="00B90B8A">
          <w:rPr>
            <w:noProof/>
            <w:webHidden/>
          </w:rPr>
          <w:fldChar w:fldCharType="begin"/>
        </w:r>
        <w:r w:rsidR="00B90B8A">
          <w:rPr>
            <w:noProof/>
            <w:webHidden/>
          </w:rPr>
          <w:instrText xml:space="preserve"> PAGEREF _Toc55898839 \h </w:instrText>
        </w:r>
        <w:r w:rsidR="00B90B8A">
          <w:rPr>
            <w:noProof/>
            <w:webHidden/>
          </w:rPr>
        </w:r>
        <w:r w:rsidR="00B90B8A">
          <w:rPr>
            <w:noProof/>
            <w:webHidden/>
          </w:rPr>
          <w:fldChar w:fldCharType="separate"/>
        </w:r>
        <w:r w:rsidR="002B0A14">
          <w:rPr>
            <w:noProof/>
            <w:webHidden/>
          </w:rPr>
          <w:t>344</w:t>
        </w:r>
        <w:r w:rsidR="00B90B8A">
          <w:rPr>
            <w:noProof/>
            <w:webHidden/>
          </w:rPr>
          <w:fldChar w:fldCharType="end"/>
        </w:r>
      </w:hyperlink>
    </w:p>
    <w:p w14:paraId="1F20E96D" w14:textId="77777777" w:rsidR="00B90B8A" w:rsidRDefault="00B02257">
      <w:pPr>
        <w:pStyle w:val="TOC2"/>
        <w:tabs>
          <w:tab w:val="left" w:pos="880"/>
          <w:tab w:val="right" w:leader="dot" w:pos="9060"/>
        </w:tabs>
        <w:rPr>
          <w:rFonts w:eastAsiaTheme="minorEastAsia"/>
          <w:noProof/>
          <w:sz w:val="22"/>
          <w:lang w:eastAsia="bg-BG"/>
        </w:rPr>
      </w:pPr>
      <w:hyperlink w:anchor="_Toc55898840" w:history="1">
        <w:r w:rsidR="00B90B8A" w:rsidRPr="00F663A8">
          <w:rPr>
            <w:rStyle w:val="Hyperlink"/>
            <w:noProof/>
          </w:rPr>
          <w:t>VIII.</w:t>
        </w:r>
        <w:r w:rsidR="00B90B8A">
          <w:rPr>
            <w:rFonts w:eastAsiaTheme="minorEastAsia"/>
            <w:noProof/>
            <w:sz w:val="22"/>
            <w:lang w:eastAsia="bg-BG"/>
          </w:rPr>
          <w:tab/>
        </w:r>
        <w:r w:rsidR="00B90B8A" w:rsidRPr="00F663A8">
          <w:rPr>
            <w:rStyle w:val="Hyperlink"/>
            <w:noProof/>
          </w:rPr>
          <w:t>Инфраструктура за обезвреждане на опасни и производствени отпадъци</w:t>
        </w:r>
        <w:r w:rsidR="00B90B8A">
          <w:rPr>
            <w:noProof/>
            <w:webHidden/>
          </w:rPr>
          <w:tab/>
        </w:r>
        <w:r w:rsidR="00B90B8A">
          <w:rPr>
            <w:noProof/>
            <w:webHidden/>
          </w:rPr>
          <w:fldChar w:fldCharType="begin"/>
        </w:r>
        <w:r w:rsidR="00B90B8A">
          <w:rPr>
            <w:noProof/>
            <w:webHidden/>
          </w:rPr>
          <w:instrText xml:space="preserve"> PAGEREF _Toc55898840 \h </w:instrText>
        </w:r>
        <w:r w:rsidR="00B90B8A">
          <w:rPr>
            <w:noProof/>
            <w:webHidden/>
          </w:rPr>
        </w:r>
        <w:r w:rsidR="00B90B8A">
          <w:rPr>
            <w:noProof/>
            <w:webHidden/>
          </w:rPr>
          <w:fldChar w:fldCharType="separate"/>
        </w:r>
        <w:r w:rsidR="002B0A14">
          <w:rPr>
            <w:noProof/>
            <w:webHidden/>
          </w:rPr>
          <w:t>347</w:t>
        </w:r>
        <w:r w:rsidR="00B90B8A">
          <w:rPr>
            <w:noProof/>
            <w:webHidden/>
          </w:rPr>
          <w:fldChar w:fldCharType="end"/>
        </w:r>
      </w:hyperlink>
    </w:p>
    <w:p w14:paraId="4CA7B5B7" w14:textId="77777777" w:rsidR="00B90B8A" w:rsidRDefault="00B02257">
      <w:pPr>
        <w:pStyle w:val="TOC2"/>
        <w:tabs>
          <w:tab w:val="left" w:pos="880"/>
          <w:tab w:val="right" w:leader="dot" w:pos="9060"/>
        </w:tabs>
        <w:rPr>
          <w:rFonts w:eastAsiaTheme="minorEastAsia"/>
          <w:noProof/>
          <w:sz w:val="22"/>
          <w:lang w:eastAsia="bg-BG"/>
        </w:rPr>
      </w:pPr>
      <w:hyperlink w:anchor="_Toc55898841" w:history="1">
        <w:r w:rsidR="00B90B8A" w:rsidRPr="00F663A8">
          <w:rPr>
            <w:rStyle w:val="Hyperlink"/>
            <w:noProof/>
          </w:rPr>
          <w:t>IX.</w:t>
        </w:r>
        <w:r w:rsidR="00B90B8A">
          <w:rPr>
            <w:rFonts w:eastAsiaTheme="minorEastAsia"/>
            <w:noProof/>
            <w:sz w:val="22"/>
            <w:lang w:eastAsia="bg-BG"/>
          </w:rPr>
          <w:tab/>
        </w:r>
        <w:r w:rsidR="00B90B8A" w:rsidRPr="00F663A8">
          <w:rPr>
            <w:rStyle w:val="Hyperlink"/>
            <w:noProof/>
          </w:rPr>
          <w:t>Определяне на бъдещите местоположения на обектите, както и на капацитета на бъдещите инсталации за третиране на отпадъци</w:t>
        </w:r>
        <w:r w:rsidR="00B90B8A">
          <w:rPr>
            <w:noProof/>
            <w:webHidden/>
          </w:rPr>
          <w:tab/>
        </w:r>
        <w:r w:rsidR="00B90B8A">
          <w:rPr>
            <w:noProof/>
            <w:webHidden/>
          </w:rPr>
          <w:fldChar w:fldCharType="begin"/>
        </w:r>
        <w:r w:rsidR="00B90B8A">
          <w:rPr>
            <w:noProof/>
            <w:webHidden/>
          </w:rPr>
          <w:instrText xml:space="preserve"> PAGEREF _Toc55898841 \h </w:instrText>
        </w:r>
        <w:r w:rsidR="00B90B8A">
          <w:rPr>
            <w:noProof/>
            <w:webHidden/>
          </w:rPr>
        </w:r>
        <w:r w:rsidR="00B90B8A">
          <w:rPr>
            <w:noProof/>
            <w:webHidden/>
          </w:rPr>
          <w:fldChar w:fldCharType="separate"/>
        </w:r>
        <w:r w:rsidR="002B0A14">
          <w:rPr>
            <w:noProof/>
            <w:webHidden/>
          </w:rPr>
          <w:t>353</w:t>
        </w:r>
        <w:r w:rsidR="00B90B8A">
          <w:rPr>
            <w:noProof/>
            <w:webHidden/>
          </w:rPr>
          <w:fldChar w:fldCharType="end"/>
        </w:r>
      </w:hyperlink>
    </w:p>
    <w:p w14:paraId="58F31362" w14:textId="77777777" w:rsidR="00706836" w:rsidRPr="00B848D4" w:rsidRDefault="00E77570" w:rsidP="00706836">
      <w:pPr>
        <w:jc w:val="center"/>
        <w:rPr>
          <w:b/>
          <w:szCs w:val="24"/>
        </w:rPr>
      </w:pPr>
      <w:r w:rsidRPr="00B848D4">
        <w:rPr>
          <w:b/>
          <w:szCs w:val="24"/>
        </w:rPr>
        <w:fldChar w:fldCharType="end"/>
      </w:r>
    </w:p>
    <w:p w14:paraId="003B71A5" w14:textId="77777777" w:rsidR="00706836" w:rsidRPr="00B848D4" w:rsidRDefault="00706836">
      <w:pPr>
        <w:rPr>
          <w:b/>
          <w:szCs w:val="24"/>
        </w:rPr>
      </w:pPr>
      <w:r w:rsidRPr="00B848D4">
        <w:rPr>
          <w:b/>
          <w:szCs w:val="24"/>
        </w:rPr>
        <w:br w:type="page"/>
      </w:r>
    </w:p>
    <w:p w14:paraId="03836EA8" w14:textId="77777777" w:rsidR="004D1520" w:rsidRPr="00B848D4" w:rsidRDefault="004D1520" w:rsidP="004D1520">
      <w:pPr>
        <w:jc w:val="center"/>
        <w:rPr>
          <w:b/>
          <w:szCs w:val="24"/>
        </w:rPr>
      </w:pPr>
      <w:r w:rsidRPr="00B848D4">
        <w:rPr>
          <w:b/>
          <w:szCs w:val="24"/>
        </w:rPr>
        <w:lastRenderedPageBreak/>
        <w:t>СПИСЪК НА ТАБЛИЦИТЕ И ФИГУРИТЕ</w:t>
      </w:r>
    </w:p>
    <w:p w14:paraId="6438E0D9" w14:textId="77777777" w:rsidR="00706EB7" w:rsidRPr="00B848D4" w:rsidRDefault="00706EB7" w:rsidP="004D1520">
      <w:pPr>
        <w:jc w:val="center"/>
        <w:rPr>
          <w:b/>
          <w:szCs w:val="24"/>
        </w:rPr>
      </w:pPr>
    </w:p>
    <w:p w14:paraId="7516C76C" w14:textId="77777777" w:rsidR="00167627" w:rsidRDefault="0044528E">
      <w:pPr>
        <w:pStyle w:val="TableofFigures"/>
        <w:tabs>
          <w:tab w:val="right" w:leader="dot" w:pos="9060"/>
        </w:tabs>
        <w:rPr>
          <w:rFonts w:eastAsiaTheme="minorEastAsia"/>
          <w:noProof/>
          <w:sz w:val="22"/>
          <w:lang w:val="en-US"/>
        </w:rPr>
      </w:pPr>
      <w:r w:rsidRPr="00B848D4">
        <w:fldChar w:fldCharType="begin"/>
      </w:r>
      <w:r w:rsidRPr="00B848D4">
        <w:instrText xml:space="preserve"> TOC \h \z \c "Таблица" </w:instrText>
      </w:r>
      <w:r w:rsidRPr="00B848D4">
        <w:fldChar w:fldCharType="separate"/>
      </w:r>
      <w:hyperlink w:anchor="_Toc49521237" w:history="1">
        <w:r w:rsidR="00167627" w:rsidRPr="005C63CA">
          <w:rPr>
            <w:rStyle w:val="Hyperlink"/>
            <w:noProof/>
          </w:rPr>
          <w:t>Таблица 1. Инфраструктура за депониране, предварително третиране и оползотворяване по РСУО</w:t>
        </w:r>
        <w:r w:rsidR="00167627">
          <w:rPr>
            <w:noProof/>
            <w:webHidden/>
          </w:rPr>
          <w:tab/>
        </w:r>
        <w:r w:rsidR="00167627">
          <w:rPr>
            <w:noProof/>
            <w:webHidden/>
          </w:rPr>
          <w:fldChar w:fldCharType="begin"/>
        </w:r>
        <w:r w:rsidR="00167627">
          <w:rPr>
            <w:noProof/>
            <w:webHidden/>
          </w:rPr>
          <w:instrText xml:space="preserve"> PAGEREF _Toc49521237 \h </w:instrText>
        </w:r>
        <w:r w:rsidR="00167627">
          <w:rPr>
            <w:noProof/>
            <w:webHidden/>
          </w:rPr>
        </w:r>
        <w:r w:rsidR="00167627">
          <w:rPr>
            <w:noProof/>
            <w:webHidden/>
          </w:rPr>
          <w:fldChar w:fldCharType="separate"/>
        </w:r>
        <w:r w:rsidR="002B0A14">
          <w:rPr>
            <w:noProof/>
            <w:webHidden/>
          </w:rPr>
          <w:t>287</w:t>
        </w:r>
        <w:r w:rsidR="00167627">
          <w:rPr>
            <w:noProof/>
            <w:webHidden/>
          </w:rPr>
          <w:fldChar w:fldCharType="end"/>
        </w:r>
      </w:hyperlink>
    </w:p>
    <w:p w14:paraId="05ED6516" w14:textId="77777777" w:rsidR="00167627" w:rsidRDefault="00B02257">
      <w:pPr>
        <w:pStyle w:val="TableofFigures"/>
        <w:tabs>
          <w:tab w:val="right" w:leader="dot" w:pos="9060"/>
        </w:tabs>
        <w:rPr>
          <w:rFonts w:eastAsiaTheme="minorEastAsia"/>
          <w:noProof/>
          <w:sz w:val="22"/>
          <w:lang w:val="en-US"/>
        </w:rPr>
      </w:pPr>
      <w:hyperlink w:anchor="_Toc49521238" w:history="1">
        <w:r w:rsidR="00167627" w:rsidRPr="005C63CA">
          <w:rPr>
            <w:rStyle w:val="Hyperlink"/>
            <w:noProof/>
          </w:rPr>
          <w:t>Таблица 2. Претоварни станции</w:t>
        </w:r>
        <w:r w:rsidR="00167627">
          <w:rPr>
            <w:noProof/>
            <w:webHidden/>
          </w:rPr>
          <w:tab/>
        </w:r>
        <w:r w:rsidR="00167627">
          <w:rPr>
            <w:noProof/>
            <w:webHidden/>
          </w:rPr>
          <w:fldChar w:fldCharType="begin"/>
        </w:r>
        <w:r w:rsidR="00167627">
          <w:rPr>
            <w:noProof/>
            <w:webHidden/>
          </w:rPr>
          <w:instrText xml:space="preserve"> PAGEREF _Toc49521238 \h </w:instrText>
        </w:r>
        <w:r w:rsidR="00167627">
          <w:rPr>
            <w:noProof/>
            <w:webHidden/>
          </w:rPr>
        </w:r>
        <w:r w:rsidR="00167627">
          <w:rPr>
            <w:noProof/>
            <w:webHidden/>
          </w:rPr>
          <w:fldChar w:fldCharType="separate"/>
        </w:r>
        <w:r w:rsidR="002B0A14">
          <w:rPr>
            <w:noProof/>
            <w:webHidden/>
          </w:rPr>
          <w:t>311</w:t>
        </w:r>
        <w:r w:rsidR="00167627">
          <w:rPr>
            <w:noProof/>
            <w:webHidden/>
          </w:rPr>
          <w:fldChar w:fldCharType="end"/>
        </w:r>
      </w:hyperlink>
    </w:p>
    <w:p w14:paraId="7F4BB15D" w14:textId="77777777" w:rsidR="00167627" w:rsidRDefault="00B02257">
      <w:pPr>
        <w:pStyle w:val="TableofFigures"/>
        <w:tabs>
          <w:tab w:val="right" w:leader="dot" w:pos="9060"/>
        </w:tabs>
        <w:rPr>
          <w:rFonts w:eastAsiaTheme="minorEastAsia"/>
          <w:noProof/>
          <w:sz w:val="22"/>
          <w:lang w:val="en-US"/>
        </w:rPr>
      </w:pPr>
      <w:hyperlink w:anchor="_Toc49521239" w:history="1">
        <w:r w:rsidR="00167627" w:rsidRPr="005C63CA">
          <w:rPr>
            <w:rStyle w:val="Hyperlink"/>
            <w:noProof/>
          </w:rPr>
          <w:t>Таблица 3. Разпределение на общините в регионалните сдружения</w:t>
        </w:r>
        <w:r w:rsidR="00167627">
          <w:rPr>
            <w:noProof/>
            <w:webHidden/>
          </w:rPr>
          <w:tab/>
        </w:r>
        <w:r w:rsidR="00167627">
          <w:rPr>
            <w:noProof/>
            <w:webHidden/>
          </w:rPr>
          <w:fldChar w:fldCharType="begin"/>
        </w:r>
        <w:r w:rsidR="00167627">
          <w:rPr>
            <w:noProof/>
            <w:webHidden/>
          </w:rPr>
          <w:instrText xml:space="preserve"> PAGEREF _Toc49521239 \h </w:instrText>
        </w:r>
        <w:r w:rsidR="00167627">
          <w:rPr>
            <w:noProof/>
            <w:webHidden/>
          </w:rPr>
        </w:r>
        <w:r w:rsidR="00167627">
          <w:rPr>
            <w:noProof/>
            <w:webHidden/>
          </w:rPr>
          <w:fldChar w:fldCharType="separate"/>
        </w:r>
        <w:r w:rsidR="002B0A14">
          <w:rPr>
            <w:noProof/>
            <w:webHidden/>
          </w:rPr>
          <w:t>313</w:t>
        </w:r>
        <w:r w:rsidR="00167627">
          <w:rPr>
            <w:noProof/>
            <w:webHidden/>
          </w:rPr>
          <w:fldChar w:fldCharType="end"/>
        </w:r>
      </w:hyperlink>
    </w:p>
    <w:p w14:paraId="15E03BB7" w14:textId="77777777" w:rsidR="00167627" w:rsidRDefault="00B02257">
      <w:pPr>
        <w:pStyle w:val="TableofFigures"/>
        <w:tabs>
          <w:tab w:val="right" w:leader="dot" w:pos="9060"/>
        </w:tabs>
        <w:rPr>
          <w:rFonts w:eastAsiaTheme="minorEastAsia"/>
          <w:noProof/>
          <w:sz w:val="22"/>
          <w:lang w:val="en-US"/>
        </w:rPr>
      </w:pPr>
      <w:hyperlink w:anchor="_Toc49521240" w:history="1">
        <w:r w:rsidR="00167627" w:rsidRPr="005C63CA">
          <w:rPr>
            <w:rStyle w:val="Hyperlink"/>
            <w:noProof/>
          </w:rPr>
          <w:t>Таблица 4. Промяна в броя на депата за отпадъци в България (2014-2018 г.), брой</w:t>
        </w:r>
        <w:r w:rsidR="00167627">
          <w:rPr>
            <w:noProof/>
            <w:webHidden/>
          </w:rPr>
          <w:tab/>
        </w:r>
        <w:r w:rsidR="00167627">
          <w:rPr>
            <w:noProof/>
            <w:webHidden/>
          </w:rPr>
          <w:fldChar w:fldCharType="begin"/>
        </w:r>
        <w:r w:rsidR="00167627">
          <w:rPr>
            <w:noProof/>
            <w:webHidden/>
          </w:rPr>
          <w:instrText xml:space="preserve"> PAGEREF _Toc49521240 \h </w:instrText>
        </w:r>
        <w:r w:rsidR="00167627">
          <w:rPr>
            <w:noProof/>
            <w:webHidden/>
          </w:rPr>
        </w:r>
        <w:r w:rsidR="00167627">
          <w:rPr>
            <w:noProof/>
            <w:webHidden/>
          </w:rPr>
          <w:fldChar w:fldCharType="separate"/>
        </w:r>
        <w:r w:rsidR="002B0A14">
          <w:rPr>
            <w:noProof/>
            <w:webHidden/>
          </w:rPr>
          <w:t>318</w:t>
        </w:r>
        <w:r w:rsidR="00167627">
          <w:rPr>
            <w:noProof/>
            <w:webHidden/>
          </w:rPr>
          <w:fldChar w:fldCharType="end"/>
        </w:r>
      </w:hyperlink>
    </w:p>
    <w:p w14:paraId="565FA9EE" w14:textId="77777777" w:rsidR="00167627" w:rsidRDefault="00B02257">
      <w:pPr>
        <w:pStyle w:val="TableofFigures"/>
        <w:tabs>
          <w:tab w:val="right" w:leader="dot" w:pos="9060"/>
        </w:tabs>
        <w:rPr>
          <w:rFonts w:eastAsiaTheme="minorEastAsia"/>
          <w:noProof/>
          <w:sz w:val="22"/>
          <w:lang w:val="en-US"/>
        </w:rPr>
      </w:pPr>
      <w:hyperlink w:anchor="_Toc49521241" w:history="1">
        <w:r w:rsidR="00167627" w:rsidRPr="005C63CA">
          <w:rPr>
            <w:rStyle w:val="Hyperlink"/>
            <w:noProof/>
          </w:rPr>
          <w:t>Таблица 5. Остатъчен капацитет на регионалните депа</w:t>
        </w:r>
        <w:r w:rsidR="00167627">
          <w:rPr>
            <w:noProof/>
            <w:webHidden/>
          </w:rPr>
          <w:tab/>
        </w:r>
        <w:r w:rsidR="00167627">
          <w:rPr>
            <w:noProof/>
            <w:webHidden/>
          </w:rPr>
          <w:fldChar w:fldCharType="begin"/>
        </w:r>
        <w:r w:rsidR="00167627">
          <w:rPr>
            <w:noProof/>
            <w:webHidden/>
          </w:rPr>
          <w:instrText xml:space="preserve"> PAGEREF _Toc49521241 \h </w:instrText>
        </w:r>
        <w:r w:rsidR="00167627">
          <w:rPr>
            <w:noProof/>
            <w:webHidden/>
          </w:rPr>
        </w:r>
        <w:r w:rsidR="00167627">
          <w:rPr>
            <w:noProof/>
            <w:webHidden/>
          </w:rPr>
          <w:fldChar w:fldCharType="separate"/>
        </w:r>
        <w:r w:rsidR="002B0A14">
          <w:rPr>
            <w:noProof/>
            <w:webHidden/>
          </w:rPr>
          <w:t>319</w:t>
        </w:r>
        <w:r w:rsidR="00167627">
          <w:rPr>
            <w:noProof/>
            <w:webHidden/>
          </w:rPr>
          <w:fldChar w:fldCharType="end"/>
        </w:r>
      </w:hyperlink>
    </w:p>
    <w:p w14:paraId="2F06F01F" w14:textId="77777777" w:rsidR="00167627" w:rsidRDefault="00B02257">
      <w:pPr>
        <w:pStyle w:val="TableofFigures"/>
        <w:tabs>
          <w:tab w:val="right" w:leader="dot" w:pos="9060"/>
        </w:tabs>
        <w:rPr>
          <w:rFonts w:eastAsiaTheme="minorEastAsia"/>
          <w:noProof/>
          <w:sz w:val="22"/>
          <w:lang w:val="en-US"/>
        </w:rPr>
      </w:pPr>
      <w:hyperlink w:anchor="_Toc49521242" w:history="1">
        <w:r w:rsidR="00167627" w:rsidRPr="005C63CA">
          <w:rPr>
            <w:rStyle w:val="Hyperlink"/>
            <w:noProof/>
          </w:rPr>
          <w:t xml:space="preserve">Таблица 6. </w:t>
        </w:r>
        <w:r w:rsidR="00167627" w:rsidRPr="005C63CA">
          <w:rPr>
            <w:rStyle w:val="Hyperlink"/>
            <w:rFonts w:cstheme="minorHAnsi"/>
            <w:noProof/>
          </w:rPr>
          <w:t>Биоразградими отпадъци, предназначени за депониране</w:t>
        </w:r>
        <w:r w:rsidR="00167627">
          <w:rPr>
            <w:noProof/>
            <w:webHidden/>
          </w:rPr>
          <w:tab/>
        </w:r>
        <w:r w:rsidR="00167627">
          <w:rPr>
            <w:noProof/>
            <w:webHidden/>
          </w:rPr>
          <w:fldChar w:fldCharType="begin"/>
        </w:r>
        <w:r w:rsidR="00167627">
          <w:rPr>
            <w:noProof/>
            <w:webHidden/>
          </w:rPr>
          <w:instrText xml:space="preserve"> PAGEREF _Toc49521242 \h </w:instrText>
        </w:r>
        <w:r w:rsidR="00167627">
          <w:rPr>
            <w:noProof/>
            <w:webHidden/>
          </w:rPr>
        </w:r>
        <w:r w:rsidR="00167627">
          <w:rPr>
            <w:noProof/>
            <w:webHidden/>
          </w:rPr>
          <w:fldChar w:fldCharType="separate"/>
        </w:r>
        <w:r w:rsidR="002B0A14">
          <w:rPr>
            <w:noProof/>
            <w:webHidden/>
          </w:rPr>
          <w:t>327</w:t>
        </w:r>
        <w:r w:rsidR="00167627">
          <w:rPr>
            <w:noProof/>
            <w:webHidden/>
          </w:rPr>
          <w:fldChar w:fldCharType="end"/>
        </w:r>
      </w:hyperlink>
    </w:p>
    <w:p w14:paraId="383694E0" w14:textId="77777777" w:rsidR="00167627" w:rsidRDefault="00B02257">
      <w:pPr>
        <w:pStyle w:val="TableofFigures"/>
        <w:tabs>
          <w:tab w:val="right" w:leader="dot" w:pos="9060"/>
        </w:tabs>
        <w:rPr>
          <w:rFonts w:eastAsiaTheme="minorEastAsia"/>
          <w:noProof/>
          <w:sz w:val="22"/>
          <w:lang w:val="en-US"/>
        </w:rPr>
      </w:pPr>
      <w:hyperlink w:anchor="_Toc49521243" w:history="1">
        <w:r w:rsidR="00167627" w:rsidRPr="005C63CA">
          <w:rPr>
            <w:rStyle w:val="Hyperlink"/>
            <w:noProof/>
          </w:rPr>
          <w:t xml:space="preserve">Таблица 7. </w:t>
        </w:r>
        <w:r w:rsidR="00167627" w:rsidRPr="005C63CA">
          <w:rPr>
            <w:rStyle w:val="Hyperlink"/>
            <w:rFonts w:cstheme="minorHAnsi"/>
            <w:noProof/>
          </w:rPr>
          <w:t>Цели за повторна употреба и рециклиране по чл. 31, ал. 1, т 1 ЗУО</w:t>
        </w:r>
        <w:r w:rsidR="00167627">
          <w:rPr>
            <w:noProof/>
            <w:webHidden/>
          </w:rPr>
          <w:tab/>
        </w:r>
        <w:r w:rsidR="00167627">
          <w:rPr>
            <w:noProof/>
            <w:webHidden/>
          </w:rPr>
          <w:fldChar w:fldCharType="begin"/>
        </w:r>
        <w:r w:rsidR="00167627">
          <w:rPr>
            <w:noProof/>
            <w:webHidden/>
          </w:rPr>
          <w:instrText xml:space="preserve"> PAGEREF _Toc49521243 \h </w:instrText>
        </w:r>
        <w:r w:rsidR="00167627">
          <w:rPr>
            <w:noProof/>
            <w:webHidden/>
          </w:rPr>
        </w:r>
        <w:r w:rsidR="00167627">
          <w:rPr>
            <w:noProof/>
            <w:webHidden/>
          </w:rPr>
          <w:fldChar w:fldCharType="separate"/>
        </w:r>
        <w:r w:rsidR="002B0A14">
          <w:rPr>
            <w:noProof/>
            <w:webHidden/>
          </w:rPr>
          <w:t>328</w:t>
        </w:r>
        <w:r w:rsidR="00167627">
          <w:rPr>
            <w:noProof/>
            <w:webHidden/>
          </w:rPr>
          <w:fldChar w:fldCharType="end"/>
        </w:r>
      </w:hyperlink>
    </w:p>
    <w:p w14:paraId="20FA3762" w14:textId="77777777" w:rsidR="00167627" w:rsidRDefault="00B02257">
      <w:pPr>
        <w:pStyle w:val="TableofFigures"/>
        <w:tabs>
          <w:tab w:val="right" w:leader="dot" w:pos="9060"/>
        </w:tabs>
        <w:rPr>
          <w:rFonts w:eastAsiaTheme="minorEastAsia"/>
          <w:noProof/>
          <w:sz w:val="22"/>
          <w:lang w:val="en-US"/>
        </w:rPr>
      </w:pPr>
      <w:hyperlink w:anchor="_Toc49521244" w:history="1">
        <w:r w:rsidR="00167627" w:rsidRPr="005C63CA">
          <w:rPr>
            <w:rStyle w:val="Hyperlink"/>
            <w:noProof/>
          </w:rPr>
          <w:t xml:space="preserve">Таблица 8. </w:t>
        </w:r>
        <w:r w:rsidR="00167627" w:rsidRPr="005C63CA">
          <w:rPr>
            <w:rStyle w:val="Hyperlink"/>
            <w:rFonts w:cstheme="minorHAnsi"/>
            <w:noProof/>
          </w:rPr>
          <w:t>Количество утайки</w:t>
        </w:r>
        <w:r w:rsidR="00167627">
          <w:rPr>
            <w:noProof/>
            <w:webHidden/>
          </w:rPr>
          <w:tab/>
        </w:r>
        <w:r w:rsidR="00167627">
          <w:rPr>
            <w:noProof/>
            <w:webHidden/>
          </w:rPr>
          <w:fldChar w:fldCharType="begin"/>
        </w:r>
        <w:r w:rsidR="00167627">
          <w:rPr>
            <w:noProof/>
            <w:webHidden/>
          </w:rPr>
          <w:instrText xml:space="preserve"> PAGEREF _Toc49521244 \h </w:instrText>
        </w:r>
        <w:r w:rsidR="00167627">
          <w:rPr>
            <w:noProof/>
            <w:webHidden/>
          </w:rPr>
        </w:r>
        <w:r w:rsidR="00167627">
          <w:rPr>
            <w:noProof/>
            <w:webHidden/>
          </w:rPr>
          <w:fldChar w:fldCharType="separate"/>
        </w:r>
        <w:r w:rsidR="002B0A14">
          <w:rPr>
            <w:noProof/>
            <w:webHidden/>
          </w:rPr>
          <w:t>337</w:t>
        </w:r>
        <w:r w:rsidR="00167627">
          <w:rPr>
            <w:noProof/>
            <w:webHidden/>
          </w:rPr>
          <w:fldChar w:fldCharType="end"/>
        </w:r>
      </w:hyperlink>
    </w:p>
    <w:p w14:paraId="3A2B748E" w14:textId="77777777" w:rsidR="00167627" w:rsidRDefault="00B02257">
      <w:pPr>
        <w:pStyle w:val="TableofFigures"/>
        <w:tabs>
          <w:tab w:val="right" w:leader="dot" w:pos="9060"/>
        </w:tabs>
        <w:rPr>
          <w:rFonts w:eastAsiaTheme="minorEastAsia"/>
          <w:noProof/>
          <w:sz w:val="22"/>
          <w:lang w:val="en-US"/>
        </w:rPr>
      </w:pPr>
      <w:hyperlink w:anchor="_Toc49521245" w:history="1">
        <w:r w:rsidR="00167627" w:rsidRPr="005C63CA">
          <w:rPr>
            <w:rStyle w:val="Hyperlink"/>
            <w:noProof/>
          </w:rPr>
          <w:t xml:space="preserve">Таблица 9. </w:t>
        </w:r>
        <w:r w:rsidR="00167627" w:rsidRPr="005C63CA">
          <w:rPr>
            <w:rStyle w:val="Hyperlink"/>
            <w:rFonts w:cstheme="minorHAnsi"/>
            <w:noProof/>
          </w:rPr>
          <w:t>Сухо вещество в утайките спрямо начина им на третиране, %</w:t>
        </w:r>
        <w:r w:rsidR="00167627">
          <w:rPr>
            <w:noProof/>
            <w:webHidden/>
          </w:rPr>
          <w:tab/>
        </w:r>
        <w:r w:rsidR="00167627">
          <w:rPr>
            <w:noProof/>
            <w:webHidden/>
          </w:rPr>
          <w:fldChar w:fldCharType="begin"/>
        </w:r>
        <w:r w:rsidR="00167627">
          <w:rPr>
            <w:noProof/>
            <w:webHidden/>
          </w:rPr>
          <w:instrText xml:space="preserve"> PAGEREF _Toc49521245 \h </w:instrText>
        </w:r>
        <w:r w:rsidR="00167627">
          <w:rPr>
            <w:noProof/>
            <w:webHidden/>
          </w:rPr>
        </w:r>
        <w:r w:rsidR="00167627">
          <w:rPr>
            <w:noProof/>
            <w:webHidden/>
          </w:rPr>
          <w:fldChar w:fldCharType="separate"/>
        </w:r>
        <w:r w:rsidR="002B0A14">
          <w:rPr>
            <w:noProof/>
            <w:webHidden/>
          </w:rPr>
          <w:t>339</w:t>
        </w:r>
        <w:r w:rsidR="00167627">
          <w:rPr>
            <w:noProof/>
            <w:webHidden/>
          </w:rPr>
          <w:fldChar w:fldCharType="end"/>
        </w:r>
      </w:hyperlink>
    </w:p>
    <w:p w14:paraId="30235024" w14:textId="77777777" w:rsidR="00167627" w:rsidRDefault="00B02257">
      <w:pPr>
        <w:pStyle w:val="TableofFigures"/>
        <w:tabs>
          <w:tab w:val="right" w:leader="dot" w:pos="9060"/>
        </w:tabs>
        <w:rPr>
          <w:rFonts w:eastAsiaTheme="minorEastAsia"/>
          <w:noProof/>
          <w:sz w:val="22"/>
          <w:lang w:val="en-US"/>
        </w:rPr>
      </w:pPr>
      <w:hyperlink w:anchor="_Toc49521246" w:history="1">
        <w:r w:rsidR="00167627" w:rsidRPr="005C63CA">
          <w:rPr>
            <w:rStyle w:val="Hyperlink"/>
            <w:noProof/>
          </w:rPr>
          <w:t xml:space="preserve">Таблица 10. </w:t>
        </w:r>
        <w:r w:rsidR="00167627" w:rsidRPr="005C63CA">
          <w:rPr>
            <w:rStyle w:val="Hyperlink"/>
            <w:rFonts w:cstheme="minorHAnsi"/>
            <w:noProof/>
          </w:rPr>
          <w:t>Описание на съоръжения за третиране на утайките</w:t>
        </w:r>
        <w:r w:rsidR="00167627">
          <w:rPr>
            <w:noProof/>
            <w:webHidden/>
          </w:rPr>
          <w:tab/>
        </w:r>
        <w:r w:rsidR="00167627">
          <w:rPr>
            <w:noProof/>
            <w:webHidden/>
          </w:rPr>
          <w:fldChar w:fldCharType="begin"/>
        </w:r>
        <w:r w:rsidR="00167627">
          <w:rPr>
            <w:noProof/>
            <w:webHidden/>
          </w:rPr>
          <w:instrText xml:space="preserve"> PAGEREF _Toc49521246 \h </w:instrText>
        </w:r>
        <w:r w:rsidR="00167627">
          <w:rPr>
            <w:noProof/>
            <w:webHidden/>
          </w:rPr>
        </w:r>
        <w:r w:rsidR="00167627">
          <w:rPr>
            <w:noProof/>
            <w:webHidden/>
          </w:rPr>
          <w:fldChar w:fldCharType="separate"/>
        </w:r>
        <w:r w:rsidR="002B0A14">
          <w:rPr>
            <w:noProof/>
            <w:webHidden/>
          </w:rPr>
          <w:t>341</w:t>
        </w:r>
        <w:r w:rsidR="00167627">
          <w:rPr>
            <w:noProof/>
            <w:webHidden/>
          </w:rPr>
          <w:fldChar w:fldCharType="end"/>
        </w:r>
      </w:hyperlink>
    </w:p>
    <w:p w14:paraId="55C645C6" w14:textId="77777777" w:rsidR="00167627" w:rsidRDefault="00B02257">
      <w:pPr>
        <w:pStyle w:val="TableofFigures"/>
        <w:tabs>
          <w:tab w:val="right" w:leader="dot" w:pos="9060"/>
        </w:tabs>
        <w:rPr>
          <w:rFonts w:eastAsiaTheme="minorEastAsia"/>
          <w:noProof/>
          <w:sz w:val="22"/>
          <w:lang w:val="en-US"/>
        </w:rPr>
      </w:pPr>
      <w:hyperlink w:anchor="_Toc49521247" w:history="1">
        <w:r w:rsidR="00167627" w:rsidRPr="005C63CA">
          <w:rPr>
            <w:rStyle w:val="Hyperlink"/>
            <w:noProof/>
          </w:rPr>
          <w:t xml:space="preserve">Таблица 11. </w:t>
        </w:r>
        <w:r w:rsidR="00167627" w:rsidRPr="005C63CA">
          <w:rPr>
            <w:rStyle w:val="Hyperlink"/>
            <w:rFonts w:cstheme="minorHAnsi"/>
            <w:noProof/>
          </w:rPr>
          <w:t>Брой инсталации по R- кодове</w:t>
        </w:r>
        <w:r w:rsidR="00167627">
          <w:rPr>
            <w:noProof/>
            <w:webHidden/>
          </w:rPr>
          <w:tab/>
        </w:r>
        <w:r w:rsidR="00167627">
          <w:rPr>
            <w:noProof/>
            <w:webHidden/>
          </w:rPr>
          <w:fldChar w:fldCharType="begin"/>
        </w:r>
        <w:r w:rsidR="00167627">
          <w:rPr>
            <w:noProof/>
            <w:webHidden/>
          </w:rPr>
          <w:instrText xml:space="preserve"> PAGEREF _Toc49521247 \h </w:instrText>
        </w:r>
        <w:r w:rsidR="00167627">
          <w:rPr>
            <w:noProof/>
            <w:webHidden/>
          </w:rPr>
        </w:r>
        <w:r w:rsidR="00167627">
          <w:rPr>
            <w:noProof/>
            <w:webHidden/>
          </w:rPr>
          <w:fldChar w:fldCharType="separate"/>
        </w:r>
        <w:r w:rsidR="002B0A14">
          <w:rPr>
            <w:noProof/>
            <w:webHidden/>
          </w:rPr>
          <w:t>344</w:t>
        </w:r>
        <w:r w:rsidR="00167627">
          <w:rPr>
            <w:noProof/>
            <w:webHidden/>
          </w:rPr>
          <w:fldChar w:fldCharType="end"/>
        </w:r>
      </w:hyperlink>
    </w:p>
    <w:p w14:paraId="326FAED2" w14:textId="77777777" w:rsidR="00167627" w:rsidRDefault="00B02257">
      <w:pPr>
        <w:pStyle w:val="TableofFigures"/>
        <w:tabs>
          <w:tab w:val="right" w:leader="dot" w:pos="9060"/>
        </w:tabs>
        <w:rPr>
          <w:rFonts w:eastAsiaTheme="minorEastAsia"/>
          <w:noProof/>
          <w:sz w:val="22"/>
          <w:lang w:val="en-US"/>
        </w:rPr>
      </w:pPr>
      <w:hyperlink w:anchor="_Toc49521248" w:history="1">
        <w:r w:rsidR="00167627" w:rsidRPr="005C63CA">
          <w:rPr>
            <w:rStyle w:val="Hyperlink"/>
            <w:noProof/>
          </w:rPr>
          <w:t xml:space="preserve">Таблица 12. </w:t>
        </w:r>
        <w:r w:rsidR="00167627" w:rsidRPr="005C63CA">
          <w:rPr>
            <w:rStyle w:val="Hyperlink"/>
            <w:rFonts w:cstheme="minorHAnsi"/>
            <w:noProof/>
          </w:rPr>
          <w:t>Дейности по брой предприятия</w:t>
        </w:r>
        <w:r w:rsidR="00167627">
          <w:rPr>
            <w:noProof/>
            <w:webHidden/>
          </w:rPr>
          <w:tab/>
        </w:r>
        <w:r w:rsidR="00167627">
          <w:rPr>
            <w:noProof/>
            <w:webHidden/>
          </w:rPr>
          <w:fldChar w:fldCharType="begin"/>
        </w:r>
        <w:r w:rsidR="00167627">
          <w:rPr>
            <w:noProof/>
            <w:webHidden/>
          </w:rPr>
          <w:instrText xml:space="preserve"> PAGEREF _Toc49521248 \h </w:instrText>
        </w:r>
        <w:r w:rsidR="00167627">
          <w:rPr>
            <w:noProof/>
            <w:webHidden/>
          </w:rPr>
        </w:r>
        <w:r w:rsidR="00167627">
          <w:rPr>
            <w:noProof/>
            <w:webHidden/>
          </w:rPr>
          <w:fldChar w:fldCharType="separate"/>
        </w:r>
        <w:r w:rsidR="002B0A14">
          <w:rPr>
            <w:noProof/>
            <w:webHidden/>
          </w:rPr>
          <w:t>346</w:t>
        </w:r>
        <w:r w:rsidR="00167627">
          <w:rPr>
            <w:noProof/>
            <w:webHidden/>
          </w:rPr>
          <w:fldChar w:fldCharType="end"/>
        </w:r>
      </w:hyperlink>
    </w:p>
    <w:p w14:paraId="01928BBB" w14:textId="77777777" w:rsidR="00167627" w:rsidRDefault="00B02257">
      <w:pPr>
        <w:pStyle w:val="TableofFigures"/>
        <w:tabs>
          <w:tab w:val="right" w:leader="dot" w:pos="9060"/>
        </w:tabs>
        <w:rPr>
          <w:rFonts w:eastAsiaTheme="minorEastAsia"/>
          <w:noProof/>
          <w:sz w:val="22"/>
          <w:lang w:val="en-US"/>
        </w:rPr>
      </w:pPr>
      <w:hyperlink w:anchor="_Toc49521249" w:history="1">
        <w:r w:rsidR="00167627" w:rsidRPr="005C63CA">
          <w:rPr>
            <w:rStyle w:val="Hyperlink"/>
            <w:noProof/>
          </w:rPr>
          <w:t>Таблица 13. Депа за производствени и опасни отпадъци</w:t>
        </w:r>
        <w:r w:rsidR="00167627">
          <w:rPr>
            <w:noProof/>
            <w:webHidden/>
          </w:rPr>
          <w:tab/>
        </w:r>
        <w:r w:rsidR="00167627">
          <w:rPr>
            <w:noProof/>
            <w:webHidden/>
          </w:rPr>
          <w:fldChar w:fldCharType="begin"/>
        </w:r>
        <w:r w:rsidR="00167627">
          <w:rPr>
            <w:noProof/>
            <w:webHidden/>
          </w:rPr>
          <w:instrText xml:space="preserve"> PAGEREF _Toc49521249 \h </w:instrText>
        </w:r>
        <w:r w:rsidR="00167627">
          <w:rPr>
            <w:noProof/>
            <w:webHidden/>
          </w:rPr>
        </w:r>
        <w:r w:rsidR="00167627">
          <w:rPr>
            <w:noProof/>
            <w:webHidden/>
          </w:rPr>
          <w:fldChar w:fldCharType="separate"/>
        </w:r>
        <w:r w:rsidR="002B0A14">
          <w:rPr>
            <w:noProof/>
            <w:webHidden/>
          </w:rPr>
          <w:t>347</w:t>
        </w:r>
        <w:r w:rsidR="00167627">
          <w:rPr>
            <w:noProof/>
            <w:webHidden/>
          </w:rPr>
          <w:fldChar w:fldCharType="end"/>
        </w:r>
      </w:hyperlink>
    </w:p>
    <w:p w14:paraId="6E072573" w14:textId="77777777" w:rsidR="00F7690A" w:rsidRPr="00B848D4" w:rsidRDefault="0044528E" w:rsidP="00D91CF5">
      <w:pPr>
        <w:pStyle w:val="TableofFigures"/>
        <w:tabs>
          <w:tab w:val="right" w:leader="dot" w:pos="9060"/>
        </w:tabs>
        <w:spacing w:after="120"/>
      </w:pPr>
      <w:r w:rsidRPr="00B848D4">
        <w:fldChar w:fldCharType="end"/>
      </w:r>
    </w:p>
    <w:p w14:paraId="2334A68A" w14:textId="77777777" w:rsidR="00FF0143" w:rsidRDefault="00F7690A">
      <w:pPr>
        <w:pStyle w:val="TableofFigures"/>
        <w:tabs>
          <w:tab w:val="right" w:leader="dot" w:pos="9060"/>
        </w:tabs>
        <w:rPr>
          <w:rFonts w:eastAsiaTheme="minorEastAsia"/>
          <w:noProof/>
          <w:sz w:val="22"/>
          <w:lang w:val="en-US"/>
        </w:rPr>
      </w:pPr>
      <w:r w:rsidRPr="00B848D4">
        <w:fldChar w:fldCharType="begin"/>
      </w:r>
      <w:r w:rsidRPr="00B848D4">
        <w:instrText xml:space="preserve"> TOC \h \z \c "Фигура" </w:instrText>
      </w:r>
      <w:r w:rsidRPr="00B848D4">
        <w:fldChar w:fldCharType="separate"/>
      </w:r>
      <w:hyperlink w:anchor="_Toc51248864" w:history="1">
        <w:r w:rsidR="00FF0143" w:rsidRPr="00CB06E0">
          <w:rPr>
            <w:rStyle w:val="Hyperlink"/>
            <w:noProof/>
          </w:rPr>
          <w:t>Фигура 1. Инфраструктура в експлоатация към 2020 г.</w:t>
        </w:r>
        <w:r w:rsidR="00FF0143">
          <w:rPr>
            <w:noProof/>
            <w:webHidden/>
          </w:rPr>
          <w:tab/>
        </w:r>
        <w:r w:rsidR="00FF0143">
          <w:rPr>
            <w:noProof/>
            <w:webHidden/>
          </w:rPr>
          <w:fldChar w:fldCharType="begin"/>
        </w:r>
        <w:r w:rsidR="00FF0143">
          <w:rPr>
            <w:noProof/>
            <w:webHidden/>
          </w:rPr>
          <w:instrText xml:space="preserve"> PAGEREF _Toc51248864 \h </w:instrText>
        </w:r>
        <w:r w:rsidR="00FF0143">
          <w:rPr>
            <w:noProof/>
            <w:webHidden/>
          </w:rPr>
        </w:r>
        <w:r w:rsidR="00FF0143">
          <w:rPr>
            <w:noProof/>
            <w:webHidden/>
          </w:rPr>
          <w:fldChar w:fldCharType="separate"/>
        </w:r>
        <w:r w:rsidR="002B0A14">
          <w:rPr>
            <w:noProof/>
            <w:webHidden/>
          </w:rPr>
          <w:t>312</w:t>
        </w:r>
        <w:r w:rsidR="00FF0143">
          <w:rPr>
            <w:noProof/>
            <w:webHidden/>
          </w:rPr>
          <w:fldChar w:fldCharType="end"/>
        </w:r>
      </w:hyperlink>
    </w:p>
    <w:p w14:paraId="35E5C198" w14:textId="77777777" w:rsidR="00FF0143" w:rsidRDefault="00B02257">
      <w:pPr>
        <w:pStyle w:val="TableofFigures"/>
        <w:tabs>
          <w:tab w:val="right" w:leader="dot" w:pos="9060"/>
        </w:tabs>
        <w:rPr>
          <w:rFonts w:eastAsiaTheme="minorEastAsia"/>
          <w:noProof/>
          <w:sz w:val="22"/>
          <w:lang w:val="en-US"/>
        </w:rPr>
      </w:pPr>
      <w:hyperlink w:anchor="_Toc51248865" w:history="1">
        <w:r w:rsidR="00FF0143" w:rsidRPr="00CB06E0">
          <w:rPr>
            <w:rStyle w:val="Hyperlink"/>
            <w:noProof/>
          </w:rPr>
          <w:t>Фигура 2.</w:t>
        </w:r>
        <w:r w:rsidR="00FF0143" w:rsidRPr="00CB06E0">
          <w:rPr>
            <w:rStyle w:val="Hyperlink"/>
            <w:rFonts w:cstheme="minorHAnsi"/>
            <w:noProof/>
          </w:rPr>
          <w:t xml:space="preserve"> Статус на регионалните депата и остатъчния капацитет на изградената инфраструктура</w:t>
        </w:r>
        <w:r w:rsidR="00FF0143">
          <w:rPr>
            <w:noProof/>
            <w:webHidden/>
          </w:rPr>
          <w:tab/>
        </w:r>
        <w:r w:rsidR="00FF0143">
          <w:rPr>
            <w:noProof/>
            <w:webHidden/>
          </w:rPr>
          <w:fldChar w:fldCharType="begin"/>
        </w:r>
        <w:r w:rsidR="00FF0143">
          <w:rPr>
            <w:noProof/>
            <w:webHidden/>
          </w:rPr>
          <w:instrText xml:space="preserve"> PAGEREF _Toc51248865 \h </w:instrText>
        </w:r>
        <w:r w:rsidR="00FF0143">
          <w:rPr>
            <w:noProof/>
            <w:webHidden/>
          </w:rPr>
        </w:r>
        <w:r w:rsidR="00FF0143">
          <w:rPr>
            <w:noProof/>
            <w:webHidden/>
          </w:rPr>
          <w:fldChar w:fldCharType="separate"/>
        </w:r>
        <w:r w:rsidR="002B0A14">
          <w:rPr>
            <w:noProof/>
            <w:webHidden/>
          </w:rPr>
          <w:t>321</w:t>
        </w:r>
        <w:r w:rsidR="00FF0143">
          <w:rPr>
            <w:noProof/>
            <w:webHidden/>
          </w:rPr>
          <w:fldChar w:fldCharType="end"/>
        </w:r>
      </w:hyperlink>
    </w:p>
    <w:p w14:paraId="4A40A64E" w14:textId="77777777" w:rsidR="00FF0143" w:rsidRDefault="00B02257">
      <w:pPr>
        <w:pStyle w:val="TableofFigures"/>
        <w:tabs>
          <w:tab w:val="right" w:leader="dot" w:pos="9060"/>
        </w:tabs>
        <w:rPr>
          <w:rFonts w:eastAsiaTheme="minorEastAsia"/>
          <w:noProof/>
          <w:sz w:val="22"/>
          <w:lang w:val="en-US"/>
        </w:rPr>
      </w:pPr>
      <w:hyperlink w:anchor="_Toc51248866" w:history="1">
        <w:r w:rsidR="00FF0143" w:rsidRPr="00CB06E0">
          <w:rPr>
            <w:rStyle w:val="Hyperlink"/>
            <w:noProof/>
          </w:rPr>
          <w:t>Фигура 3. Общински депа и източниците на финансиране на проектите за рекултивация</w:t>
        </w:r>
        <w:r w:rsidR="00FF0143">
          <w:rPr>
            <w:noProof/>
            <w:webHidden/>
          </w:rPr>
          <w:tab/>
        </w:r>
        <w:r w:rsidR="00FF0143">
          <w:rPr>
            <w:noProof/>
            <w:webHidden/>
          </w:rPr>
          <w:fldChar w:fldCharType="begin"/>
        </w:r>
        <w:r w:rsidR="00FF0143">
          <w:rPr>
            <w:noProof/>
            <w:webHidden/>
          </w:rPr>
          <w:instrText xml:space="preserve"> PAGEREF _Toc51248866 \h </w:instrText>
        </w:r>
        <w:r w:rsidR="00FF0143">
          <w:rPr>
            <w:noProof/>
            <w:webHidden/>
          </w:rPr>
        </w:r>
        <w:r w:rsidR="00FF0143">
          <w:rPr>
            <w:noProof/>
            <w:webHidden/>
          </w:rPr>
          <w:fldChar w:fldCharType="separate"/>
        </w:r>
        <w:r w:rsidR="002B0A14">
          <w:rPr>
            <w:noProof/>
            <w:webHidden/>
          </w:rPr>
          <w:t>324</w:t>
        </w:r>
        <w:r w:rsidR="00FF0143">
          <w:rPr>
            <w:noProof/>
            <w:webHidden/>
          </w:rPr>
          <w:fldChar w:fldCharType="end"/>
        </w:r>
      </w:hyperlink>
    </w:p>
    <w:p w14:paraId="2D38E01E" w14:textId="77777777" w:rsidR="00FF0143" w:rsidRDefault="00B02257">
      <w:pPr>
        <w:pStyle w:val="TableofFigures"/>
        <w:tabs>
          <w:tab w:val="right" w:leader="dot" w:pos="9060"/>
        </w:tabs>
        <w:rPr>
          <w:rFonts w:eastAsiaTheme="minorEastAsia"/>
          <w:noProof/>
          <w:sz w:val="22"/>
          <w:lang w:val="en-US"/>
        </w:rPr>
      </w:pPr>
      <w:hyperlink w:anchor="_Toc51248867" w:history="1">
        <w:r w:rsidR="00FF0143" w:rsidRPr="00CB06E0">
          <w:rPr>
            <w:rStyle w:val="Hyperlink"/>
            <w:noProof/>
          </w:rPr>
          <w:t>Фигура 4.</w:t>
        </w:r>
        <w:r w:rsidR="00FF0143" w:rsidRPr="00CB06E0">
          <w:rPr>
            <w:rStyle w:val="Hyperlink"/>
            <w:rFonts w:cstheme="minorHAnsi"/>
            <w:noProof/>
          </w:rPr>
          <w:t xml:space="preserve"> Инфраструктура в експлоатация към 2020 г.</w:t>
        </w:r>
        <w:r w:rsidR="00FF0143">
          <w:rPr>
            <w:noProof/>
            <w:webHidden/>
          </w:rPr>
          <w:tab/>
        </w:r>
        <w:r w:rsidR="00FF0143">
          <w:rPr>
            <w:noProof/>
            <w:webHidden/>
          </w:rPr>
          <w:fldChar w:fldCharType="begin"/>
        </w:r>
        <w:r w:rsidR="00FF0143">
          <w:rPr>
            <w:noProof/>
            <w:webHidden/>
          </w:rPr>
          <w:instrText xml:space="preserve"> PAGEREF _Toc51248867 \h </w:instrText>
        </w:r>
        <w:r w:rsidR="00FF0143">
          <w:rPr>
            <w:noProof/>
            <w:webHidden/>
          </w:rPr>
        </w:r>
        <w:r w:rsidR="00FF0143">
          <w:rPr>
            <w:noProof/>
            <w:webHidden/>
          </w:rPr>
          <w:fldChar w:fldCharType="separate"/>
        </w:r>
        <w:r w:rsidR="002B0A14">
          <w:rPr>
            <w:noProof/>
            <w:webHidden/>
          </w:rPr>
          <w:t>325</w:t>
        </w:r>
        <w:r w:rsidR="00FF0143">
          <w:rPr>
            <w:noProof/>
            <w:webHidden/>
          </w:rPr>
          <w:fldChar w:fldCharType="end"/>
        </w:r>
      </w:hyperlink>
    </w:p>
    <w:p w14:paraId="79FABA4F" w14:textId="77777777" w:rsidR="00FF0143" w:rsidRDefault="00B02257">
      <w:pPr>
        <w:pStyle w:val="TableofFigures"/>
        <w:tabs>
          <w:tab w:val="right" w:leader="dot" w:pos="9060"/>
        </w:tabs>
        <w:rPr>
          <w:rFonts w:eastAsiaTheme="minorEastAsia"/>
          <w:noProof/>
          <w:sz w:val="22"/>
          <w:lang w:val="en-US"/>
        </w:rPr>
      </w:pPr>
      <w:hyperlink w:anchor="_Toc51248868" w:history="1">
        <w:r w:rsidR="00FF0143" w:rsidRPr="00CB06E0">
          <w:rPr>
            <w:rStyle w:val="Hyperlink"/>
            <w:noProof/>
          </w:rPr>
          <w:t>Фигура 5.</w:t>
        </w:r>
        <w:r w:rsidR="00FF0143" w:rsidRPr="00CB06E0">
          <w:rPr>
            <w:rStyle w:val="Hyperlink"/>
            <w:rFonts w:cstheme="minorHAnsi"/>
            <w:noProof/>
          </w:rPr>
          <w:t xml:space="preserve"> Инфраструктура в експлоатация и в процес на изпълнение към 2020 г.</w:t>
        </w:r>
        <w:r w:rsidR="00FF0143">
          <w:rPr>
            <w:noProof/>
            <w:webHidden/>
          </w:rPr>
          <w:tab/>
        </w:r>
        <w:r w:rsidR="00FF0143">
          <w:rPr>
            <w:noProof/>
            <w:webHidden/>
          </w:rPr>
          <w:fldChar w:fldCharType="begin"/>
        </w:r>
        <w:r w:rsidR="00FF0143">
          <w:rPr>
            <w:noProof/>
            <w:webHidden/>
          </w:rPr>
          <w:instrText xml:space="preserve"> PAGEREF _Toc51248868 \h </w:instrText>
        </w:r>
        <w:r w:rsidR="00FF0143">
          <w:rPr>
            <w:noProof/>
            <w:webHidden/>
          </w:rPr>
        </w:r>
        <w:r w:rsidR="00FF0143">
          <w:rPr>
            <w:noProof/>
            <w:webHidden/>
          </w:rPr>
          <w:fldChar w:fldCharType="separate"/>
        </w:r>
        <w:r w:rsidR="002B0A14">
          <w:rPr>
            <w:noProof/>
            <w:webHidden/>
          </w:rPr>
          <w:t>326</w:t>
        </w:r>
        <w:r w:rsidR="00FF0143">
          <w:rPr>
            <w:noProof/>
            <w:webHidden/>
          </w:rPr>
          <w:fldChar w:fldCharType="end"/>
        </w:r>
      </w:hyperlink>
    </w:p>
    <w:p w14:paraId="22CA599E" w14:textId="77777777" w:rsidR="00FF0143" w:rsidRDefault="00B02257">
      <w:pPr>
        <w:pStyle w:val="TableofFigures"/>
        <w:tabs>
          <w:tab w:val="right" w:leader="dot" w:pos="9060"/>
        </w:tabs>
        <w:rPr>
          <w:rFonts w:eastAsiaTheme="minorEastAsia"/>
          <w:noProof/>
          <w:sz w:val="22"/>
          <w:lang w:val="en-US"/>
        </w:rPr>
      </w:pPr>
      <w:hyperlink w:anchor="_Toc51248869" w:history="1">
        <w:r w:rsidR="00FF0143" w:rsidRPr="00CB06E0">
          <w:rPr>
            <w:rStyle w:val="Hyperlink"/>
            <w:noProof/>
          </w:rPr>
          <w:t>Фигура 6.</w:t>
        </w:r>
        <w:r w:rsidR="00FF0143" w:rsidRPr="00CB06E0">
          <w:rPr>
            <w:rStyle w:val="Hyperlink"/>
            <w:rFonts w:cstheme="minorHAnsi"/>
            <w:noProof/>
          </w:rPr>
          <w:t xml:space="preserve"> Методи за третиране на неопасни утайки</w:t>
        </w:r>
        <w:r w:rsidR="00FF0143">
          <w:rPr>
            <w:noProof/>
            <w:webHidden/>
          </w:rPr>
          <w:tab/>
        </w:r>
        <w:r w:rsidR="00FF0143">
          <w:rPr>
            <w:noProof/>
            <w:webHidden/>
          </w:rPr>
          <w:fldChar w:fldCharType="begin"/>
        </w:r>
        <w:r w:rsidR="00FF0143">
          <w:rPr>
            <w:noProof/>
            <w:webHidden/>
          </w:rPr>
          <w:instrText xml:space="preserve"> PAGEREF _Toc51248869 \h </w:instrText>
        </w:r>
        <w:r w:rsidR="00FF0143">
          <w:rPr>
            <w:noProof/>
            <w:webHidden/>
          </w:rPr>
        </w:r>
        <w:r w:rsidR="00FF0143">
          <w:rPr>
            <w:noProof/>
            <w:webHidden/>
          </w:rPr>
          <w:fldChar w:fldCharType="separate"/>
        </w:r>
        <w:r w:rsidR="002B0A14">
          <w:rPr>
            <w:noProof/>
            <w:webHidden/>
          </w:rPr>
          <w:t>340</w:t>
        </w:r>
        <w:r w:rsidR="00FF0143">
          <w:rPr>
            <w:noProof/>
            <w:webHidden/>
          </w:rPr>
          <w:fldChar w:fldCharType="end"/>
        </w:r>
      </w:hyperlink>
    </w:p>
    <w:p w14:paraId="47DCD20C" w14:textId="77777777" w:rsidR="00FF0143" w:rsidRDefault="00B02257">
      <w:pPr>
        <w:pStyle w:val="TableofFigures"/>
        <w:tabs>
          <w:tab w:val="right" w:leader="dot" w:pos="9060"/>
        </w:tabs>
        <w:rPr>
          <w:rFonts w:eastAsiaTheme="minorEastAsia"/>
          <w:noProof/>
          <w:sz w:val="22"/>
          <w:lang w:val="en-US"/>
        </w:rPr>
      </w:pPr>
      <w:hyperlink w:anchor="_Toc51248870" w:history="1">
        <w:r w:rsidR="00FF0143" w:rsidRPr="00CB06E0">
          <w:rPr>
            <w:rStyle w:val="Hyperlink"/>
            <w:noProof/>
          </w:rPr>
          <w:t>Фигура 7.</w:t>
        </w:r>
        <w:r w:rsidR="00FF0143" w:rsidRPr="00CB06E0">
          <w:rPr>
            <w:rStyle w:val="Hyperlink"/>
            <w:rFonts w:cstheme="minorHAnsi"/>
            <w:noProof/>
          </w:rPr>
          <w:t xml:space="preserve"> Ранг по брой предприятия, които извършват дейности по оползотворяване със съответния R- код</w:t>
        </w:r>
        <w:r w:rsidR="00FF0143">
          <w:rPr>
            <w:noProof/>
            <w:webHidden/>
          </w:rPr>
          <w:tab/>
        </w:r>
        <w:r w:rsidR="00FF0143">
          <w:rPr>
            <w:noProof/>
            <w:webHidden/>
          </w:rPr>
          <w:fldChar w:fldCharType="begin"/>
        </w:r>
        <w:r w:rsidR="00FF0143">
          <w:rPr>
            <w:noProof/>
            <w:webHidden/>
          </w:rPr>
          <w:instrText xml:space="preserve"> PAGEREF _Toc51248870 \h </w:instrText>
        </w:r>
        <w:r w:rsidR="00FF0143">
          <w:rPr>
            <w:noProof/>
            <w:webHidden/>
          </w:rPr>
        </w:r>
        <w:r w:rsidR="00FF0143">
          <w:rPr>
            <w:noProof/>
            <w:webHidden/>
          </w:rPr>
          <w:fldChar w:fldCharType="separate"/>
        </w:r>
        <w:r w:rsidR="002B0A14">
          <w:rPr>
            <w:noProof/>
            <w:webHidden/>
          </w:rPr>
          <w:t>345</w:t>
        </w:r>
        <w:r w:rsidR="00FF0143">
          <w:rPr>
            <w:noProof/>
            <w:webHidden/>
          </w:rPr>
          <w:fldChar w:fldCharType="end"/>
        </w:r>
      </w:hyperlink>
    </w:p>
    <w:p w14:paraId="7D72F36B" w14:textId="77777777" w:rsidR="00FF0143" w:rsidRDefault="00B02257">
      <w:pPr>
        <w:pStyle w:val="TableofFigures"/>
        <w:tabs>
          <w:tab w:val="right" w:leader="dot" w:pos="9060"/>
        </w:tabs>
        <w:rPr>
          <w:rFonts w:eastAsiaTheme="minorEastAsia"/>
          <w:noProof/>
          <w:sz w:val="22"/>
          <w:lang w:val="en-US"/>
        </w:rPr>
      </w:pPr>
      <w:hyperlink w:anchor="_Toc51248871" w:history="1">
        <w:r w:rsidR="00FF0143" w:rsidRPr="00CB06E0">
          <w:rPr>
            <w:rStyle w:val="Hyperlink"/>
            <w:noProof/>
          </w:rPr>
          <w:t>Фигура 8.</w:t>
        </w:r>
        <w:r w:rsidR="00FF0143" w:rsidRPr="00CB06E0">
          <w:rPr>
            <w:rStyle w:val="Hyperlink"/>
            <w:rFonts w:cstheme="minorHAnsi"/>
            <w:noProof/>
          </w:rPr>
          <w:t xml:space="preserve"> Предприятия и оползотворяване по вид отпадък</w:t>
        </w:r>
        <w:r w:rsidR="00FF0143">
          <w:rPr>
            <w:noProof/>
            <w:webHidden/>
          </w:rPr>
          <w:tab/>
        </w:r>
        <w:r w:rsidR="00FF0143">
          <w:rPr>
            <w:noProof/>
            <w:webHidden/>
          </w:rPr>
          <w:fldChar w:fldCharType="begin"/>
        </w:r>
        <w:r w:rsidR="00FF0143">
          <w:rPr>
            <w:noProof/>
            <w:webHidden/>
          </w:rPr>
          <w:instrText xml:space="preserve"> PAGEREF _Toc51248871 \h </w:instrText>
        </w:r>
        <w:r w:rsidR="00FF0143">
          <w:rPr>
            <w:noProof/>
            <w:webHidden/>
          </w:rPr>
        </w:r>
        <w:r w:rsidR="00FF0143">
          <w:rPr>
            <w:noProof/>
            <w:webHidden/>
          </w:rPr>
          <w:fldChar w:fldCharType="separate"/>
        </w:r>
        <w:r w:rsidR="002B0A14">
          <w:rPr>
            <w:noProof/>
            <w:webHidden/>
          </w:rPr>
          <w:t>346</w:t>
        </w:r>
        <w:r w:rsidR="00FF0143">
          <w:rPr>
            <w:noProof/>
            <w:webHidden/>
          </w:rPr>
          <w:fldChar w:fldCharType="end"/>
        </w:r>
      </w:hyperlink>
    </w:p>
    <w:p w14:paraId="3DF140A3" w14:textId="77777777" w:rsidR="00FF0143" w:rsidRDefault="00B02257">
      <w:pPr>
        <w:pStyle w:val="TableofFigures"/>
        <w:tabs>
          <w:tab w:val="right" w:leader="dot" w:pos="9060"/>
        </w:tabs>
        <w:rPr>
          <w:rFonts w:eastAsiaTheme="minorEastAsia"/>
          <w:noProof/>
          <w:sz w:val="22"/>
          <w:lang w:val="en-US"/>
        </w:rPr>
      </w:pPr>
      <w:hyperlink w:anchor="_Toc51248872" w:history="1">
        <w:r w:rsidR="00FF0143" w:rsidRPr="00CB06E0">
          <w:rPr>
            <w:rStyle w:val="Hyperlink"/>
            <w:noProof/>
          </w:rPr>
          <w:t xml:space="preserve">Фигура 9. Разположение на депата за производствени отпадъци </w:t>
        </w:r>
        <w:r w:rsidR="00FF0143" w:rsidRPr="00CB06E0">
          <w:rPr>
            <w:rStyle w:val="Hyperlink"/>
            <w:noProof/>
            <w:lang w:val="ru-RU"/>
          </w:rPr>
          <w:t xml:space="preserve">- </w:t>
        </w:r>
        <w:r w:rsidR="00FF0143" w:rsidRPr="00CB06E0">
          <w:rPr>
            <w:rStyle w:val="Hyperlink"/>
            <w:noProof/>
          </w:rPr>
          <w:t>опасни и неопасни</w:t>
        </w:r>
        <w:r w:rsidR="00FF0143">
          <w:rPr>
            <w:noProof/>
            <w:webHidden/>
          </w:rPr>
          <w:tab/>
        </w:r>
        <w:r w:rsidR="00FF0143">
          <w:rPr>
            <w:noProof/>
            <w:webHidden/>
          </w:rPr>
          <w:fldChar w:fldCharType="begin"/>
        </w:r>
        <w:r w:rsidR="00FF0143">
          <w:rPr>
            <w:noProof/>
            <w:webHidden/>
          </w:rPr>
          <w:instrText xml:space="preserve"> PAGEREF _Toc51248872 \h </w:instrText>
        </w:r>
        <w:r w:rsidR="00FF0143">
          <w:rPr>
            <w:noProof/>
            <w:webHidden/>
          </w:rPr>
        </w:r>
        <w:r w:rsidR="00FF0143">
          <w:rPr>
            <w:noProof/>
            <w:webHidden/>
          </w:rPr>
          <w:fldChar w:fldCharType="separate"/>
        </w:r>
        <w:r w:rsidR="002B0A14">
          <w:rPr>
            <w:noProof/>
            <w:webHidden/>
          </w:rPr>
          <w:t>349</w:t>
        </w:r>
        <w:r w:rsidR="00FF0143">
          <w:rPr>
            <w:noProof/>
            <w:webHidden/>
          </w:rPr>
          <w:fldChar w:fldCharType="end"/>
        </w:r>
      </w:hyperlink>
    </w:p>
    <w:p w14:paraId="6B49954A" w14:textId="77777777" w:rsidR="00FF0143" w:rsidRDefault="00B02257">
      <w:pPr>
        <w:pStyle w:val="TableofFigures"/>
        <w:tabs>
          <w:tab w:val="right" w:leader="dot" w:pos="9060"/>
        </w:tabs>
        <w:rPr>
          <w:rFonts w:eastAsiaTheme="minorEastAsia"/>
          <w:noProof/>
          <w:sz w:val="22"/>
          <w:lang w:val="en-US"/>
        </w:rPr>
      </w:pPr>
      <w:hyperlink w:anchor="_Toc51248873" w:history="1">
        <w:r w:rsidR="00FF0143" w:rsidRPr="00CB06E0">
          <w:rPr>
            <w:rStyle w:val="Hyperlink"/>
            <w:noProof/>
          </w:rPr>
          <w:t xml:space="preserve">Фигура 10. Разположение на съоръженията за оползотворяване и обезвреждане на производствени отпадъци за дейности с кодове </w:t>
        </w:r>
        <w:r w:rsidR="00FF0143" w:rsidRPr="00CB06E0">
          <w:rPr>
            <w:rStyle w:val="Hyperlink"/>
            <w:noProof/>
            <w:lang w:val="en-US"/>
          </w:rPr>
          <w:t xml:space="preserve">R01, R02, R03, R04 </w:t>
        </w:r>
        <w:r w:rsidR="00FF0143" w:rsidRPr="00CB06E0">
          <w:rPr>
            <w:rStyle w:val="Hyperlink"/>
            <w:noProof/>
          </w:rPr>
          <w:t xml:space="preserve">и </w:t>
        </w:r>
        <w:r w:rsidR="00FF0143" w:rsidRPr="00CB06E0">
          <w:rPr>
            <w:rStyle w:val="Hyperlink"/>
            <w:noProof/>
            <w:lang w:val="en-US"/>
          </w:rPr>
          <w:t>R05</w:t>
        </w:r>
        <w:r w:rsidR="00FF0143">
          <w:rPr>
            <w:noProof/>
            <w:webHidden/>
          </w:rPr>
          <w:tab/>
        </w:r>
        <w:r w:rsidR="00FF0143">
          <w:rPr>
            <w:noProof/>
            <w:webHidden/>
          </w:rPr>
          <w:fldChar w:fldCharType="begin"/>
        </w:r>
        <w:r w:rsidR="00FF0143">
          <w:rPr>
            <w:noProof/>
            <w:webHidden/>
          </w:rPr>
          <w:instrText xml:space="preserve"> PAGEREF _Toc51248873 \h </w:instrText>
        </w:r>
        <w:r w:rsidR="00FF0143">
          <w:rPr>
            <w:noProof/>
            <w:webHidden/>
          </w:rPr>
        </w:r>
        <w:r w:rsidR="00FF0143">
          <w:rPr>
            <w:noProof/>
            <w:webHidden/>
          </w:rPr>
          <w:fldChar w:fldCharType="separate"/>
        </w:r>
        <w:r w:rsidR="002B0A14">
          <w:rPr>
            <w:noProof/>
            <w:webHidden/>
          </w:rPr>
          <w:t>351</w:t>
        </w:r>
        <w:r w:rsidR="00FF0143">
          <w:rPr>
            <w:noProof/>
            <w:webHidden/>
          </w:rPr>
          <w:fldChar w:fldCharType="end"/>
        </w:r>
      </w:hyperlink>
    </w:p>
    <w:p w14:paraId="00F11D31" w14:textId="77777777" w:rsidR="00FF0143" w:rsidRDefault="00B02257">
      <w:pPr>
        <w:pStyle w:val="TableofFigures"/>
        <w:tabs>
          <w:tab w:val="right" w:leader="dot" w:pos="9060"/>
        </w:tabs>
        <w:rPr>
          <w:rFonts w:eastAsiaTheme="minorEastAsia"/>
          <w:noProof/>
          <w:sz w:val="22"/>
          <w:lang w:val="en-US"/>
        </w:rPr>
      </w:pPr>
      <w:hyperlink w:anchor="_Toc51248874" w:history="1">
        <w:r w:rsidR="00FF0143" w:rsidRPr="00CB06E0">
          <w:rPr>
            <w:rStyle w:val="Hyperlink"/>
            <w:noProof/>
          </w:rPr>
          <w:t xml:space="preserve">Фигура 11. Разположение на съоръженията за оползотворяване и обезвреждане на производствени отпадъци за дейности с кодове </w:t>
        </w:r>
        <w:r w:rsidR="00FF0143" w:rsidRPr="00CB06E0">
          <w:rPr>
            <w:rStyle w:val="Hyperlink"/>
            <w:noProof/>
            <w:lang w:val="en-US"/>
          </w:rPr>
          <w:t>R0</w:t>
        </w:r>
        <w:r w:rsidR="00FF0143" w:rsidRPr="00CB06E0">
          <w:rPr>
            <w:rStyle w:val="Hyperlink"/>
            <w:noProof/>
          </w:rPr>
          <w:t>7</w:t>
        </w:r>
        <w:r w:rsidR="00FF0143" w:rsidRPr="00CB06E0">
          <w:rPr>
            <w:rStyle w:val="Hyperlink"/>
            <w:noProof/>
            <w:lang w:val="en-US"/>
          </w:rPr>
          <w:t>, R0</w:t>
        </w:r>
        <w:r w:rsidR="00FF0143" w:rsidRPr="00CB06E0">
          <w:rPr>
            <w:rStyle w:val="Hyperlink"/>
            <w:noProof/>
          </w:rPr>
          <w:t>9</w:t>
        </w:r>
        <w:r w:rsidR="00FF0143" w:rsidRPr="00CB06E0">
          <w:rPr>
            <w:rStyle w:val="Hyperlink"/>
            <w:noProof/>
            <w:lang w:val="en-US"/>
          </w:rPr>
          <w:t>, R</w:t>
        </w:r>
        <w:r w:rsidR="00FF0143" w:rsidRPr="00CB06E0">
          <w:rPr>
            <w:rStyle w:val="Hyperlink"/>
            <w:noProof/>
          </w:rPr>
          <w:t>11</w:t>
        </w:r>
        <w:r w:rsidR="00FF0143" w:rsidRPr="00CB06E0">
          <w:rPr>
            <w:rStyle w:val="Hyperlink"/>
            <w:noProof/>
            <w:lang w:val="en-US"/>
          </w:rPr>
          <w:t xml:space="preserve"> </w:t>
        </w:r>
        <w:r w:rsidR="00FF0143" w:rsidRPr="00CB06E0">
          <w:rPr>
            <w:rStyle w:val="Hyperlink"/>
            <w:noProof/>
          </w:rPr>
          <w:t xml:space="preserve">и </w:t>
        </w:r>
        <w:r w:rsidR="00FF0143" w:rsidRPr="00CB06E0">
          <w:rPr>
            <w:rStyle w:val="Hyperlink"/>
            <w:noProof/>
            <w:lang w:val="en-US"/>
          </w:rPr>
          <w:t>R</w:t>
        </w:r>
        <w:r w:rsidR="00FF0143" w:rsidRPr="00CB06E0">
          <w:rPr>
            <w:rStyle w:val="Hyperlink"/>
            <w:noProof/>
          </w:rPr>
          <w:t>12</w:t>
        </w:r>
        <w:r w:rsidR="00FF0143">
          <w:rPr>
            <w:noProof/>
            <w:webHidden/>
          </w:rPr>
          <w:tab/>
        </w:r>
        <w:r w:rsidR="00FF0143">
          <w:rPr>
            <w:noProof/>
            <w:webHidden/>
          </w:rPr>
          <w:fldChar w:fldCharType="begin"/>
        </w:r>
        <w:r w:rsidR="00FF0143">
          <w:rPr>
            <w:noProof/>
            <w:webHidden/>
          </w:rPr>
          <w:instrText xml:space="preserve"> PAGEREF _Toc51248874 \h </w:instrText>
        </w:r>
        <w:r w:rsidR="00FF0143">
          <w:rPr>
            <w:noProof/>
            <w:webHidden/>
          </w:rPr>
        </w:r>
        <w:r w:rsidR="00FF0143">
          <w:rPr>
            <w:noProof/>
            <w:webHidden/>
          </w:rPr>
          <w:fldChar w:fldCharType="separate"/>
        </w:r>
        <w:r w:rsidR="002B0A14">
          <w:rPr>
            <w:noProof/>
            <w:webHidden/>
          </w:rPr>
          <w:t>352</w:t>
        </w:r>
        <w:r w:rsidR="00FF0143">
          <w:rPr>
            <w:noProof/>
            <w:webHidden/>
          </w:rPr>
          <w:fldChar w:fldCharType="end"/>
        </w:r>
      </w:hyperlink>
    </w:p>
    <w:p w14:paraId="3CF98418" w14:textId="77777777" w:rsidR="004D1520" w:rsidRPr="00B848D4" w:rsidRDefault="00F7690A" w:rsidP="00F7690A">
      <w:r w:rsidRPr="00B848D4">
        <w:fldChar w:fldCharType="end"/>
      </w:r>
    </w:p>
    <w:p w14:paraId="4B4D5566" w14:textId="77777777" w:rsidR="004D1520" w:rsidRPr="00B848D4" w:rsidRDefault="004D1520">
      <w:pPr>
        <w:rPr>
          <w:rFonts w:eastAsia="Times New Roman" w:cs="Times New Roman"/>
          <w:b/>
          <w:bCs/>
          <w:caps/>
          <w:color w:val="008080"/>
          <w:sz w:val="28"/>
          <w:szCs w:val="26"/>
          <w:lang w:eastAsia="bg-BG"/>
        </w:rPr>
      </w:pPr>
    </w:p>
    <w:p w14:paraId="70D216B3" w14:textId="77777777" w:rsidR="001E79F6" w:rsidRPr="00B848D4" w:rsidRDefault="001E79F6" w:rsidP="00ED3779">
      <w:pPr>
        <w:spacing w:line="240" w:lineRule="atLeast"/>
        <w:rPr>
          <w:rFonts w:eastAsia="Times New Roman"/>
          <w:bCs/>
          <w:szCs w:val="24"/>
        </w:rPr>
        <w:sectPr w:rsidR="001E79F6" w:rsidRPr="00B848D4" w:rsidSect="00FC576B">
          <w:pgSz w:w="11906" w:h="16838"/>
          <w:pgMar w:top="1418" w:right="1418" w:bottom="1418" w:left="1418" w:header="709" w:footer="709" w:gutter="0"/>
          <w:cols w:space="708"/>
          <w:docGrid w:linePitch="360"/>
        </w:sectPr>
      </w:pPr>
      <w:bookmarkStart w:id="1" w:name="_Toc45625792"/>
    </w:p>
    <w:p w14:paraId="46BDB967" w14:textId="77777777" w:rsidR="001E79F6" w:rsidRPr="00B848D4" w:rsidRDefault="001E79F6" w:rsidP="00ED3779">
      <w:pPr>
        <w:spacing w:line="240" w:lineRule="atLeast"/>
        <w:rPr>
          <w:rFonts w:eastAsia="Times New Roman"/>
          <w:bCs/>
          <w:szCs w:val="24"/>
        </w:rPr>
      </w:pPr>
    </w:p>
    <w:p w14:paraId="777E7F4E" w14:textId="77777777" w:rsidR="00ED3779" w:rsidRPr="00B848D4" w:rsidRDefault="00ED3779" w:rsidP="00ED3779">
      <w:pPr>
        <w:spacing w:line="240" w:lineRule="atLeast"/>
        <w:rPr>
          <w:rFonts w:eastAsia="Times New Roman"/>
          <w:bCs/>
          <w:szCs w:val="24"/>
        </w:rPr>
      </w:pPr>
      <w:r w:rsidRPr="00B848D4">
        <w:rPr>
          <w:rFonts w:eastAsia="Times New Roman"/>
          <w:bCs/>
          <w:szCs w:val="24"/>
        </w:rPr>
        <w:t>Обект на анализа е инфраструктурата, обезпечаваща предварително третиране, рециклиране, оползотворяване и обезвреждане на всички видове отпадъчни потоци в страната. Целта на анализа е да бъде оценена наличната инфраструктура в страната от гл.т</w:t>
      </w:r>
      <w:r w:rsidR="000960B8" w:rsidRPr="00B848D4">
        <w:rPr>
          <w:rFonts w:eastAsia="Times New Roman"/>
          <w:bCs/>
          <w:szCs w:val="24"/>
        </w:rPr>
        <w:t>.</w:t>
      </w:r>
      <w:r w:rsidRPr="00B848D4">
        <w:rPr>
          <w:rFonts w:eastAsia="Times New Roman"/>
          <w:bCs/>
          <w:szCs w:val="24"/>
        </w:rPr>
        <w:t xml:space="preserve"> на капацитет и технически възможности за третиране на отпадъците и да се изведат изводи относно необходимостта от допълнителни инсталации и съоръжения, които изводи да послужат за изготвяне на финансови анализи на необходимите инвестиции, и при планиране в Етап 2 на конкретни мерки и дейности в новия НПУО. Специално внимание в анализа ще бъде отделено на оценка на инфраструктурата, обезпечаваща доброто изпълнение на ангажиментите на България като страна-членка на ЕС.</w:t>
      </w:r>
    </w:p>
    <w:p w14:paraId="4AE6B9D6" w14:textId="77777777" w:rsidR="000631DD" w:rsidRPr="00B848D4" w:rsidRDefault="000631DD" w:rsidP="000631DD">
      <w:pPr>
        <w:pStyle w:val="1"/>
      </w:pPr>
      <w:bookmarkStart w:id="2" w:name="_Toc55898830"/>
      <w:r w:rsidRPr="00B848D4">
        <w:t>Инсталации за третиране на битови отпадъци</w:t>
      </w:r>
      <w:bookmarkEnd w:id="1"/>
      <w:bookmarkEnd w:id="2"/>
      <w:r w:rsidRPr="00B848D4">
        <w:t xml:space="preserve"> </w:t>
      </w:r>
      <w:bookmarkEnd w:id="0"/>
    </w:p>
    <w:p w14:paraId="1074332B" w14:textId="77777777" w:rsidR="000C7F96" w:rsidRPr="00B848D4" w:rsidRDefault="000C7F96" w:rsidP="007D2926">
      <w:pPr>
        <w:pStyle w:val="ListParagraph"/>
        <w:ind w:left="0"/>
        <w:contextualSpacing w:val="0"/>
        <w:rPr>
          <w:rFonts w:cstheme="minorHAnsi"/>
          <w:color w:val="000000" w:themeColor="text1"/>
          <w:szCs w:val="24"/>
        </w:rPr>
      </w:pPr>
      <w:r w:rsidRPr="00B848D4">
        <w:rPr>
          <w:rFonts w:cstheme="minorHAnsi"/>
          <w:color w:val="000000" w:themeColor="text1"/>
          <w:szCs w:val="24"/>
        </w:rPr>
        <w:t>В страната към момента са обособени 53 регионални сдружения за управление на отпадъците. Към ноември 2017, РСУО Цалапица и РСУО Шишманци се обединяват и създават обща регионална система, а именно РСУО Пловдив. Към</w:t>
      </w:r>
      <w:r w:rsidR="00FA73BF" w:rsidRPr="00B848D4">
        <w:rPr>
          <w:rFonts w:cstheme="minorHAnsi"/>
          <w:color w:val="000000" w:themeColor="text1"/>
          <w:szCs w:val="24"/>
        </w:rPr>
        <w:t xml:space="preserve"> </w:t>
      </w:r>
      <w:r w:rsidRPr="00B848D4">
        <w:rPr>
          <w:rFonts w:cstheme="minorHAnsi"/>
          <w:color w:val="000000" w:themeColor="text1"/>
          <w:szCs w:val="24"/>
        </w:rPr>
        <w:t xml:space="preserve">настоящия момент не всички 53 регионални сдружения са в експлоатация. </w:t>
      </w:r>
      <w:r w:rsidR="0044528E" w:rsidRPr="00B848D4">
        <w:rPr>
          <w:rFonts w:cstheme="minorHAnsi"/>
          <w:color w:val="000000" w:themeColor="text1"/>
          <w:szCs w:val="24"/>
        </w:rPr>
        <w:t>В</w:t>
      </w:r>
      <w:r w:rsidR="00ED407A" w:rsidRPr="00B848D4">
        <w:rPr>
          <w:rFonts w:cstheme="minorHAnsi"/>
          <w:color w:val="000000" w:themeColor="text1"/>
          <w:szCs w:val="24"/>
        </w:rPr>
        <w:t xml:space="preserve"> </w:t>
      </w:r>
      <w:r w:rsidR="00145CC6">
        <w:rPr>
          <w:rFonts w:cstheme="minorHAnsi"/>
          <w:color w:val="000000" w:themeColor="text1"/>
          <w:szCs w:val="24"/>
        </w:rPr>
        <w:t>2</w:t>
      </w:r>
      <w:r w:rsidRPr="00B848D4">
        <w:rPr>
          <w:rFonts w:cstheme="minorHAnsi"/>
          <w:color w:val="000000" w:themeColor="text1"/>
          <w:szCs w:val="24"/>
        </w:rPr>
        <w:t xml:space="preserve"> регионални сдружения все още не са </w:t>
      </w:r>
      <w:r w:rsidR="00ED407A" w:rsidRPr="00B848D4">
        <w:rPr>
          <w:rFonts w:cstheme="minorHAnsi"/>
          <w:color w:val="000000" w:themeColor="text1"/>
          <w:szCs w:val="24"/>
        </w:rPr>
        <w:t>изградени необходимите съоръжения</w:t>
      </w:r>
      <w:r w:rsidR="0044528E" w:rsidRPr="00B848D4">
        <w:rPr>
          <w:rFonts w:cstheme="minorHAnsi"/>
          <w:color w:val="000000" w:themeColor="text1"/>
          <w:szCs w:val="24"/>
        </w:rPr>
        <w:t xml:space="preserve">, а именно: </w:t>
      </w:r>
      <w:r w:rsidRPr="00B848D4">
        <w:rPr>
          <w:rFonts w:cstheme="minorHAnsi"/>
          <w:color w:val="000000" w:themeColor="text1"/>
          <w:szCs w:val="24"/>
        </w:rPr>
        <w:t>РСУО Кюстендил</w:t>
      </w:r>
      <w:r w:rsidR="0044528E" w:rsidRPr="00B848D4">
        <w:rPr>
          <w:rFonts w:cstheme="minorHAnsi"/>
          <w:color w:val="000000" w:themeColor="text1"/>
          <w:szCs w:val="24"/>
        </w:rPr>
        <w:t xml:space="preserve"> и РСУО Провадия</w:t>
      </w:r>
      <w:r w:rsidRPr="00B848D4">
        <w:rPr>
          <w:rFonts w:cstheme="minorHAnsi"/>
          <w:color w:val="000000" w:themeColor="text1"/>
          <w:szCs w:val="24"/>
        </w:rPr>
        <w:t>. Общините в обхвата на гореспоменатите регионални системи временно са намерили решение за депониране на общинския отпадък на съседни регионални системи, които са в експлоатация или чрез частни дружества.</w:t>
      </w:r>
    </w:p>
    <w:p w14:paraId="54DBA5BA" w14:textId="77777777" w:rsidR="002F24E6" w:rsidRPr="00B848D4" w:rsidRDefault="000C7F96" w:rsidP="007D2926">
      <w:pPr>
        <w:rPr>
          <w:rFonts w:cstheme="minorHAnsi"/>
          <w:szCs w:val="24"/>
        </w:rPr>
      </w:pPr>
      <w:r w:rsidRPr="00B848D4">
        <w:rPr>
          <w:rFonts w:cstheme="minorHAnsi"/>
          <w:szCs w:val="24"/>
        </w:rPr>
        <w:t xml:space="preserve">Анализът </w:t>
      </w:r>
      <w:r w:rsidR="00E22CEB" w:rsidRPr="00B848D4">
        <w:rPr>
          <w:rFonts w:cstheme="minorHAnsi"/>
          <w:szCs w:val="24"/>
        </w:rPr>
        <w:t xml:space="preserve">на </w:t>
      </w:r>
      <w:r w:rsidRPr="00B848D4">
        <w:rPr>
          <w:rFonts w:cstheme="minorHAnsi"/>
          <w:szCs w:val="24"/>
        </w:rPr>
        <w:t xml:space="preserve">инфраструктурата за депониране, предварително третиране и оползотворяване на </w:t>
      </w:r>
      <w:r w:rsidR="00900F1E" w:rsidRPr="00B848D4">
        <w:rPr>
          <w:rFonts w:cstheme="minorHAnsi"/>
          <w:szCs w:val="24"/>
        </w:rPr>
        <w:t xml:space="preserve">битови отпадъци </w:t>
      </w:r>
      <w:r w:rsidR="00E22CEB" w:rsidRPr="00B848D4">
        <w:rPr>
          <w:rFonts w:cstheme="minorHAnsi"/>
          <w:szCs w:val="24"/>
        </w:rPr>
        <w:t xml:space="preserve">на обособените </w:t>
      </w:r>
      <w:r w:rsidR="00E22CEB" w:rsidRPr="00B848D4">
        <w:rPr>
          <w:rFonts w:cstheme="minorHAnsi"/>
          <w:color w:val="000000" w:themeColor="text1"/>
          <w:szCs w:val="24"/>
        </w:rPr>
        <w:t xml:space="preserve">53 регионални сдружения за управление на отпадъците </w:t>
      </w:r>
      <w:r w:rsidR="00E22CEB" w:rsidRPr="00B848D4">
        <w:rPr>
          <w:rFonts w:cstheme="minorHAnsi"/>
          <w:szCs w:val="24"/>
        </w:rPr>
        <w:t>е осъществен въз основата на актуална информация за инсталации в експлоатация и инсталации</w:t>
      </w:r>
      <w:r w:rsidR="0044528E" w:rsidRPr="00B848D4">
        <w:rPr>
          <w:rFonts w:cstheme="minorHAnsi"/>
          <w:szCs w:val="24"/>
        </w:rPr>
        <w:t xml:space="preserve"> в процес на изпълнение към 2020</w:t>
      </w:r>
      <w:r w:rsidR="00E22CEB" w:rsidRPr="00B848D4">
        <w:rPr>
          <w:rFonts w:cstheme="minorHAnsi"/>
          <w:szCs w:val="24"/>
        </w:rPr>
        <w:t xml:space="preserve"> г. </w:t>
      </w:r>
      <w:r w:rsidR="007859AF" w:rsidRPr="00B848D4">
        <w:rPr>
          <w:rFonts w:cstheme="minorHAnsi"/>
          <w:szCs w:val="24"/>
        </w:rPr>
        <w:t xml:space="preserve">Ситуацията в страната е </w:t>
      </w:r>
      <w:r w:rsidR="001D51E5" w:rsidRPr="00B848D4">
        <w:rPr>
          <w:rFonts w:cstheme="minorHAnsi"/>
          <w:szCs w:val="24"/>
        </w:rPr>
        <w:t>представена</w:t>
      </w:r>
      <w:r w:rsidR="007859AF" w:rsidRPr="00B848D4">
        <w:rPr>
          <w:rFonts w:cstheme="minorHAnsi"/>
          <w:szCs w:val="24"/>
        </w:rPr>
        <w:t xml:space="preserve"> </w:t>
      </w:r>
      <w:r w:rsidR="002F24E6" w:rsidRPr="00B848D4">
        <w:rPr>
          <w:rFonts w:cstheme="minorHAnsi"/>
          <w:szCs w:val="24"/>
        </w:rPr>
        <w:t xml:space="preserve">в два разреза: </w:t>
      </w:r>
    </w:p>
    <w:p w14:paraId="0971B7C0" w14:textId="77777777" w:rsidR="002F24E6" w:rsidRPr="00B848D4" w:rsidRDefault="002F24E6" w:rsidP="007D2926">
      <w:pPr>
        <w:pStyle w:val="ListParagraph"/>
        <w:numPr>
          <w:ilvl w:val="0"/>
          <w:numId w:val="8"/>
        </w:numPr>
        <w:contextualSpacing w:val="0"/>
        <w:rPr>
          <w:rFonts w:cstheme="minorHAnsi"/>
          <w:szCs w:val="24"/>
        </w:rPr>
      </w:pPr>
      <w:r w:rsidRPr="00B848D4">
        <w:rPr>
          <w:rFonts w:cstheme="minorHAnsi"/>
          <w:szCs w:val="24"/>
        </w:rPr>
        <w:t xml:space="preserve">първо, </w:t>
      </w:r>
      <w:r w:rsidR="007859AF" w:rsidRPr="00B848D4">
        <w:rPr>
          <w:rFonts w:cstheme="minorHAnsi"/>
          <w:szCs w:val="24"/>
        </w:rPr>
        <w:t xml:space="preserve">инфраструктура за депониране, предварително третиране и оползотворяване на </w:t>
      </w:r>
      <w:r w:rsidRPr="00B848D4">
        <w:rPr>
          <w:rFonts w:cstheme="minorHAnsi"/>
          <w:szCs w:val="24"/>
        </w:rPr>
        <w:t>битови отпадъци</w:t>
      </w:r>
      <w:r w:rsidR="007859AF" w:rsidRPr="00B848D4">
        <w:rPr>
          <w:rFonts w:cstheme="minorHAnsi"/>
          <w:szCs w:val="24"/>
        </w:rPr>
        <w:t>,</w:t>
      </w:r>
      <w:r w:rsidR="0067345F" w:rsidRPr="00B848D4">
        <w:rPr>
          <w:rFonts w:cstheme="minorHAnsi"/>
          <w:szCs w:val="24"/>
        </w:rPr>
        <w:t xml:space="preserve"> която е в експлоатация към 2020</w:t>
      </w:r>
      <w:r w:rsidRPr="00B848D4">
        <w:rPr>
          <w:rFonts w:cstheme="minorHAnsi"/>
          <w:szCs w:val="24"/>
        </w:rPr>
        <w:t xml:space="preserve"> г.</w:t>
      </w:r>
    </w:p>
    <w:p w14:paraId="6AA2F8CB" w14:textId="77777777" w:rsidR="00E22CEB" w:rsidRPr="00B848D4" w:rsidRDefault="002F24E6" w:rsidP="007D2926">
      <w:pPr>
        <w:pStyle w:val="ListParagraph"/>
        <w:numPr>
          <w:ilvl w:val="0"/>
          <w:numId w:val="8"/>
        </w:numPr>
        <w:contextualSpacing w:val="0"/>
        <w:rPr>
          <w:rFonts w:cstheme="minorHAnsi"/>
          <w:szCs w:val="24"/>
        </w:rPr>
      </w:pPr>
      <w:r w:rsidRPr="00B848D4">
        <w:rPr>
          <w:rFonts w:cstheme="minorHAnsi"/>
          <w:szCs w:val="24"/>
        </w:rPr>
        <w:t>второ, инфраструктура за депониране, предварително третиране и оползотворяване на битови отпадъци</w:t>
      </w:r>
      <w:r w:rsidR="007859AF" w:rsidRPr="00B848D4">
        <w:rPr>
          <w:rFonts w:cstheme="minorHAnsi"/>
          <w:szCs w:val="24"/>
        </w:rPr>
        <w:t xml:space="preserve"> в процес на изпълнение към </w:t>
      </w:r>
      <w:r w:rsidR="0044528E" w:rsidRPr="00B848D4">
        <w:rPr>
          <w:rFonts w:cstheme="minorHAnsi"/>
          <w:szCs w:val="24"/>
        </w:rPr>
        <w:t>2020</w:t>
      </w:r>
      <w:r w:rsidRPr="00B848D4">
        <w:rPr>
          <w:rFonts w:cstheme="minorHAnsi"/>
          <w:szCs w:val="24"/>
        </w:rPr>
        <w:t xml:space="preserve"> г.</w:t>
      </w:r>
      <w:r w:rsidR="00FA73BF" w:rsidRPr="00B848D4">
        <w:rPr>
          <w:rFonts w:cstheme="minorHAnsi"/>
          <w:szCs w:val="24"/>
        </w:rPr>
        <w:t xml:space="preserve"> </w:t>
      </w:r>
    </w:p>
    <w:p w14:paraId="092F7EDB" w14:textId="77777777" w:rsidR="001E79F6" w:rsidRPr="00B848D4" w:rsidRDefault="001E79F6" w:rsidP="001E79F6">
      <w:pPr>
        <w:pStyle w:val="ListParagraph"/>
        <w:contextualSpacing w:val="0"/>
        <w:rPr>
          <w:rFonts w:cstheme="minorHAnsi"/>
          <w:szCs w:val="24"/>
        </w:rPr>
      </w:pPr>
    </w:p>
    <w:p w14:paraId="7E225BBD" w14:textId="77777777" w:rsidR="000960B8" w:rsidRPr="00B848D4" w:rsidRDefault="000960B8" w:rsidP="001E79F6">
      <w:pPr>
        <w:pStyle w:val="ListParagraph"/>
        <w:contextualSpacing w:val="0"/>
        <w:rPr>
          <w:rFonts w:cstheme="minorHAnsi"/>
          <w:szCs w:val="24"/>
        </w:rPr>
        <w:sectPr w:rsidR="000960B8" w:rsidRPr="00B848D4" w:rsidSect="001D6D42">
          <w:pgSz w:w="11906" w:h="16838"/>
          <w:pgMar w:top="1418" w:right="1418" w:bottom="1418" w:left="1418" w:header="709" w:footer="709" w:gutter="0"/>
          <w:cols w:space="708"/>
          <w:docGrid w:linePitch="360"/>
        </w:sectPr>
      </w:pPr>
    </w:p>
    <w:p w14:paraId="07266D1B" w14:textId="77777777" w:rsidR="000C7F96" w:rsidRPr="00B848D4" w:rsidRDefault="00A44049" w:rsidP="00A44049">
      <w:pPr>
        <w:pStyle w:val="a"/>
      </w:pPr>
      <w:bookmarkStart w:id="3" w:name="_Toc47958946"/>
      <w:bookmarkStart w:id="4" w:name="_Toc49521237"/>
      <w:r w:rsidRPr="00B848D4">
        <w:lastRenderedPageBreak/>
        <w:t xml:space="preserve">Таблица </w:t>
      </w:r>
      <w:fldSimple w:instr=" SEQ Таблица \* ARABIC ">
        <w:r w:rsidR="00167627">
          <w:rPr>
            <w:noProof/>
          </w:rPr>
          <w:t>1</w:t>
        </w:r>
      </w:fldSimple>
      <w:r w:rsidRPr="00B848D4">
        <w:t xml:space="preserve">. </w:t>
      </w:r>
      <w:r w:rsidR="00ED407A" w:rsidRPr="00B848D4">
        <w:t>Инфраструктура за депониране, предварително третиране и оползотворяване по РСУО</w:t>
      </w:r>
      <w:bookmarkEnd w:id="3"/>
      <w:bookmarkEnd w:id="4"/>
      <w:r w:rsidR="00ED407A" w:rsidRPr="00B848D4">
        <w:t xml:space="preserve"> </w:t>
      </w:r>
    </w:p>
    <w:tbl>
      <w:tblPr>
        <w:tblW w:w="15763" w:type="dxa"/>
        <w:tblLayout w:type="fixed"/>
        <w:tblCellMar>
          <w:left w:w="70" w:type="dxa"/>
          <w:right w:w="70" w:type="dxa"/>
        </w:tblCellMar>
        <w:tblLook w:val="04A0" w:firstRow="1" w:lastRow="0" w:firstColumn="1" w:lastColumn="0" w:noHBand="0" w:noVBand="1"/>
      </w:tblPr>
      <w:tblGrid>
        <w:gridCol w:w="1021"/>
        <w:gridCol w:w="1655"/>
        <w:gridCol w:w="1888"/>
        <w:gridCol w:w="1044"/>
        <w:gridCol w:w="1275"/>
        <w:gridCol w:w="1113"/>
        <w:gridCol w:w="134"/>
        <w:gridCol w:w="1237"/>
        <w:gridCol w:w="1246"/>
        <w:gridCol w:w="1189"/>
        <w:gridCol w:w="1418"/>
        <w:gridCol w:w="992"/>
        <w:gridCol w:w="1551"/>
      </w:tblGrid>
      <w:tr w:rsidR="000960B8" w:rsidRPr="00B848D4" w14:paraId="403BE5C0" w14:textId="77777777" w:rsidTr="00965FC5">
        <w:trPr>
          <w:tblHeader/>
        </w:trPr>
        <w:tc>
          <w:tcPr>
            <w:tcW w:w="102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83459A2" w14:textId="77777777" w:rsidR="001A5A74" w:rsidRPr="00B848D4" w:rsidRDefault="001A5A74"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 xml:space="preserve">РСУО </w:t>
            </w:r>
          </w:p>
        </w:tc>
        <w:tc>
          <w:tcPr>
            <w:tcW w:w="1655" w:type="dxa"/>
            <w:tcBorders>
              <w:top w:val="single" w:sz="4" w:space="0" w:color="auto"/>
              <w:left w:val="nil"/>
              <w:bottom w:val="single" w:sz="4" w:space="0" w:color="auto"/>
              <w:right w:val="single" w:sz="4" w:space="0" w:color="auto"/>
            </w:tcBorders>
            <w:shd w:val="clear" w:color="000000" w:fill="FFFFFF"/>
            <w:tcMar>
              <w:left w:w="28" w:type="dxa"/>
              <w:right w:w="28" w:type="dxa"/>
            </w:tcMar>
            <w:hideMark/>
          </w:tcPr>
          <w:p w14:paraId="3B5F77DD" w14:textId="77777777" w:rsidR="001A5A74" w:rsidRPr="00B848D4" w:rsidRDefault="001A5A74"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Местоположение</w:t>
            </w:r>
          </w:p>
        </w:tc>
        <w:tc>
          <w:tcPr>
            <w:tcW w:w="1888" w:type="dxa"/>
            <w:tcBorders>
              <w:top w:val="single" w:sz="4" w:space="0" w:color="auto"/>
              <w:left w:val="nil"/>
              <w:bottom w:val="single" w:sz="4" w:space="0" w:color="auto"/>
              <w:right w:val="single" w:sz="4" w:space="0" w:color="auto"/>
            </w:tcBorders>
            <w:shd w:val="clear" w:color="000000" w:fill="FFFFFF"/>
            <w:tcMar>
              <w:left w:w="28" w:type="dxa"/>
              <w:right w:w="28" w:type="dxa"/>
            </w:tcMar>
            <w:hideMark/>
          </w:tcPr>
          <w:p w14:paraId="58863539" w14:textId="77777777" w:rsidR="001A5A74" w:rsidRPr="00B848D4" w:rsidRDefault="00965FC5"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Налична и</w:t>
            </w:r>
            <w:r w:rsidR="001A5A74" w:rsidRPr="00B848D4">
              <w:rPr>
                <w:rFonts w:ascii="Calibri" w:eastAsia="Times New Roman" w:hAnsi="Calibri" w:cs="Calibri"/>
                <w:b/>
                <w:color w:val="000000"/>
                <w:sz w:val="20"/>
                <w:szCs w:val="20"/>
                <w:lang w:eastAsia="bg-BG"/>
              </w:rPr>
              <w:t>нфраструк</w:t>
            </w:r>
            <w:r w:rsidRPr="00B848D4">
              <w:rPr>
                <w:rFonts w:ascii="Calibri" w:eastAsia="Times New Roman" w:hAnsi="Calibri" w:cs="Calibri"/>
                <w:b/>
                <w:color w:val="000000"/>
                <w:sz w:val="20"/>
                <w:szCs w:val="20"/>
                <w:lang w:eastAsia="bg-BG"/>
              </w:rPr>
              <w:t>тура за у</w:t>
            </w:r>
            <w:r w:rsidR="001A5A74" w:rsidRPr="00B848D4">
              <w:rPr>
                <w:rFonts w:ascii="Calibri" w:eastAsia="Times New Roman" w:hAnsi="Calibri" w:cs="Calibri"/>
                <w:b/>
                <w:color w:val="000000"/>
                <w:sz w:val="20"/>
                <w:szCs w:val="20"/>
                <w:lang w:eastAsia="bg-BG"/>
              </w:rPr>
              <w:t xml:space="preserve">правление на отпадъците </w:t>
            </w:r>
          </w:p>
        </w:tc>
        <w:tc>
          <w:tcPr>
            <w:tcW w:w="1044" w:type="dxa"/>
            <w:tcBorders>
              <w:top w:val="single" w:sz="4" w:space="0" w:color="auto"/>
              <w:left w:val="nil"/>
              <w:bottom w:val="single" w:sz="4" w:space="0" w:color="auto"/>
              <w:right w:val="single" w:sz="4" w:space="0" w:color="auto"/>
            </w:tcBorders>
            <w:shd w:val="clear" w:color="000000" w:fill="FFFFFF"/>
            <w:tcMar>
              <w:left w:w="28" w:type="dxa"/>
              <w:right w:w="28" w:type="dxa"/>
            </w:tcMar>
            <w:hideMark/>
          </w:tcPr>
          <w:p w14:paraId="2FB4A0AD" w14:textId="77777777" w:rsidR="001A5A74" w:rsidRPr="00B848D4" w:rsidRDefault="001A5A74"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 xml:space="preserve">Капацитет </w:t>
            </w:r>
          </w:p>
        </w:tc>
        <w:tc>
          <w:tcPr>
            <w:tcW w:w="1275" w:type="dxa"/>
            <w:tcBorders>
              <w:top w:val="single" w:sz="4" w:space="0" w:color="auto"/>
              <w:left w:val="nil"/>
              <w:bottom w:val="single" w:sz="4" w:space="0" w:color="auto"/>
              <w:right w:val="single" w:sz="4" w:space="0" w:color="auto"/>
            </w:tcBorders>
            <w:shd w:val="clear" w:color="000000" w:fill="FFFFFF"/>
            <w:tcMar>
              <w:left w:w="28" w:type="dxa"/>
              <w:right w:w="28" w:type="dxa"/>
            </w:tcMar>
            <w:hideMark/>
          </w:tcPr>
          <w:p w14:paraId="3F84E5F0" w14:textId="77777777" w:rsidR="001A5A74" w:rsidRPr="00B848D4" w:rsidRDefault="001A5A74"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 xml:space="preserve">В експлоатация към 2020 г. </w:t>
            </w:r>
          </w:p>
        </w:tc>
        <w:tc>
          <w:tcPr>
            <w:tcW w:w="1113" w:type="dxa"/>
            <w:tcBorders>
              <w:top w:val="single" w:sz="4" w:space="0" w:color="auto"/>
              <w:left w:val="nil"/>
              <w:bottom w:val="single" w:sz="4" w:space="0" w:color="auto"/>
              <w:right w:val="nil"/>
            </w:tcBorders>
            <w:shd w:val="clear" w:color="000000" w:fill="FFFFFF"/>
            <w:tcMar>
              <w:left w:w="28" w:type="dxa"/>
              <w:right w:w="28" w:type="dxa"/>
            </w:tcMar>
            <w:hideMark/>
          </w:tcPr>
          <w:p w14:paraId="687600E7" w14:textId="77777777" w:rsidR="001A5A74" w:rsidRPr="00B848D4" w:rsidRDefault="001A5A74"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В процес на изпълнение към 2020 *</w:t>
            </w:r>
          </w:p>
        </w:tc>
        <w:tc>
          <w:tcPr>
            <w:tcW w:w="134" w:type="dxa"/>
            <w:tcBorders>
              <w:top w:val="single" w:sz="4" w:space="0" w:color="auto"/>
              <w:left w:val="single" w:sz="4" w:space="0" w:color="auto"/>
              <w:bottom w:val="nil"/>
              <w:right w:val="single" w:sz="4" w:space="0" w:color="auto"/>
            </w:tcBorders>
            <w:shd w:val="clear" w:color="000000" w:fill="FFF2CC"/>
            <w:tcMar>
              <w:left w:w="28" w:type="dxa"/>
              <w:right w:w="28" w:type="dxa"/>
            </w:tcMar>
            <w:vAlign w:val="bottom"/>
            <w:hideMark/>
          </w:tcPr>
          <w:p w14:paraId="120D7A28" w14:textId="77777777" w:rsidR="001A5A74" w:rsidRPr="00B848D4" w:rsidRDefault="001A5A74"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 </w:t>
            </w:r>
          </w:p>
        </w:tc>
        <w:tc>
          <w:tcPr>
            <w:tcW w:w="1237"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14:paraId="2A141B03" w14:textId="77777777" w:rsidR="001A5A74" w:rsidRPr="00B848D4" w:rsidRDefault="00965FC5"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Запълнен к</w:t>
            </w:r>
            <w:r w:rsidR="001A5A74" w:rsidRPr="00B848D4">
              <w:rPr>
                <w:rFonts w:ascii="Calibri" w:eastAsia="Times New Roman" w:hAnsi="Calibri" w:cs="Calibri"/>
                <w:b/>
                <w:color w:val="000000"/>
                <w:sz w:val="20"/>
                <w:szCs w:val="20"/>
                <w:lang w:eastAsia="bg-BG"/>
              </w:rPr>
              <w:t>апацитет | Депониране</w:t>
            </w:r>
          </w:p>
        </w:tc>
        <w:tc>
          <w:tcPr>
            <w:tcW w:w="1246"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14:paraId="605D0AB2" w14:textId="77777777" w:rsidR="001A5A74" w:rsidRPr="00B848D4" w:rsidRDefault="00965FC5"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Активен к</w:t>
            </w:r>
            <w:r w:rsidR="001A5A74" w:rsidRPr="00B848D4">
              <w:rPr>
                <w:rFonts w:ascii="Calibri" w:eastAsia="Times New Roman" w:hAnsi="Calibri" w:cs="Calibri"/>
                <w:b/>
                <w:color w:val="000000"/>
                <w:sz w:val="20"/>
                <w:szCs w:val="20"/>
                <w:lang w:eastAsia="bg-BG"/>
              </w:rPr>
              <w:t>апацитет | Депониране</w:t>
            </w:r>
          </w:p>
        </w:tc>
        <w:tc>
          <w:tcPr>
            <w:tcW w:w="1189"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14:paraId="6C7028E0" w14:textId="77777777" w:rsidR="001A5A74" w:rsidRPr="00B848D4" w:rsidRDefault="00965FC5"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Пасивен к</w:t>
            </w:r>
            <w:r w:rsidR="001A5A74" w:rsidRPr="00B848D4">
              <w:rPr>
                <w:rFonts w:ascii="Calibri" w:eastAsia="Times New Roman" w:hAnsi="Calibri" w:cs="Calibri"/>
                <w:b/>
                <w:color w:val="000000"/>
                <w:sz w:val="20"/>
                <w:szCs w:val="20"/>
                <w:lang w:eastAsia="bg-BG"/>
              </w:rPr>
              <w:t>апацитет | Депониране</w:t>
            </w:r>
          </w:p>
        </w:tc>
        <w:tc>
          <w:tcPr>
            <w:tcW w:w="1418"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14:paraId="25DD0DE4" w14:textId="77777777" w:rsidR="001A5A74" w:rsidRPr="00B848D4" w:rsidRDefault="001A5A74"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К</w:t>
            </w:r>
            <w:r w:rsidR="00965FC5" w:rsidRPr="00B848D4">
              <w:rPr>
                <w:rFonts w:ascii="Calibri" w:eastAsia="Times New Roman" w:hAnsi="Calibri" w:cs="Calibri"/>
                <w:b/>
                <w:color w:val="000000"/>
                <w:sz w:val="20"/>
                <w:szCs w:val="20"/>
                <w:lang w:eastAsia="bg-BG"/>
              </w:rPr>
              <w:t>апацитет | Депониране | Всички к</w:t>
            </w:r>
            <w:r w:rsidRPr="00B848D4">
              <w:rPr>
                <w:rFonts w:ascii="Calibri" w:eastAsia="Times New Roman" w:hAnsi="Calibri" w:cs="Calibri"/>
                <w:b/>
                <w:color w:val="000000"/>
                <w:sz w:val="20"/>
                <w:szCs w:val="20"/>
                <w:lang w:eastAsia="bg-BG"/>
              </w:rPr>
              <w:t>летки</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14:paraId="2C6AA8B0" w14:textId="77777777" w:rsidR="001A5A74" w:rsidRPr="00B848D4" w:rsidRDefault="00965FC5"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Остатъчен а</w:t>
            </w:r>
            <w:r w:rsidR="001A5A74" w:rsidRPr="00B848D4">
              <w:rPr>
                <w:rFonts w:ascii="Calibri" w:eastAsia="Times New Roman" w:hAnsi="Calibri" w:cs="Calibri"/>
                <w:b/>
                <w:color w:val="000000"/>
                <w:sz w:val="20"/>
                <w:szCs w:val="20"/>
                <w:lang w:eastAsia="bg-BG"/>
              </w:rPr>
              <w:t>кти</w:t>
            </w:r>
            <w:r w:rsidRPr="00B848D4">
              <w:rPr>
                <w:rFonts w:ascii="Calibri" w:eastAsia="Times New Roman" w:hAnsi="Calibri" w:cs="Calibri"/>
                <w:b/>
                <w:color w:val="000000"/>
                <w:sz w:val="20"/>
                <w:szCs w:val="20"/>
                <w:lang w:eastAsia="bg-BG"/>
              </w:rPr>
              <w:t>вен к</w:t>
            </w:r>
            <w:r w:rsidR="001A5A74" w:rsidRPr="00B848D4">
              <w:rPr>
                <w:rFonts w:ascii="Calibri" w:eastAsia="Times New Roman" w:hAnsi="Calibri" w:cs="Calibri"/>
                <w:b/>
                <w:color w:val="000000"/>
                <w:sz w:val="20"/>
                <w:szCs w:val="20"/>
                <w:lang w:eastAsia="bg-BG"/>
              </w:rPr>
              <w:t xml:space="preserve">апацитет </w:t>
            </w:r>
          </w:p>
        </w:tc>
        <w:tc>
          <w:tcPr>
            <w:tcW w:w="1551" w:type="dxa"/>
            <w:tcBorders>
              <w:top w:val="single" w:sz="4" w:space="0" w:color="auto"/>
              <w:left w:val="nil"/>
              <w:bottom w:val="single" w:sz="4" w:space="0" w:color="auto"/>
              <w:right w:val="single" w:sz="4" w:space="0" w:color="auto"/>
            </w:tcBorders>
            <w:shd w:val="clear" w:color="auto" w:fill="auto"/>
            <w:tcMar>
              <w:left w:w="28" w:type="dxa"/>
              <w:right w:w="28" w:type="dxa"/>
            </w:tcMar>
            <w:hideMark/>
          </w:tcPr>
          <w:p w14:paraId="12D63F02" w14:textId="77777777" w:rsidR="001A5A74" w:rsidRPr="00B848D4" w:rsidRDefault="001A5A74" w:rsidP="001A5A74">
            <w:pPr>
              <w:spacing w:after="0"/>
              <w:rPr>
                <w:rFonts w:ascii="Calibri" w:eastAsia="Times New Roman" w:hAnsi="Calibri" w:cs="Calibri"/>
                <w:b/>
                <w:color w:val="000000"/>
                <w:sz w:val="20"/>
                <w:szCs w:val="20"/>
                <w:lang w:eastAsia="bg-BG"/>
              </w:rPr>
            </w:pPr>
            <w:r w:rsidRPr="00B848D4">
              <w:rPr>
                <w:rFonts w:ascii="Calibri" w:eastAsia="Times New Roman" w:hAnsi="Calibri" w:cs="Calibri"/>
                <w:b/>
                <w:color w:val="000000"/>
                <w:sz w:val="20"/>
                <w:szCs w:val="20"/>
                <w:lang w:eastAsia="bg-BG"/>
              </w:rPr>
              <w:t>Предстоящ етап на развитие</w:t>
            </w:r>
          </w:p>
        </w:tc>
      </w:tr>
      <w:tr w:rsidR="000960B8" w:rsidRPr="00B848D4" w14:paraId="20D900E3"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E9CF2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Асеновград</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8BD64F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Асеновград, ул. Боянско шосе 4</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D7F28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 клетка 1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B7F52B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270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945EF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D0BFD9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val="restart"/>
            <w:tcBorders>
              <w:top w:val="nil"/>
              <w:left w:val="single" w:sz="4" w:space="0" w:color="auto"/>
              <w:bottom w:val="single" w:sz="4" w:space="0" w:color="000000"/>
              <w:right w:val="single" w:sz="4" w:space="0" w:color="auto"/>
            </w:tcBorders>
            <w:shd w:val="clear" w:color="000000" w:fill="FFF2CC"/>
            <w:tcMar>
              <w:left w:w="28" w:type="dxa"/>
              <w:right w:w="28" w:type="dxa"/>
            </w:tcMar>
            <w:vAlign w:val="bottom"/>
            <w:hideMark/>
          </w:tcPr>
          <w:p w14:paraId="000BD41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D30D6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BB60CF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21C8AC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66%</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C055B8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790 00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494EBF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137 45</w:t>
            </w:r>
            <w:r w:rsidR="00FA73BF" w:rsidRPr="00B848D4">
              <w:rPr>
                <w:rFonts w:ascii="Calibri" w:eastAsia="Times New Roman" w:hAnsi="Calibri" w:cs="Calibri"/>
                <w:color w:val="000000"/>
                <w:sz w:val="20"/>
                <w:szCs w:val="20"/>
                <w:lang w:eastAsia="bg-BG"/>
              </w:rPr>
              <w:t>1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02E074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53E3762D"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03C7C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12EEE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Асеновград, ул. Боянско шосе 5</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D652D0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7D361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520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90F44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F9606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FF32F5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6D29F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EF326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6DA5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7445D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A9525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C843F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76BB5F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397F5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D6915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Асеновград, ул. Боянско шосе 6</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923F3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90434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71BEE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B5820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84A25C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9817F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DC1BF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28FC1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25CBF4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22B8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1FDCE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73E7D5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31537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5B208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Асеновград, ул. Боянско шосе 7</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FB5B9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8F4ADE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22 500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DC16A2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0121E7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227979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3EEF0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A00D2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725699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505FD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37A2F8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7DEEC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9E28E0F"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35A86A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Благоевград</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EBD88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Благоевград</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DDBD0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A9B285" w14:textId="77777777" w:rsidR="001A5A74" w:rsidRPr="00B848D4" w:rsidRDefault="003F06F4" w:rsidP="003F06F4">
            <w:pPr>
              <w:spacing w:after="0"/>
              <w:jc w:val="right"/>
              <w:rPr>
                <w:rFonts w:ascii="Calibri" w:eastAsia="Times New Roman" w:hAnsi="Calibri" w:cs="Calibri"/>
                <w:color w:val="000000"/>
                <w:sz w:val="20"/>
                <w:szCs w:val="20"/>
                <w:lang w:eastAsia="bg-BG"/>
              </w:rPr>
            </w:pPr>
            <w:r w:rsidRPr="003F06F4">
              <w:rPr>
                <w:rFonts w:ascii="Calibri" w:eastAsia="Times New Roman" w:hAnsi="Calibri" w:cs="Calibri"/>
                <w:color w:val="000000"/>
                <w:sz w:val="20"/>
                <w:szCs w:val="20"/>
                <w:lang w:eastAsia="bg-BG"/>
              </w:rPr>
              <w:t xml:space="preserve">176 700 </w:t>
            </w:r>
            <w:r>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32979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r w:rsidR="003F06F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DEF799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719677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vMerge w:val="restart"/>
            <w:tcBorders>
              <w:top w:val="single" w:sz="4" w:space="0" w:color="auto"/>
              <w:left w:val="single" w:sz="4" w:space="0" w:color="auto"/>
              <w:bottom w:val="single" w:sz="4" w:space="0" w:color="000000"/>
              <w:right w:val="single" w:sz="4" w:space="0" w:color="000000"/>
            </w:tcBorders>
            <w:shd w:val="clear" w:color="auto" w:fill="auto"/>
            <w:tcMar>
              <w:left w:w="28" w:type="dxa"/>
              <w:right w:w="28" w:type="dxa"/>
            </w:tcMar>
            <w:vAlign w:val="center"/>
            <w:hideMark/>
          </w:tcPr>
          <w:p w14:paraId="04A3C5A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 процес на изпълнение</w:t>
            </w:r>
          </w:p>
        </w:tc>
      </w:tr>
      <w:tr w:rsidR="000960B8" w:rsidRPr="00B848D4" w14:paraId="174D222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7088A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363E4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Благоевград</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00606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анаеробно компостиране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7ECF6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7E815B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D95B8C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3DEF6C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3BADD83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13E2AB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24206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5FB573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Благоевград</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4DF6B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FE3EC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BBBEB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8FA16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12FFE7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794182A7"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A15E2A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F8A30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5938F3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Благоевград</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E965D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F448B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97428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DFA33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1851F9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4B1AB17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19D6C8D"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A475F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Борово-Бяла</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4E23A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Бяла, местност Трапито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BB7E5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EB797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450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9EE51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C701D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69F4DB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874EB1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86C0FE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100%</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4AAC10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BBCE2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65 45</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E1B41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65 45</w:t>
            </w:r>
            <w:r w:rsidR="00FA73BF" w:rsidRPr="00B848D4">
              <w:rPr>
                <w:rFonts w:ascii="Calibri" w:eastAsia="Times New Roman" w:hAnsi="Calibri" w:cs="Calibri"/>
                <w:color w:val="000000"/>
                <w:sz w:val="20"/>
                <w:szCs w:val="20"/>
                <w:lang w:eastAsia="bg-BG"/>
              </w:rPr>
              <w:t>0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C6E07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6794F83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5A2FB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1E57F2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Бяла, местност Трапито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C4C0F2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CEE1B0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90409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0B11F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5BDD9A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546F4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3CED4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6870F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C2DDA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BEC17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110ABA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C04457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0301D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6ADC4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Бяла, местност Трапито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90EEE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сепариране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29D15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3 400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518E2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C7AFB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9AC936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A0203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00246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82A35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C14BD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86A3D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49105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76E423E"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E92BE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Ботевград</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4763E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Ботевград, с. Трудовец</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3CFE32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94AAB1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272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530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09222E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514BA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6CF78B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56EFC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239835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32%</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7005C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59%</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B9AA27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658 50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56D29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212 39</w:t>
            </w:r>
            <w:r w:rsidR="00FA73BF" w:rsidRPr="00B848D4">
              <w:rPr>
                <w:rFonts w:ascii="Calibri" w:eastAsia="Times New Roman" w:hAnsi="Calibri" w:cs="Calibri"/>
                <w:color w:val="000000"/>
                <w:sz w:val="20"/>
                <w:szCs w:val="20"/>
                <w:lang w:eastAsia="bg-BG"/>
              </w:rPr>
              <w:t>6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BDAE41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на етап изкоп</w:t>
            </w:r>
          </w:p>
        </w:tc>
      </w:tr>
      <w:tr w:rsidR="000960B8" w:rsidRPr="00B848D4" w14:paraId="7C1641A4"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F01B3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50ECE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Ботевград, с. Трудовец</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9CAD7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B852E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385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970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512E2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063631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FDDE8B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35692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0FF19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1B4AB7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23AEA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2EF369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0F4D5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A31181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E11E4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533A4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Ботевград, с. </w:t>
            </w:r>
            <w:r w:rsidRPr="00B848D4">
              <w:rPr>
                <w:rFonts w:ascii="Calibri" w:eastAsia="Times New Roman" w:hAnsi="Calibri" w:cs="Calibri"/>
                <w:color w:val="000000"/>
                <w:sz w:val="20"/>
                <w:szCs w:val="20"/>
                <w:lang w:eastAsia="bg-BG"/>
              </w:rPr>
              <w:lastRenderedPageBreak/>
              <w:t>Трудовец</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EF56F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 xml:space="preserve">Инсталация за </w:t>
            </w:r>
            <w:r w:rsidRPr="00B848D4">
              <w:rPr>
                <w:rFonts w:ascii="Calibri" w:eastAsia="Times New Roman" w:hAnsi="Calibri" w:cs="Calibri"/>
                <w:color w:val="000000"/>
                <w:sz w:val="20"/>
                <w:szCs w:val="20"/>
                <w:lang w:eastAsia="bg-BG"/>
              </w:rPr>
              <w:lastRenderedPageBreak/>
              <w:t xml:space="preserve">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E8ED4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2 700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E437B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3AC07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2F6BC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BD50C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D11A2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E5B3B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2C7A5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5EA6B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2F648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9D9EB1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75096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F6D4B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Ботевград, с. Трудовец</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4A521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3BC9E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8 700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ABE117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8B1CF7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86FCC2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F81DE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09F2A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52FB5E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61C9C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871BA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3DBF2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273BD5" w:rsidRPr="00B848D4" w14:paraId="56777D4C" w14:textId="77777777" w:rsidTr="00273BD5">
        <w:tc>
          <w:tcPr>
            <w:tcW w:w="1021" w:type="dxa"/>
            <w:vMerge w:val="restart"/>
            <w:tcBorders>
              <w:top w:val="nil"/>
              <w:left w:val="single" w:sz="4" w:space="0" w:color="auto"/>
              <w:right w:val="single" w:sz="4" w:space="0" w:color="auto"/>
            </w:tcBorders>
            <w:shd w:val="clear" w:color="auto" w:fill="auto"/>
            <w:tcMar>
              <w:left w:w="28" w:type="dxa"/>
              <w:right w:w="28" w:type="dxa"/>
            </w:tcMar>
            <w:vAlign w:val="center"/>
            <w:hideMark/>
          </w:tcPr>
          <w:p w14:paraId="081CC19A" w14:textId="77777777" w:rsidR="00273BD5" w:rsidRPr="00B848D4" w:rsidRDefault="00273BD5"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Бургас</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3BE82B"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Бургас - кв. Долно Езерово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468E70"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D35035" w14:textId="77777777" w:rsidR="00273BD5" w:rsidRPr="00B848D4" w:rsidRDefault="00273BD5"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400 000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5B8BBD9"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B0B4F53"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BEECE50"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right w:val="single" w:sz="4" w:space="0" w:color="auto"/>
            </w:tcBorders>
            <w:shd w:val="clear" w:color="auto" w:fill="auto"/>
            <w:tcMar>
              <w:left w:w="28" w:type="dxa"/>
              <w:right w:w="28" w:type="dxa"/>
            </w:tcMar>
            <w:vAlign w:val="center"/>
            <w:hideMark/>
          </w:tcPr>
          <w:p w14:paraId="236D9E84" w14:textId="77777777" w:rsidR="00273BD5" w:rsidRPr="00B848D4" w:rsidRDefault="00273BD5"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56%</w:t>
            </w:r>
          </w:p>
        </w:tc>
        <w:tc>
          <w:tcPr>
            <w:tcW w:w="1246" w:type="dxa"/>
            <w:vMerge w:val="restart"/>
            <w:tcBorders>
              <w:top w:val="nil"/>
              <w:left w:val="single" w:sz="4" w:space="0" w:color="auto"/>
              <w:right w:val="single" w:sz="4" w:space="0" w:color="auto"/>
            </w:tcBorders>
            <w:shd w:val="clear" w:color="auto" w:fill="auto"/>
            <w:tcMar>
              <w:left w:w="28" w:type="dxa"/>
              <w:right w:w="28" w:type="dxa"/>
            </w:tcMar>
            <w:vAlign w:val="center"/>
            <w:hideMark/>
          </w:tcPr>
          <w:p w14:paraId="3F67046C" w14:textId="77777777" w:rsidR="00273BD5" w:rsidRPr="00B848D4" w:rsidRDefault="00273BD5"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44%</w:t>
            </w:r>
          </w:p>
        </w:tc>
        <w:tc>
          <w:tcPr>
            <w:tcW w:w="1189" w:type="dxa"/>
            <w:vMerge w:val="restart"/>
            <w:tcBorders>
              <w:top w:val="nil"/>
              <w:left w:val="single" w:sz="4" w:space="0" w:color="auto"/>
              <w:right w:val="single" w:sz="4" w:space="0" w:color="auto"/>
            </w:tcBorders>
            <w:shd w:val="clear" w:color="auto" w:fill="auto"/>
            <w:tcMar>
              <w:left w:w="28" w:type="dxa"/>
              <w:right w:w="28" w:type="dxa"/>
            </w:tcMar>
            <w:vAlign w:val="center"/>
            <w:hideMark/>
          </w:tcPr>
          <w:p w14:paraId="6E216E3C" w14:textId="77777777" w:rsidR="00273BD5" w:rsidRPr="00B848D4" w:rsidRDefault="00273BD5"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right w:val="single" w:sz="4" w:space="0" w:color="auto"/>
            </w:tcBorders>
            <w:shd w:val="clear" w:color="auto" w:fill="auto"/>
            <w:tcMar>
              <w:left w:w="28" w:type="dxa"/>
              <w:right w:w="28" w:type="dxa"/>
            </w:tcMar>
            <w:vAlign w:val="center"/>
            <w:hideMark/>
          </w:tcPr>
          <w:p w14:paraId="138EED2F" w14:textId="77777777" w:rsidR="00273BD5" w:rsidRPr="00B848D4" w:rsidRDefault="00273BD5"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400 000 т</w:t>
            </w:r>
          </w:p>
        </w:tc>
        <w:tc>
          <w:tcPr>
            <w:tcW w:w="992" w:type="dxa"/>
            <w:vMerge w:val="restart"/>
            <w:tcBorders>
              <w:top w:val="nil"/>
              <w:left w:val="single" w:sz="4" w:space="0" w:color="auto"/>
              <w:right w:val="single" w:sz="4" w:space="0" w:color="auto"/>
            </w:tcBorders>
            <w:shd w:val="clear" w:color="auto" w:fill="auto"/>
            <w:tcMar>
              <w:left w:w="28" w:type="dxa"/>
              <w:right w:w="28" w:type="dxa"/>
            </w:tcMar>
            <w:vAlign w:val="center"/>
            <w:hideMark/>
          </w:tcPr>
          <w:p w14:paraId="6D2DE170" w14:textId="77777777" w:rsidR="00273BD5" w:rsidRPr="00B848D4" w:rsidRDefault="00273BD5"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175 258 т</w:t>
            </w:r>
          </w:p>
        </w:tc>
        <w:tc>
          <w:tcPr>
            <w:tcW w:w="1551" w:type="dxa"/>
            <w:vMerge w:val="restart"/>
            <w:tcBorders>
              <w:top w:val="nil"/>
              <w:left w:val="single" w:sz="4" w:space="0" w:color="auto"/>
              <w:right w:val="single" w:sz="4" w:space="0" w:color="auto"/>
            </w:tcBorders>
            <w:shd w:val="clear" w:color="auto" w:fill="auto"/>
            <w:tcMar>
              <w:left w:w="28" w:type="dxa"/>
              <w:right w:w="28" w:type="dxa"/>
            </w:tcMar>
            <w:vAlign w:val="center"/>
            <w:hideMark/>
          </w:tcPr>
          <w:p w14:paraId="142E7CD4" w14:textId="77777777" w:rsidR="00273BD5" w:rsidRPr="00B848D4" w:rsidRDefault="00273BD5"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273BD5" w:rsidRPr="00B848D4" w14:paraId="06772DDC" w14:textId="77777777" w:rsidTr="00273BD5">
        <w:tc>
          <w:tcPr>
            <w:tcW w:w="1021" w:type="dxa"/>
            <w:vMerge/>
            <w:tcBorders>
              <w:left w:val="single" w:sz="4" w:space="0" w:color="auto"/>
              <w:right w:val="single" w:sz="4" w:space="0" w:color="auto"/>
            </w:tcBorders>
            <w:tcMar>
              <w:left w:w="28" w:type="dxa"/>
              <w:right w:w="28" w:type="dxa"/>
            </w:tcMar>
            <w:vAlign w:val="center"/>
            <w:hideMark/>
          </w:tcPr>
          <w:p w14:paraId="410EB3DC"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16E44C"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Бургас - кв. Долно Езерово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412E98" w14:textId="77777777" w:rsidR="00273BD5" w:rsidRPr="00B848D4" w:rsidRDefault="00A301F3"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Аеробна инсталация</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0A56824" w14:textId="77777777" w:rsidR="00273BD5" w:rsidRPr="00B848D4" w:rsidRDefault="00273BD5"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13 000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4990EA3"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D349DF"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AC5D4DE"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237" w:type="dxa"/>
            <w:vMerge/>
            <w:tcBorders>
              <w:left w:val="single" w:sz="4" w:space="0" w:color="auto"/>
              <w:right w:val="single" w:sz="4" w:space="0" w:color="auto"/>
            </w:tcBorders>
            <w:tcMar>
              <w:left w:w="28" w:type="dxa"/>
              <w:right w:w="28" w:type="dxa"/>
            </w:tcMar>
            <w:vAlign w:val="center"/>
            <w:hideMark/>
          </w:tcPr>
          <w:p w14:paraId="32840EDB"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246" w:type="dxa"/>
            <w:vMerge/>
            <w:tcBorders>
              <w:left w:val="single" w:sz="4" w:space="0" w:color="auto"/>
              <w:right w:val="single" w:sz="4" w:space="0" w:color="auto"/>
            </w:tcBorders>
            <w:tcMar>
              <w:left w:w="28" w:type="dxa"/>
              <w:right w:w="28" w:type="dxa"/>
            </w:tcMar>
            <w:vAlign w:val="center"/>
            <w:hideMark/>
          </w:tcPr>
          <w:p w14:paraId="0F3AC8F8"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189" w:type="dxa"/>
            <w:vMerge/>
            <w:tcBorders>
              <w:left w:val="single" w:sz="4" w:space="0" w:color="auto"/>
              <w:right w:val="single" w:sz="4" w:space="0" w:color="auto"/>
            </w:tcBorders>
            <w:tcMar>
              <w:left w:w="28" w:type="dxa"/>
              <w:right w:w="28" w:type="dxa"/>
            </w:tcMar>
            <w:vAlign w:val="center"/>
            <w:hideMark/>
          </w:tcPr>
          <w:p w14:paraId="5D3C8AAA"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418" w:type="dxa"/>
            <w:vMerge/>
            <w:tcBorders>
              <w:left w:val="single" w:sz="4" w:space="0" w:color="auto"/>
              <w:right w:val="single" w:sz="4" w:space="0" w:color="auto"/>
            </w:tcBorders>
            <w:tcMar>
              <w:left w:w="28" w:type="dxa"/>
              <w:right w:w="28" w:type="dxa"/>
            </w:tcMar>
            <w:vAlign w:val="center"/>
            <w:hideMark/>
          </w:tcPr>
          <w:p w14:paraId="76A07AEA"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992" w:type="dxa"/>
            <w:vMerge/>
            <w:tcBorders>
              <w:left w:val="single" w:sz="4" w:space="0" w:color="auto"/>
              <w:right w:val="single" w:sz="4" w:space="0" w:color="auto"/>
            </w:tcBorders>
            <w:tcMar>
              <w:left w:w="28" w:type="dxa"/>
              <w:right w:w="28" w:type="dxa"/>
            </w:tcMar>
            <w:vAlign w:val="center"/>
            <w:hideMark/>
          </w:tcPr>
          <w:p w14:paraId="05985713"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551" w:type="dxa"/>
            <w:vMerge/>
            <w:tcBorders>
              <w:left w:val="single" w:sz="4" w:space="0" w:color="auto"/>
              <w:right w:val="single" w:sz="4" w:space="0" w:color="auto"/>
            </w:tcBorders>
            <w:tcMar>
              <w:left w:w="28" w:type="dxa"/>
              <w:right w:w="28" w:type="dxa"/>
            </w:tcMar>
            <w:vAlign w:val="center"/>
            <w:hideMark/>
          </w:tcPr>
          <w:p w14:paraId="40513551" w14:textId="77777777" w:rsidR="00273BD5" w:rsidRPr="00B848D4" w:rsidRDefault="00273BD5" w:rsidP="001A5A74">
            <w:pPr>
              <w:spacing w:after="0"/>
              <w:rPr>
                <w:rFonts w:ascii="Calibri" w:eastAsia="Times New Roman" w:hAnsi="Calibri" w:cs="Calibri"/>
                <w:color w:val="000000"/>
                <w:sz w:val="20"/>
                <w:szCs w:val="20"/>
                <w:lang w:eastAsia="bg-BG"/>
              </w:rPr>
            </w:pPr>
          </w:p>
        </w:tc>
      </w:tr>
      <w:tr w:rsidR="00273BD5" w:rsidRPr="00B848D4" w14:paraId="3A154F36" w14:textId="77777777" w:rsidTr="00273BD5">
        <w:tc>
          <w:tcPr>
            <w:tcW w:w="1021" w:type="dxa"/>
            <w:vMerge/>
            <w:tcBorders>
              <w:left w:val="single" w:sz="4" w:space="0" w:color="auto"/>
              <w:right w:val="single" w:sz="4" w:space="0" w:color="auto"/>
            </w:tcBorders>
            <w:tcMar>
              <w:left w:w="28" w:type="dxa"/>
              <w:right w:w="28" w:type="dxa"/>
            </w:tcMar>
            <w:vAlign w:val="center"/>
            <w:hideMark/>
          </w:tcPr>
          <w:p w14:paraId="252704B3"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4EC0E35"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Бургас - кв. Долно Езерово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E9F686"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A34268" w14:textId="77777777" w:rsidR="00273BD5" w:rsidRPr="00B848D4" w:rsidRDefault="00273BD5"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160 000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2374D73"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EA2FB0F"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D866253"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237" w:type="dxa"/>
            <w:vMerge/>
            <w:tcBorders>
              <w:left w:val="single" w:sz="4" w:space="0" w:color="auto"/>
              <w:right w:val="single" w:sz="4" w:space="0" w:color="auto"/>
            </w:tcBorders>
            <w:tcMar>
              <w:left w:w="28" w:type="dxa"/>
              <w:right w:w="28" w:type="dxa"/>
            </w:tcMar>
            <w:vAlign w:val="center"/>
            <w:hideMark/>
          </w:tcPr>
          <w:p w14:paraId="2776F3BA"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246" w:type="dxa"/>
            <w:vMerge/>
            <w:tcBorders>
              <w:left w:val="single" w:sz="4" w:space="0" w:color="auto"/>
              <w:right w:val="single" w:sz="4" w:space="0" w:color="auto"/>
            </w:tcBorders>
            <w:tcMar>
              <w:left w:w="28" w:type="dxa"/>
              <w:right w:w="28" w:type="dxa"/>
            </w:tcMar>
            <w:vAlign w:val="center"/>
            <w:hideMark/>
          </w:tcPr>
          <w:p w14:paraId="1970FDDD"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189" w:type="dxa"/>
            <w:vMerge/>
            <w:tcBorders>
              <w:left w:val="single" w:sz="4" w:space="0" w:color="auto"/>
              <w:right w:val="single" w:sz="4" w:space="0" w:color="auto"/>
            </w:tcBorders>
            <w:tcMar>
              <w:left w:w="28" w:type="dxa"/>
              <w:right w:w="28" w:type="dxa"/>
            </w:tcMar>
            <w:vAlign w:val="center"/>
            <w:hideMark/>
          </w:tcPr>
          <w:p w14:paraId="1EC7D237"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418" w:type="dxa"/>
            <w:vMerge/>
            <w:tcBorders>
              <w:left w:val="single" w:sz="4" w:space="0" w:color="auto"/>
              <w:right w:val="single" w:sz="4" w:space="0" w:color="auto"/>
            </w:tcBorders>
            <w:tcMar>
              <w:left w:w="28" w:type="dxa"/>
              <w:right w:w="28" w:type="dxa"/>
            </w:tcMar>
            <w:vAlign w:val="center"/>
            <w:hideMark/>
          </w:tcPr>
          <w:p w14:paraId="72D85408"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992" w:type="dxa"/>
            <w:vMerge/>
            <w:tcBorders>
              <w:left w:val="single" w:sz="4" w:space="0" w:color="auto"/>
              <w:right w:val="single" w:sz="4" w:space="0" w:color="auto"/>
            </w:tcBorders>
            <w:tcMar>
              <w:left w:w="28" w:type="dxa"/>
              <w:right w:w="28" w:type="dxa"/>
            </w:tcMar>
            <w:vAlign w:val="center"/>
            <w:hideMark/>
          </w:tcPr>
          <w:p w14:paraId="701C9EC1"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551" w:type="dxa"/>
            <w:vMerge/>
            <w:tcBorders>
              <w:left w:val="single" w:sz="4" w:space="0" w:color="auto"/>
              <w:right w:val="single" w:sz="4" w:space="0" w:color="auto"/>
            </w:tcBorders>
            <w:tcMar>
              <w:left w:w="28" w:type="dxa"/>
              <w:right w:w="28" w:type="dxa"/>
            </w:tcMar>
            <w:vAlign w:val="center"/>
            <w:hideMark/>
          </w:tcPr>
          <w:p w14:paraId="15034907" w14:textId="77777777" w:rsidR="00273BD5" w:rsidRPr="00B848D4" w:rsidRDefault="00273BD5" w:rsidP="001A5A74">
            <w:pPr>
              <w:spacing w:after="0"/>
              <w:rPr>
                <w:rFonts w:ascii="Calibri" w:eastAsia="Times New Roman" w:hAnsi="Calibri" w:cs="Calibri"/>
                <w:color w:val="000000"/>
                <w:sz w:val="20"/>
                <w:szCs w:val="20"/>
                <w:lang w:eastAsia="bg-BG"/>
              </w:rPr>
            </w:pPr>
          </w:p>
        </w:tc>
      </w:tr>
      <w:tr w:rsidR="00273BD5" w:rsidRPr="00B848D4" w14:paraId="5E8EFD51" w14:textId="77777777" w:rsidTr="00273BD5">
        <w:tc>
          <w:tcPr>
            <w:tcW w:w="1021"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5E8C90E6" w14:textId="77777777" w:rsidR="00273BD5" w:rsidRPr="00B848D4" w:rsidRDefault="00273BD5" w:rsidP="001A5A74">
            <w:pPr>
              <w:spacing w:after="0"/>
              <w:jc w:val="center"/>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tcPr>
          <w:p w14:paraId="519FAFEE"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Бургас – промишлена зона Север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tcPr>
          <w:p w14:paraId="762D1845" w14:textId="77777777" w:rsidR="00A301F3" w:rsidRPr="00B848D4" w:rsidRDefault="00A301F3" w:rsidP="008B0239">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анаеробно компостиране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tcPr>
          <w:p w14:paraId="3B0914F7" w14:textId="77777777" w:rsidR="00273BD5" w:rsidRPr="00B848D4" w:rsidRDefault="00273BD5"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30 652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tcPr>
          <w:p w14:paraId="667611FB"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tcPr>
          <w:p w14:paraId="5A9CCA9C" w14:textId="77777777" w:rsidR="00273BD5" w:rsidRPr="00B848D4" w:rsidRDefault="00273BD5"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tcPr>
          <w:p w14:paraId="4C15A940" w14:textId="77777777" w:rsidR="00273BD5" w:rsidRPr="00B848D4" w:rsidRDefault="00273BD5" w:rsidP="001A5A74">
            <w:pPr>
              <w:spacing w:after="0"/>
              <w:rPr>
                <w:rFonts w:ascii="Calibri" w:eastAsia="Times New Roman" w:hAnsi="Calibri" w:cs="Calibri"/>
                <w:color w:val="000000"/>
                <w:sz w:val="20"/>
                <w:szCs w:val="20"/>
                <w:lang w:eastAsia="bg-BG"/>
              </w:rPr>
            </w:pPr>
          </w:p>
        </w:tc>
        <w:tc>
          <w:tcPr>
            <w:tcW w:w="1237"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760AC946" w14:textId="77777777" w:rsidR="00273BD5" w:rsidRPr="00B848D4" w:rsidRDefault="00273BD5" w:rsidP="001A5A74">
            <w:pPr>
              <w:spacing w:after="0"/>
              <w:jc w:val="center"/>
              <w:rPr>
                <w:rFonts w:ascii="Calibri" w:eastAsia="Times New Roman" w:hAnsi="Calibri" w:cs="Calibri"/>
                <w:color w:val="000000"/>
                <w:sz w:val="20"/>
                <w:szCs w:val="20"/>
                <w:lang w:eastAsia="bg-BG"/>
              </w:rPr>
            </w:pPr>
          </w:p>
        </w:tc>
        <w:tc>
          <w:tcPr>
            <w:tcW w:w="1246"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16D87825" w14:textId="77777777" w:rsidR="00273BD5" w:rsidRPr="00B848D4" w:rsidRDefault="00273BD5" w:rsidP="001A5A74">
            <w:pPr>
              <w:spacing w:after="0"/>
              <w:jc w:val="center"/>
              <w:rPr>
                <w:rFonts w:ascii="Calibri" w:eastAsia="Times New Roman" w:hAnsi="Calibri" w:cs="Calibri"/>
                <w:color w:val="000000"/>
                <w:sz w:val="20"/>
                <w:szCs w:val="20"/>
                <w:lang w:eastAsia="bg-BG"/>
              </w:rPr>
            </w:pPr>
          </w:p>
        </w:tc>
        <w:tc>
          <w:tcPr>
            <w:tcW w:w="1189"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0985E4B5" w14:textId="77777777" w:rsidR="00273BD5" w:rsidRPr="00B848D4" w:rsidRDefault="00273BD5" w:rsidP="001A5A74">
            <w:pPr>
              <w:spacing w:after="0"/>
              <w:jc w:val="center"/>
              <w:rPr>
                <w:rFonts w:ascii="Calibri" w:eastAsia="Times New Roman" w:hAnsi="Calibri" w:cs="Calibri"/>
                <w:color w:val="000000"/>
                <w:sz w:val="20"/>
                <w:szCs w:val="20"/>
                <w:lang w:eastAsia="bg-BG"/>
              </w:rPr>
            </w:pPr>
          </w:p>
        </w:tc>
        <w:tc>
          <w:tcPr>
            <w:tcW w:w="1418"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70A3AF3F" w14:textId="77777777" w:rsidR="00273BD5" w:rsidRPr="00B848D4" w:rsidRDefault="00273BD5" w:rsidP="001A5A74">
            <w:pPr>
              <w:spacing w:after="0"/>
              <w:jc w:val="center"/>
              <w:rPr>
                <w:rFonts w:ascii="Calibri" w:eastAsia="Times New Roman" w:hAnsi="Calibri" w:cs="Calibri"/>
                <w:color w:val="000000"/>
                <w:sz w:val="20"/>
                <w:szCs w:val="20"/>
                <w:lang w:eastAsia="bg-BG"/>
              </w:rPr>
            </w:pPr>
          </w:p>
        </w:tc>
        <w:tc>
          <w:tcPr>
            <w:tcW w:w="992"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5286E644" w14:textId="77777777" w:rsidR="00273BD5" w:rsidRPr="00B848D4" w:rsidRDefault="00273BD5" w:rsidP="001A5A74">
            <w:pPr>
              <w:spacing w:after="0"/>
              <w:jc w:val="center"/>
              <w:rPr>
                <w:rFonts w:ascii="Calibri" w:eastAsia="Times New Roman" w:hAnsi="Calibri" w:cs="Calibri"/>
                <w:color w:val="000000"/>
                <w:sz w:val="20"/>
                <w:szCs w:val="20"/>
                <w:lang w:eastAsia="bg-BG"/>
              </w:rPr>
            </w:pPr>
          </w:p>
        </w:tc>
        <w:tc>
          <w:tcPr>
            <w:tcW w:w="1551" w:type="dxa"/>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1C3CAB94" w14:textId="77777777" w:rsidR="00273BD5" w:rsidRPr="00B848D4" w:rsidRDefault="00273BD5" w:rsidP="001A5A74">
            <w:pPr>
              <w:spacing w:after="0"/>
              <w:jc w:val="center"/>
              <w:rPr>
                <w:rFonts w:ascii="Calibri" w:eastAsia="Times New Roman" w:hAnsi="Calibri" w:cs="Calibri"/>
                <w:color w:val="000000"/>
                <w:sz w:val="20"/>
                <w:szCs w:val="20"/>
                <w:lang w:eastAsia="bg-BG"/>
              </w:rPr>
            </w:pPr>
          </w:p>
        </w:tc>
      </w:tr>
      <w:tr w:rsidR="000960B8" w:rsidRPr="00B848D4" w14:paraId="67319024"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99013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Варна</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D161D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Варна, с. Въглен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A274E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6BA3E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401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944</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7C850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00933B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C12C8B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7AA829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19%</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600B6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81%</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6A3667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9F6F9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401 94</w:t>
            </w:r>
            <w:r w:rsidR="00FA73BF" w:rsidRPr="00B848D4">
              <w:rPr>
                <w:rFonts w:ascii="Calibri" w:eastAsia="Times New Roman" w:hAnsi="Calibri" w:cs="Calibri"/>
                <w:color w:val="000000"/>
                <w:sz w:val="20"/>
                <w:szCs w:val="20"/>
                <w:lang w:eastAsia="bg-BG"/>
              </w:rPr>
              <w:t>4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8A190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326 60</w:t>
            </w:r>
            <w:r w:rsidR="00FA73BF" w:rsidRPr="00B848D4">
              <w:rPr>
                <w:rFonts w:ascii="Calibri" w:eastAsia="Times New Roman" w:hAnsi="Calibri" w:cs="Calibri"/>
                <w:color w:val="000000"/>
                <w:sz w:val="20"/>
                <w:szCs w:val="20"/>
                <w:lang w:eastAsia="bg-BG"/>
              </w:rPr>
              <w:t>2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EEFB7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40AEEB8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73B0B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4F04B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Варна, с. Въглен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74CF2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E3BC98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AE5ED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7A07A4" w14:textId="77777777" w:rsidR="001A5A74" w:rsidRPr="00B848D4" w:rsidRDefault="001A5A74" w:rsidP="00FA73BF">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6842A1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4FBCF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10952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3637E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0B911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CA79C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AE66E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785DA8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8DC58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6DF83B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Варна, с. Въглен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CCDBB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917072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7B2C8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6909F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3AF51E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E594E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8D820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C173C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824B3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18D4FB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389A5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207492A"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1DBF4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Велико Търново </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406DF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Велико Търново, с. Шереметя</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C6C49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71A3D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213</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271</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A818A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C7C70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F2B4AC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AE0C26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B8FE5C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21%</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A6DF74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74%</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7B33FC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826 39</w:t>
            </w:r>
            <w:r w:rsidR="00FA73BF" w:rsidRPr="00B848D4">
              <w:rPr>
                <w:rFonts w:ascii="Calibri" w:eastAsia="Times New Roman" w:hAnsi="Calibri" w:cs="Calibri"/>
                <w:color w:val="000000"/>
                <w:sz w:val="20"/>
                <w:szCs w:val="20"/>
                <w:lang w:eastAsia="bg-BG"/>
              </w:rPr>
              <w:t>5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2A33E2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175 25</w:t>
            </w:r>
            <w:r w:rsidR="00FA73BF" w:rsidRPr="00B848D4">
              <w:rPr>
                <w:rFonts w:ascii="Calibri" w:eastAsia="Times New Roman" w:hAnsi="Calibri" w:cs="Calibri"/>
                <w:color w:val="000000"/>
                <w:sz w:val="20"/>
                <w:szCs w:val="20"/>
                <w:lang w:eastAsia="bg-BG"/>
              </w:rPr>
              <w:t>1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94AEE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5497578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8E70E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8F15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Велико Търново, с. Шереметя</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360BE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7483A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412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751</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BEC51F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128ED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6FF64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D21A4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D47AE0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EC02E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38593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C48CF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161EB9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C1C483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0654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6D6274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Велико Търново, с. Шереметя</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0AE2FA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66F77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373</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30ED0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02A42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A6027E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5E7006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06B66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9038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C611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2AD2C8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92A04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E7458DF"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0C5B0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90DC42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Велико Търново, с. Шереметя</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02C1D5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6E330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28 000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A9462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DF5042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BAC6E9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1B291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032A0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70E30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C267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3FAF97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40FE9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463F3B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8257A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6A5AA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Велико Търново, с. Шереметя</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243AC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EF59D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55 154</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566D2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A6B8D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80E76C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F0C77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920885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1ADA8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3E48F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829A2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60A34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8A75422"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88A98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Видин</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DCDD9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Видин, с. Жеглица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2E98C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4A8658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600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4BFEA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761EB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7864E7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67C22B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4C7BE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48%</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3A3A5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CDBF06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516 00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CA22AA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249 57</w:t>
            </w:r>
            <w:r w:rsidR="00FA73BF" w:rsidRPr="00B848D4">
              <w:rPr>
                <w:rFonts w:ascii="Calibri" w:eastAsia="Times New Roman" w:hAnsi="Calibri" w:cs="Calibri"/>
                <w:color w:val="000000"/>
                <w:sz w:val="20"/>
                <w:szCs w:val="20"/>
                <w:lang w:eastAsia="bg-BG"/>
              </w:rPr>
              <w:t>4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4B527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планирана за изграждане </w:t>
            </w:r>
            <w:r w:rsidRPr="00B848D4">
              <w:rPr>
                <w:rFonts w:ascii="Calibri" w:eastAsia="Times New Roman" w:hAnsi="Calibri" w:cs="Calibri"/>
                <w:color w:val="000000"/>
                <w:sz w:val="20"/>
                <w:szCs w:val="20"/>
                <w:lang w:eastAsia="bg-BG"/>
              </w:rPr>
              <w:lastRenderedPageBreak/>
              <w:t>клетка | все още не се изгражда</w:t>
            </w:r>
          </w:p>
        </w:tc>
      </w:tr>
      <w:tr w:rsidR="000960B8" w:rsidRPr="00B848D4" w14:paraId="0F62979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5358F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88F9E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Видин, с. Жеглица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FE834F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45A37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9D69C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DF06ED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BD9A6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E08E7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C73BF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2540B1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39FFD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17D0F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B7632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40EA234"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5E7B4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AD5E6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Видин, с. Жеглица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0BE4B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0533DD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479364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92335D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6D4D42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DC3A6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B977E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38D35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0FCFC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A3AB3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ED0CBD"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053D651"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715BD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Враца</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DC19D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Враца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D95BA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9DCED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896</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14D84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1BA3B9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08DE0B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F358F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49%</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A8352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51%</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F0BC8B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212E6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491 48</w:t>
            </w:r>
            <w:r w:rsidR="00FA73BF" w:rsidRPr="00B848D4">
              <w:rPr>
                <w:rFonts w:ascii="Calibri" w:eastAsia="Times New Roman" w:hAnsi="Calibri" w:cs="Calibri"/>
                <w:color w:val="000000"/>
                <w:sz w:val="20"/>
                <w:szCs w:val="20"/>
                <w:lang w:eastAsia="bg-BG"/>
              </w:rPr>
              <w:t>1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FE690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248 71</w:t>
            </w:r>
            <w:r w:rsidR="00FA73BF" w:rsidRPr="00B848D4">
              <w:rPr>
                <w:rFonts w:ascii="Calibri" w:eastAsia="Times New Roman" w:hAnsi="Calibri" w:cs="Calibri"/>
                <w:color w:val="000000"/>
                <w:sz w:val="20"/>
                <w:szCs w:val="20"/>
                <w:lang w:eastAsia="bg-BG"/>
              </w:rPr>
              <w:t>2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11220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7EBB60B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519E7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3A230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Враца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5EF36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AC75C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114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961</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630534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6F8874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76B055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B7A95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E7B82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8FC82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5FEEEF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224F4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49011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7C5BAC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7B11E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6A52F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Враца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FC857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98527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312</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A04FD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24806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A5F460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0DC35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0AFFA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FE5B8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08E8F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DDE6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DA10D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228EC44"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79BA7C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98079A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Враца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0C8A96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17C02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312</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33ECB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0DF49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46C135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2F31C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9536B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62119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24A477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A395B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B2606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F6DB1B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FCC3E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F4F8B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Враца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F594D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5BBD5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7CA10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3985E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8D2768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1B3A2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9364E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91DCE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BD3BF7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6416C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C9FFF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39FE38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47DDE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17A1C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Враца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A6537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DCE5F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20 724</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B6EA6C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019BD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BC3E4F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32ABA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EEC3D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DBB0C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187E9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2BCE2E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58E04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4D8B194"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7E8513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Габрово </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80740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Габрово, с. Гръблевци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F05AE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DD384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397</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428</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CC3B64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34C97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322986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13C7E2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11%</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8C091D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89%</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A869C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DEEF4B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397 42</w:t>
            </w:r>
            <w:r w:rsidR="00FA73BF" w:rsidRPr="00B848D4">
              <w:rPr>
                <w:rFonts w:ascii="Calibri" w:eastAsia="Times New Roman" w:hAnsi="Calibri" w:cs="Calibri"/>
                <w:color w:val="000000"/>
                <w:sz w:val="20"/>
                <w:szCs w:val="20"/>
                <w:lang w:eastAsia="bg-BG"/>
              </w:rPr>
              <w:t>8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2F399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355 47</w:t>
            </w:r>
            <w:r w:rsidR="00FA73BF" w:rsidRPr="00B848D4">
              <w:rPr>
                <w:rFonts w:ascii="Calibri" w:eastAsia="Times New Roman" w:hAnsi="Calibri" w:cs="Calibri"/>
                <w:color w:val="000000"/>
                <w:sz w:val="20"/>
                <w:szCs w:val="20"/>
                <w:lang w:eastAsia="bg-BG"/>
              </w:rPr>
              <w:t>7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C154A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45F1893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2155B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E2AE0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Габрово, с. Гръблевци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3B9DE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26ADA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E15CC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B1081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A907DB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3314F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B838E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6AA77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AA8568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0B628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ACF18A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3DB6B1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2A1F4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0FEE34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Габрово, с. Гръблевци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60DCC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8027F8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15 600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E44C7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B556D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75401C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D4566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04277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6A6C2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C3D3E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A6416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C27F47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5C6A03A"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A7A7E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Горна Малина </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E1D17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с. Горна Малина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2E909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6CAA3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93</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081</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CB123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879D9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5B5146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DD756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84%</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ED1E0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A4A0F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C0220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200 10</w:t>
            </w:r>
            <w:r w:rsidR="00FA73BF" w:rsidRPr="00B848D4">
              <w:rPr>
                <w:rFonts w:ascii="Calibri" w:eastAsia="Times New Roman" w:hAnsi="Calibri" w:cs="Calibri"/>
                <w:color w:val="000000"/>
                <w:sz w:val="20"/>
                <w:szCs w:val="20"/>
                <w:lang w:eastAsia="bg-BG"/>
              </w:rPr>
              <w:t>7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E7883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31 37</w:t>
            </w:r>
            <w:r w:rsidR="00FA73BF" w:rsidRPr="00B848D4">
              <w:rPr>
                <w:rFonts w:ascii="Calibri" w:eastAsia="Times New Roman" w:hAnsi="Calibri" w:cs="Calibri"/>
                <w:color w:val="000000"/>
                <w:sz w:val="20"/>
                <w:szCs w:val="20"/>
                <w:lang w:eastAsia="bg-BG"/>
              </w:rPr>
              <w:t>8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621B8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28DFB27F"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FD7B8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79D00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с. Горна Малина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E2F57E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94C9A0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953</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BCE4B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B9F1DD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248A76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4A321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7188B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9753F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7DD38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28818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FD638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90820A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CF691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FE43C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с. Горна Малина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7A451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auto" w:fill="auto"/>
            <w:tcMar>
              <w:left w:w="28" w:type="dxa"/>
              <w:right w:w="28" w:type="dxa"/>
            </w:tcMar>
            <w:hideMark/>
          </w:tcPr>
          <w:p w14:paraId="5DBA48F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073</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8F21D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412590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EEF0BA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A008C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7C6ED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9B5E83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299FD8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9F76A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97223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49EFC1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DA430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49FD2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с. Горна Малина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082391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D59C8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E280B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71DE7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270C5E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65627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7E915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9AC65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9B6FA1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A587C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565F9D"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81B040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39504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C9727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с. Горна Малина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37E07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w:t>
            </w:r>
            <w:r w:rsidRPr="00B848D4">
              <w:rPr>
                <w:rFonts w:ascii="Calibri" w:eastAsia="Times New Roman" w:hAnsi="Calibri" w:cs="Calibri"/>
                <w:color w:val="000000"/>
                <w:sz w:val="20"/>
                <w:szCs w:val="20"/>
                <w:lang w:eastAsia="bg-BG"/>
              </w:rPr>
              <w:lastRenderedPageBreak/>
              <w:t xml:space="preserve">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AB34C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12 000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13D62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0BBB1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8150CE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9C4EC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8650B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D2D64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372D67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9AF61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E090A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0B00D66"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F766FF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Гоце Делчев</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B20E0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Гоце Делчев, с. Добротино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D0FE5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B9C9E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83D0F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F4DEC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C13A84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2C6AC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76%</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8089E0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24%</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DA3F8B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68973D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200 00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22D3C5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47 76</w:t>
            </w:r>
            <w:r w:rsidR="00FA73BF" w:rsidRPr="00B848D4">
              <w:rPr>
                <w:rFonts w:ascii="Calibri" w:eastAsia="Times New Roman" w:hAnsi="Calibri" w:cs="Calibri"/>
                <w:color w:val="000000"/>
                <w:sz w:val="20"/>
                <w:szCs w:val="20"/>
                <w:lang w:eastAsia="bg-BG"/>
              </w:rPr>
              <w:t>5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C70DBE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041292B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FEC08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2D811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Гоце Делчев, с. Добротино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0BD4A9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8E3151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ABE5F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FA24F2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0C3993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DA554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05A33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54221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AADB34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C2ED6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1B518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6B20A2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793299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AF0E5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Гоце Делчев, с. Добротино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DC54DC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45E46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2 100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556EDD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F06A4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C2A706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26D8E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5B629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0E22AC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90BC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95FC3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F8D28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DF2818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3CEE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88785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Гоце Делчев, с. Добротино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7ED58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D2E0B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12 300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04386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F5AD4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A05440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10769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DA2972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8ECA7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FA937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F7503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CBF7E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91C21A4"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5F266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Добрич</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501C1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Добрич, с. Стожер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52C22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EF085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240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1FD7F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ACB0A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E0146D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2086A9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EF238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18%</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332D7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65%</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63066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685 00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F908F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126 49</w:t>
            </w:r>
            <w:r w:rsidR="00FA73BF" w:rsidRPr="00B848D4">
              <w:rPr>
                <w:rFonts w:ascii="Calibri" w:eastAsia="Times New Roman" w:hAnsi="Calibri" w:cs="Calibri"/>
                <w:color w:val="000000"/>
                <w:sz w:val="20"/>
                <w:szCs w:val="20"/>
                <w:lang w:eastAsia="bg-BG"/>
              </w:rPr>
              <w:t>7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D9AF0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799594F6"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436DB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0D4D6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Добрич, с. Стожер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0434D1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0F0B09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445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B4414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398E0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D0A435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C70FB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B1C90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79CF3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0F10E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082FE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239847"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FBA875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8091E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6A6AE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Добрич, с. Стожер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937F2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82ACB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292B1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6620A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9FFEC6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1D12A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620F8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F972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09BFA2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D9BEA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73135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B417FFF"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1E6E30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A170B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Добрич, с. Стожер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96F0F0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9F550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41 200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8CF7A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E06B2D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207B9C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6EA87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4288C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86B53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2E3580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B5A65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BC2E1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577D56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D850B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9CAEA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Балчик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E43AE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B425F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1 647</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020D56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A7F9D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5282E4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853C9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71D63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344E7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B29AB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0E76CB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42DF27"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53F0AD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141A79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C7B61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Балчик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A1162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4DAA2F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11 000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A9BEC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509DB1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626338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92C04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E6D9D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3F6DC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63ABB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BF29F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BA32E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B071CFE"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90259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Доспат</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FFB86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Доспат, с. Барутин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51FC0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3E12E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196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515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68D00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01BD1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8C0E53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25529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40%</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1DEDAE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60%</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D818F0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E593D6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196 51</w:t>
            </w:r>
            <w:r w:rsidR="00FA73BF" w:rsidRPr="00B848D4">
              <w:rPr>
                <w:rFonts w:ascii="Calibri" w:eastAsia="Times New Roman" w:hAnsi="Calibri" w:cs="Calibri"/>
                <w:color w:val="000000"/>
                <w:sz w:val="20"/>
                <w:szCs w:val="20"/>
                <w:lang w:eastAsia="bg-BG"/>
              </w:rPr>
              <w:t>5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95C9C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118 30</w:t>
            </w:r>
            <w:r w:rsidR="00FA73BF" w:rsidRPr="00B848D4">
              <w:rPr>
                <w:rFonts w:ascii="Calibri" w:eastAsia="Times New Roman" w:hAnsi="Calibri" w:cs="Calibri"/>
                <w:color w:val="000000"/>
                <w:sz w:val="20"/>
                <w:szCs w:val="20"/>
                <w:lang w:eastAsia="bg-BG"/>
              </w:rPr>
              <w:t>9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D6A889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2F8EF33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EFF3C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68A3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Доспат, с. Барутин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52E0B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83D56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2 150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9D983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9E6709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87A4A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8A696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F9483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45527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1CABDB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DD973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FFACA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7570B7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160E9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3B009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Доспат, с. Барутин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916D4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19216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6 400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22DDC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A4236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DEEA15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AFB98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6C673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C0DBF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C42A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91678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93D14E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0217244"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15F237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Елхово</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9DFE97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Елхово, с. Добрич</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0C494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w:t>
            </w:r>
            <w:r w:rsidRPr="00B848D4">
              <w:rPr>
                <w:rFonts w:ascii="Calibri" w:eastAsia="Times New Roman" w:hAnsi="Calibri" w:cs="Calibri"/>
                <w:color w:val="000000"/>
                <w:sz w:val="20"/>
                <w:szCs w:val="20"/>
                <w:lang w:eastAsia="bg-BG"/>
              </w:rPr>
              <w:lastRenderedPageBreak/>
              <w:t>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8641AD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26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090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6648C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01D2C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EFF0A4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395F2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03C7C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26%</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1135BF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54%</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EBB90D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56 70</w:t>
            </w:r>
            <w:r w:rsidR="00FA73BF" w:rsidRPr="00B848D4">
              <w:rPr>
                <w:rFonts w:ascii="Calibri" w:eastAsia="Times New Roman" w:hAnsi="Calibri" w:cs="Calibri"/>
                <w:color w:val="000000"/>
                <w:sz w:val="20"/>
                <w:szCs w:val="20"/>
                <w:lang w:eastAsia="bg-BG"/>
              </w:rPr>
              <w:t>5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CB10D0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14 85</w:t>
            </w:r>
            <w:r w:rsidR="00FA73BF" w:rsidRPr="00B848D4">
              <w:rPr>
                <w:rFonts w:ascii="Calibri" w:eastAsia="Times New Roman" w:hAnsi="Calibri" w:cs="Calibri"/>
                <w:color w:val="000000"/>
                <w:sz w:val="20"/>
                <w:szCs w:val="20"/>
                <w:lang w:eastAsia="bg-BG"/>
              </w:rPr>
              <w:t>5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F4CCB5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планирана за </w:t>
            </w:r>
            <w:r w:rsidRPr="00B848D4">
              <w:rPr>
                <w:rFonts w:ascii="Calibri" w:eastAsia="Times New Roman" w:hAnsi="Calibri" w:cs="Calibri"/>
                <w:color w:val="000000"/>
                <w:sz w:val="20"/>
                <w:szCs w:val="20"/>
                <w:lang w:eastAsia="bg-BG"/>
              </w:rPr>
              <w:lastRenderedPageBreak/>
              <w:t>изграждане клетка | все още не се изгражда</w:t>
            </w:r>
          </w:p>
        </w:tc>
      </w:tr>
      <w:tr w:rsidR="000960B8" w:rsidRPr="00B848D4" w14:paraId="565CC3B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29743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75D4AB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Елхово, с. Добрич</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107057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568D98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615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6D03B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B33E20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074593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8EEE3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54A08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9EFC8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4AF50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A6DE8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B43B8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B38C19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CD589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CC5E2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Елхово, с. Добрич</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2454BC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778AE9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BCEB18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7D0CE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F653F6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3F314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536F2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DC01A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37953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64587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A1AB6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4B01B0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B689D5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6915B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Елхово, с. Добрич</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737BF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A6805E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1 600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B65D5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27627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FFA42B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DEDA4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6971D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415C6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82119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EA911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CD367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D5E8BF4"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0A79B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Златица</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EB6F8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Златица, местност Бакаджик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21EA3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2393A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852</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9E44CA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5E6EF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FD4366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B37CF2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120A4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85%</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A21A8E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596E9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157 97</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F4C4C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134 21</w:t>
            </w:r>
            <w:r w:rsidR="00FA73BF" w:rsidRPr="00B848D4">
              <w:rPr>
                <w:rFonts w:ascii="Calibri" w:eastAsia="Times New Roman" w:hAnsi="Calibri" w:cs="Calibri"/>
                <w:color w:val="000000"/>
                <w:sz w:val="20"/>
                <w:szCs w:val="20"/>
                <w:lang w:eastAsia="bg-BG"/>
              </w:rPr>
              <w:t>7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E2D5D3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50168D1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2C02A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6EB9E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Златица, местност Бакаджик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DEA8B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8FB272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409</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19151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4B4C0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2B1851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4C5CB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8D8E4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9823A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9D23D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7515A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CD392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E28F55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C2EC7B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B007E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Златица, местност Бакаджик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2BF5A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7B94C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709</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078E6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EEE5C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9F1CD6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618E2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98698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1552A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11D9F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E3C32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C1A02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1FE161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59054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2BC27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Златица, местност Бакаджик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CF407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4E9FAA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2 929</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41298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E3634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B658EF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2A553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D14651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76AB1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D8DC69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07EAF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CDDF5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B32352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BA2A2D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94DB8D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Златица, местност Бакаджик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B90CD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2F3E5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5 678</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76A6E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4EEDBE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A76951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42765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C2990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76A9C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5CA66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68156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0A10C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E27F89B"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02ED07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Карлово</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F01671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Карлово, местност Стара река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DD883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4C0A20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799</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D14581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083F54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1662C2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B9330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49%</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6E68ED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51%</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02DA5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680498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587 25</w:t>
            </w:r>
            <w:r w:rsidR="00FA73BF" w:rsidRPr="00B848D4">
              <w:rPr>
                <w:rFonts w:ascii="Calibri" w:eastAsia="Times New Roman" w:hAnsi="Calibri" w:cs="Calibri"/>
                <w:color w:val="000000"/>
                <w:sz w:val="20"/>
                <w:szCs w:val="20"/>
                <w:lang w:eastAsia="bg-BG"/>
              </w:rPr>
              <w:t>4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292744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297 75</w:t>
            </w:r>
            <w:r w:rsidR="00FA73BF" w:rsidRPr="00B848D4">
              <w:rPr>
                <w:rFonts w:ascii="Calibri" w:eastAsia="Times New Roman" w:hAnsi="Calibri" w:cs="Calibri"/>
                <w:color w:val="000000"/>
                <w:sz w:val="20"/>
                <w:szCs w:val="20"/>
                <w:lang w:eastAsia="bg-BG"/>
              </w:rPr>
              <w:t>6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7846BC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5F5DD19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790C1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D136D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Карлово, местност Стара река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9313B8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0C4B1A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741</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4DF71A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B184A1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DE0460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EC42F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D1697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DC92BB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9DF7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C1E479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AD31D7"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B91419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D3F129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B9A25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Карлово, местност Стара река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95E23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C14F09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556</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A5E8DB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6ED26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E89E8F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BA629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65B43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BF8F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DDD7D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AEB2C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0CEA9D"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FFE77E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8EB67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FAE74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Карлово, местност Стара река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B88100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DDB7F9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177</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BB5DC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0ABBD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1D4372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55120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A0C92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25152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C3C7B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D222D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8F0D5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F65EED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04B8BF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45B73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Карлово, местност Стара река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93424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5</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63651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981</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2999B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F9E49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DC2F45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24304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5DE87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AD008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FA950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3356A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8F1D5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61AFE9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87C21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2C962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Карлово, местност Стара река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888AA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3B8BD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6 500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6FD3C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1B4C2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34496F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60105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55FC38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DDF24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A489E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4A286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FD8D1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39FB26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4A54F5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E1220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Хисаря, местност Дивовец</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E26E0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A50C4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2 900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ED560C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EF843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1B039D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A7398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57D79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F7E33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D3FFB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0596F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7DAE9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A39445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08C8B8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D0F5D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Хисаря, местност Дивовец</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74C78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41727E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62F36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1FB2F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D22A38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E9139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A0761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E0520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2B7134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6AA07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9AFF1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D2AAFD7"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1FE8FE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Костинброд</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E428E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Костинброд, с. Богьовци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02DDF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0B479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431</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DC56DE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1603C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99C6A8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0AF601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306EC5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18%</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BA4803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65%</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D8B9C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982 38</w:t>
            </w:r>
            <w:r w:rsidR="00FA73BF" w:rsidRPr="00B848D4">
              <w:rPr>
                <w:rFonts w:ascii="Calibri" w:eastAsia="Times New Roman" w:hAnsi="Calibri" w:cs="Calibri"/>
                <w:color w:val="000000"/>
                <w:sz w:val="20"/>
                <w:szCs w:val="20"/>
                <w:lang w:eastAsia="bg-BG"/>
              </w:rPr>
              <w:t>1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5C877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176 82</w:t>
            </w:r>
            <w:r w:rsidR="00FA73BF" w:rsidRPr="00B848D4">
              <w:rPr>
                <w:rFonts w:ascii="Calibri" w:eastAsia="Times New Roman" w:hAnsi="Calibri" w:cs="Calibri"/>
                <w:color w:val="000000"/>
                <w:sz w:val="20"/>
                <w:szCs w:val="20"/>
                <w:lang w:eastAsia="bg-BG"/>
              </w:rPr>
              <w:t>9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9C607E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3A4842A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A8B36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F770A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Костинброд, с. Богьовци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A88DD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F56DB5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183</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800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291E6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E7F223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E4F790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E41B5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F9282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853FE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F1201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68DB6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B628CD"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907B5F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30BB3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8BAEB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Костинброд, с. Богьовци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BB362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18F23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320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10505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E5F95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C9B1DC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5D2245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C947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DBB71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0AA7D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D5EAC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9D926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C71910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DCB87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99EABF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Костинброд, с. Богьовци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737F5A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8D8CA9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320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E1979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8067C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51AD9F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227F4C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1E6444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9D6CE7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0BB36D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33DC3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5947C4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8426D56"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BD4B6F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A7B24C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Костинброд, с. Богьовци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13DB47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6</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41F7F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150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D3002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B877F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CDFC66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CB3EC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3323B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EE06C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586343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8EFA5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2721A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425115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769778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1A3BA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Костинброд, с. Богьовци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D6E1F9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BF0C7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5 078</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4D3F9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E8C627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AAA18F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8C9C3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52A83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0B96C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A4198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7308B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22E7D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2C40D36"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167E6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FC534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Костинброд, с. Богьовци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514333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FDD69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20 997</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1D4FB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89086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E14939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6DD8F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29BB3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01443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A2D4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B11A9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56889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F25BBC4"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3B951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D3E10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Сливница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96CF7E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46F266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2 801</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20C37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F8613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9B717E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01DFD3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9874B0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56C3C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9A1A0E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A5ADA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04D32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784DAB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A108F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E1155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Своге, с. Церово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FC73E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F697A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2 109</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0254A8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A9A50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42C613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9A883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68B53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FDF0C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09DEC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B52B4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49FD3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0B3E2CB"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EC751F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Кърджали</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9FF5B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Кърджали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A3A71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F4EA76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97</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352</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79DAA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8C66BF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F28FC7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26AF06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59%</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B953A3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41%</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6E8376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A29DA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97 35</w:t>
            </w:r>
            <w:r w:rsidR="00FA73BF" w:rsidRPr="00B848D4">
              <w:rPr>
                <w:rFonts w:ascii="Calibri" w:eastAsia="Times New Roman" w:hAnsi="Calibri" w:cs="Calibri"/>
                <w:color w:val="000000"/>
                <w:sz w:val="20"/>
                <w:szCs w:val="20"/>
                <w:lang w:eastAsia="bg-BG"/>
              </w:rPr>
              <w:t>2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86AF5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40 36</w:t>
            </w:r>
            <w:r w:rsidR="00FA73BF" w:rsidRPr="00B848D4">
              <w:rPr>
                <w:rFonts w:ascii="Calibri" w:eastAsia="Times New Roman" w:hAnsi="Calibri" w:cs="Calibri"/>
                <w:color w:val="000000"/>
                <w:sz w:val="20"/>
                <w:szCs w:val="20"/>
                <w:lang w:eastAsia="bg-BG"/>
              </w:rPr>
              <w:t>0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C02564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3A95839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103DD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22495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Кърджали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065405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628A7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670C6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E540AD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931774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B9EB9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8F98A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E043A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590BA7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C4EE5D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D424D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F4CB1A0"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E57ED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Кюстендил</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3FA8D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Кюстендил</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C3C21E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9EE96A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11673C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64CE2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74633E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vMerge w:val="restart"/>
            <w:tcBorders>
              <w:top w:val="single" w:sz="4" w:space="0" w:color="auto"/>
              <w:left w:val="single" w:sz="4" w:space="0" w:color="auto"/>
              <w:bottom w:val="single" w:sz="4" w:space="0" w:color="000000"/>
              <w:right w:val="single" w:sz="4" w:space="0" w:color="000000"/>
            </w:tcBorders>
            <w:shd w:val="clear" w:color="auto" w:fill="auto"/>
            <w:tcMar>
              <w:left w:w="28" w:type="dxa"/>
              <w:right w:w="28" w:type="dxa"/>
            </w:tcMar>
            <w:vAlign w:val="center"/>
            <w:hideMark/>
          </w:tcPr>
          <w:p w14:paraId="3B419DB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 процес на изпълнение</w:t>
            </w:r>
          </w:p>
        </w:tc>
      </w:tr>
      <w:tr w:rsidR="000960B8" w:rsidRPr="00B848D4" w14:paraId="7A9886D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4724C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05B0EC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Дупница, с. Джерман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053E23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D1AD2C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4 173</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914813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AF11C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149A2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20DDDDF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5350DF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79146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11C0C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Дупница, с. Джерман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1CDBE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2CBEF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14 342</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A74E0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69D1F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8A7CB2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6828EDB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BAE67E6"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66110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9A71D6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Кюстендил, с. Радиловци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B1F70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03927C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B7A2D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EE9F4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361D8E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4BCA51B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BA0858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CD4AAC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5A8BEC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Кюстендил, с. Радиловци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AAD4D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5B531E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15 500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490C7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6F1F7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61819C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15A30FC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FDF5E90"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2F762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Ловеч</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D424B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Ловеч, с. Пресяка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91279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A8C50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399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293</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C9AF94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59F5E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63C7CD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8DDB4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19%</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221600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56EC66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68%</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BE955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1 020 00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750E3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133 00</w:t>
            </w:r>
            <w:r w:rsidR="00FA73BF" w:rsidRPr="00B848D4">
              <w:rPr>
                <w:rFonts w:ascii="Calibri" w:eastAsia="Times New Roman" w:hAnsi="Calibri" w:cs="Calibri"/>
                <w:color w:val="000000"/>
                <w:sz w:val="20"/>
                <w:szCs w:val="20"/>
                <w:lang w:eastAsia="bg-BG"/>
              </w:rPr>
              <w:t>7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AF305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519F3E2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73BA10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59DD7A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Ловеч, с. Пресяка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67AF8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C6E54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297</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293</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56B6F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B5605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63CEDA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76CF0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F2115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8F4A5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238D0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E5F97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A045B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3A201A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1FE1E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2AAAF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Ловеч, с. Пресяка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EEBC1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B1EAA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323</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414</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84335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B2FB8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E676EB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0F16B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E6E87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70AE0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D09D4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2F889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98A941"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2C81F04"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2516E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EBF26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Ловеч, с. Пресяка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CBF67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0021D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1FE4F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89EBA3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работен проект</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C5B4A9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4A596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055961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6CEFD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39D72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00016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41DCF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56106D0"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25ACA6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Луковит</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0128A4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Луковит, м. Голия връх</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4EE77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12596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FCC5D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3DD75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D7BEEF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8B4DF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24%</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3A436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76%</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38EEB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2A6E4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164 70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D42E4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125 87</w:t>
            </w:r>
            <w:r w:rsidR="00FA73BF" w:rsidRPr="00B848D4">
              <w:rPr>
                <w:rFonts w:ascii="Calibri" w:eastAsia="Times New Roman" w:hAnsi="Calibri" w:cs="Calibri"/>
                <w:color w:val="000000"/>
                <w:sz w:val="20"/>
                <w:szCs w:val="20"/>
                <w:lang w:eastAsia="bg-BG"/>
              </w:rPr>
              <w:t>0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700D10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0EE8CE8D"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4F35A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CA043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Луковит, м. Голия връх</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105C7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B81AB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1 760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E4F3D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6C068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84441F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A2719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BEDCE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04F6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262E38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C0350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BDEAE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C4DFF7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48A0A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148380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Луковит, м. Голия връх</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9A4D1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8B6DE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04F46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206B4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работен проект</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7BF8F0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DEE76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5FDE1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D7EE6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E0A06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7787B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9E0C6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F2B1F8A"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4D64D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Мадан</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22A7A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Мадан, с. Шаренска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86B52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E103F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237</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630B2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AFB5E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5E142F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DD3E45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EB9DD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124E5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79%</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5348C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296 00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1BBB7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13 64</w:t>
            </w:r>
            <w:r w:rsidR="00FA73BF" w:rsidRPr="00B848D4">
              <w:rPr>
                <w:rFonts w:ascii="Calibri" w:eastAsia="Times New Roman" w:hAnsi="Calibri" w:cs="Calibri"/>
                <w:color w:val="000000"/>
                <w:sz w:val="20"/>
                <w:szCs w:val="20"/>
                <w:lang w:eastAsia="bg-BG"/>
              </w:rPr>
              <w:t>2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7F4389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5EDB355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65DD8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F1640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Мадан, с. Шаренска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198544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BE56CB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800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89D67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F68A6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A2830B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E299A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2D712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5B157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53AC3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0335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1A7A8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284B97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9AB34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BDBC49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Мадан, с. Шаренска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11B7F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CC244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398</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D996B3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B34DF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6C2B18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2270A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49596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F722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E6F1D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D78DE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6BD2D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CC7F61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CB833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749F6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Мадан, с. Шаренска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15146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BBA9C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216</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6CF75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5A438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CDCD02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2B5B8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62928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9BE1B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72FFF4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621F8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60C08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CD2BD8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39409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6F2E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Мадан, с. </w:t>
            </w:r>
            <w:r w:rsidRPr="00B848D4">
              <w:rPr>
                <w:rFonts w:ascii="Calibri" w:eastAsia="Times New Roman" w:hAnsi="Calibri" w:cs="Calibri"/>
                <w:color w:val="000000"/>
                <w:sz w:val="20"/>
                <w:szCs w:val="20"/>
                <w:lang w:eastAsia="bg-BG"/>
              </w:rPr>
              <w:lastRenderedPageBreak/>
              <w:t>Шаренска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55502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 xml:space="preserve">Депо за отпадъци- </w:t>
            </w:r>
            <w:r w:rsidRPr="00B848D4">
              <w:rPr>
                <w:rFonts w:ascii="Calibri" w:eastAsia="Times New Roman" w:hAnsi="Calibri" w:cs="Calibri"/>
                <w:color w:val="000000"/>
                <w:sz w:val="20"/>
                <w:szCs w:val="20"/>
                <w:lang w:eastAsia="bg-BG"/>
              </w:rPr>
              <w:lastRenderedPageBreak/>
              <w:t>клетка 5</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94B395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86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350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5E2758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C2754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E1942E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29C2A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1CABC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F6AC7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743FDE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70F74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CBA05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9D9C52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BBE16B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67B7F7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Мадан, с. Шаренска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D5EF9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C555B5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2 095</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9D9FD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0B1FA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0CB1ED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6A12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46BD3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D6453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22A457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AB6E09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4D1A5F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331344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6D7F1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B1CDA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Мадан, с. Шаренска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92C5FC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6625D4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4 197</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A0874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7210E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DFF0F2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F670C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551D2D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1189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C8306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F4D97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46CCF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9134A8D"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1AFA7B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Малко Търново</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C0FC9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Малко Търново, местност Мечкобиево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8A78ED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1FA15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932</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7DCBF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06AD8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F3B017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B4C0C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255284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48%</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F7014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46%</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F9310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57 00</w:t>
            </w:r>
            <w:r w:rsidR="00FA73BF" w:rsidRPr="00B848D4">
              <w:rPr>
                <w:rFonts w:ascii="Calibri" w:eastAsia="Times New Roman" w:hAnsi="Calibri" w:cs="Calibri"/>
                <w:color w:val="000000"/>
                <w:sz w:val="20"/>
                <w:szCs w:val="20"/>
                <w:lang w:eastAsia="bg-BG"/>
              </w:rPr>
              <w:t>8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7DA956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27 44</w:t>
            </w:r>
            <w:r w:rsidR="00FA73BF" w:rsidRPr="00B848D4">
              <w:rPr>
                <w:rFonts w:ascii="Calibri" w:eastAsia="Times New Roman" w:hAnsi="Calibri" w:cs="Calibri"/>
                <w:color w:val="000000"/>
                <w:sz w:val="20"/>
                <w:szCs w:val="20"/>
                <w:lang w:eastAsia="bg-BG"/>
              </w:rPr>
              <w:t>2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7A2BC0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0EFB8DB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41FFB6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FCAC1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Малко Търново, местност Мечкобиево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D63742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6BEF2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076</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C3B10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6AE99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C8FA7A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1FD09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9214A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2F6F2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C7602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C10BE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F3046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BF94E5F"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78CA8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BFF3C9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Малко Търново, местност Мечкобиево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C5587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Мобилна сепарираща линия</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E053C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2FAE51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3471F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D05B25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971BE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17440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991D0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FB6BA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15D1AB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D7AC4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6B3F441"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6409B4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Монтана</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90F97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Монтана, с. Крапчене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BFE0F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26322E"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t>42</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065</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5FEF5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6ECF4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412A06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99F449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36%</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1713C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64%</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5F42C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F9121E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911 40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DCDBC4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580 06</w:t>
            </w:r>
            <w:r w:rsidR="00FA73BF" w:rsidRPr="00B848D4">
              <w:rPr>
                <w:rFonts w:ascii="Calibri" w:eastAsia="Times New Roman" w:hAnsi="Calibri" w:cs="Calibri"/>
                <w:color w:val="000000"/>
                <w:sz w:val="20"/>
                <w:szCs w:val="20"/>
                <w:lang w:eastAsia="bg-BG"/>
              </w:rPr>
              <w:t>7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BD06A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37DF525D"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AE2A1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90C0D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Монтана, с. Крапчене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041E85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B7A55D3"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t>171</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764</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3B56C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7D8D1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59AF2B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5F23C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EBDE4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3BB665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511C6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BC43C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80523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3513EB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6784B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5B2C8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Монтана, с. Крапчене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C8454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клетка 3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115C560"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t>378</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581</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41C9E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EB1DC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7E114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CE3DD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26FA4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5C773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5592B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CEB387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E326B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8EA14E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E0564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5A295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Монтана, с. Крапчене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0F203F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8F0EA6"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t>318</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990</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E31A9C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4B2F5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963830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9A78C3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BC36C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8DA39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C8CB8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3458A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738CBA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77A591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31653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D05EE9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Монтана, с. Крапчене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9FD6E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03210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6 150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17A2C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CB6DF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546DB9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62626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65041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5BEDD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C0C7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A5A9F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755CE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F81B7C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B8D09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285AF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Монтана, с. Крапчене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36DBE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A9FC1E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58 400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DF8F1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481581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11C87E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9668D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408AE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1D530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06F33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AE076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5F0CF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FAFAC2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730DE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EEA1A6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Лом</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0300F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49A62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3 004</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78018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DE9BD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50C4E4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231B3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D72DE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08973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9DD77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5601A2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2D8BBF7"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BC0055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16B26B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6B8DAD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Чипровци, с. Бели </w:t>
            </w:r>
            <w:r w:rsidRPr="00B848D4">
              <w:rPr>
                <w:rFonts w:ascii="Calibri" w:eastAsia="Times New Roman" w:hAnsi="Calibri" w:cs="Calibri"/>
                <w:color w:val="000000"/>
                <w:sz w:val="20"/>
                <w:szCs w:val="20"/>
                <w:lang w:eastAsia="bg-BG"/>
              </w:rPr>
              <w:lastRenderedPageBreak/>
              <w:t>мел</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CB0A2A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 xml:space="preserve">Инсталация за </w:t>
            </w:r>
            <w:r w:rsidRPr="00B848D4">
              <w:rPr>
                <w:rFonts w:ascii="Calibri" w:eastAsia="Times New Roman" w:hAnsi="Calibri" w:cs="Calibri"/>
                <w:color w:val="000000"/>
                <w:sz w:val="20"/>
                <w:szCs w:val="20"/>
                <w:lang w:eastAsia="bg-BG"/>
              </w:rPr>
              <w:lastRenderedPageBreak/>
              <w:t xml:space="preserve">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5CC93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2 128</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59F458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3C098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C45D7F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E7AA51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1C9AD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6D972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D4D8E7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5F1B0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9CFDC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446555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99E33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ADFA7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Берковица, с. Мездрея</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6E600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66BA3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3 696</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03C43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8BA78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FA6EAA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8568E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173EE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D46E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AB4F8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1658D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5AFA6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333701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45669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7D833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Вълчедръм</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200FC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0A189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2 257</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B5F184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A331C1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5C925C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0BAF61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7FD66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5105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4E23A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B9763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F8BB3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0356AB8"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760224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Никопол-Левски</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0F1A2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Никопол, с. Санадиново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6A9A9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B95F9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775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A94B0F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555EBC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C42979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1BE708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1EF711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21%</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D3345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75%</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8C8A8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407 10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AC616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83 75</w:t>
            </w:r>
            <w:r w:rsidR="00FA73BF" w:rsidRPr="00B848D4">
              <w:rPr>
                <w:rFonts w:ascii="Calibri" w:eastAsia="Times New Roman" w:hAnsi="Calibri" w:cs="Calibri"/>
                <w:color w:val="000000"/>
                <w:sz w:val="20"/>
                <w:szCs w:val="20"/>
                <w:lang w:eastAsia="bg-BG"/>
              </w:rPr>
              <w:t>5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8214A8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4D46A9A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4C05D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88B94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Никопол, с. Санадиново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38F77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7B6BD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840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E4495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DE070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CC0D74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0FDE6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D3781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B4164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C7738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A8559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E76CD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3C6662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E655A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711BD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Никопол, с. Санадиново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B470DE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EE4E1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485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3667A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342EF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AFB83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EA7BD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9ED6C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A2760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97777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CEC03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AFAE81"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765918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D48BC9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785E2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Никопол, с. Санадиново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BFC6F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40EDA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13 882</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3EA56D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01360C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273D1B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4107C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9D48D9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490FC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EF466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6C694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0ED747"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F3CA8A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8C3CC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505B27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Никопол, с. Санадиново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9C038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3F2CE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29 159</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4AA66D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839416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78E85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912B8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93F2A9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52A3B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5EDBA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1C5B8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F0DC3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5EB108E"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1E1E5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Омуртаг</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7F31E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Омуртаг, местност Балабан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A9F7C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947CF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345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8AF57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F8632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C007F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19ABB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48%</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DC809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26%</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73CF74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52%</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8E7D01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133 83</w:t>
            </w:r>
            <w:r w:rsidR="00FA73BF" w:rsidRPr="00B848D4">
              <w:rPr>
                <w:rFonts w:ascii="Calibri" w:eastAsia="Times New Roman" w:hAnsi="Calibri" w:cs="Calibri"/>
                <w:color w:val="000000"/>
                <w:sz w:val="20"/>
                <w:szCs w:val="20"/>
                <w:lang w:eastAsia="bg-BG"/>
              </w:rPr>
              <w:t>8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025CB2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34 23</w:t>
            </w:r>
            <w:r w:rsidR="00FA73BF" w:rsidRPr="00B848D4">
              <w:rPr>
                <w:rFonts w:ascii="Calibri" w:eastAsia="Times New Roman" w:hAnsi="Calibri" w:cs="Calibri"/>
                <w:color w:val="000000"/>
                <w:sz w:val="20"/>
                <w:szCs w:val="20"/>
                <w:lang w:eastAsia="bg-BG"/>
              </w:rPr>
              <w:t>8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EF931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72AFAA0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E6F5B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6C8CE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Омуртаг, местност Балабан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66283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21F64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238</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F237B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50689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4C8F4B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C601EF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90BC8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19D55D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BF402C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B1BAA6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64A23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3D8FB3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1B12D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1AF318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Омуртаг, местност Балабан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90AE27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9E45A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255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E2AC0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5EF31C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455B56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71BF70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E152A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2D0C4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3D46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B8325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E6FD8B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2A928AB"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629F23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Оряхово</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3E69F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Оряхово, местност Марков баир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74333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DCF8C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148</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580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40CE8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40AC0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415246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21437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23%</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25850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F6DD0E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71%</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2F4534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506 37</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22BECD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31 61</w:t>
            </w:r>
            <w:r w:rsidR="00FA73BF" w:rsidRPr="00B848D4">
              <w:rPr>
                <w:rFonts w:ascii="Calibri" w:eastAsia="Times New Roman" w:hAnsi="Calibri" w:cs="Calibri"/>
                <w:color w:val="000000"/>
                <w:sz w:val="20"/>
                <w:szCs w:val="20"/>
                <w:lang w:eastAsia="bg-BG"/>
              </w:rPr>
              <w:t>5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A2AAFD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 процес на изграждане</w:t>
            </w:r>
          </w:p>
        </w:tc>
      </w:tr>
      <w:tr w:rsidR="000960B8" w:rsidRPr="00B848D4" w14:paraId="3EDA5D5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8A064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20C48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Оряхово, местност Марков баир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420B2A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73A12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167</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485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FAADE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EF965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866A23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6A6E1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20FA06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89AD7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CFA4F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F8543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C2F26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DDD39B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3CBF6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88C87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Оряхово, местност Марков баир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7F271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0C71F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190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305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7D79F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BD7D4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27B161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0BEE7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C7165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B1687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017B0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DA185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E5403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4DA2AD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FB58F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9042B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гр. Оряхово, </w:t>
            </w:r>
            <w:r w:rsidRPr="00B848D4">
              <w:rPr>
                <w:rFonts w:ascii="Calibri" w:eastAsia="Times New Roman" w:hAnsi="Calibri" w:cs="Calibri"/>
                <w:color w:val="000000"/>
                <w:sz w:val="20"/>
                <w:szCs w:val="20"/>
                <w:lang w:eastAsia="bg-BG"/>
              </w:rPr>
              <w:lastRenderedPageBreak/>
              <w:t>местност Марков баир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5C113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 xml:space="preserve">Инсталация за </w:t>
            </w:r>
            <w:r w:rsidRPr="00B848D4">
              <w:rPr>
                <w:rFonts w:ascii="Calibri" w:eastAsia="Times New Roman" w:hAnsi="Calibri" w:cs="Calibri"/>
                <w:color w:val="000000"/>
                <w:sz w:val="20"/>
                <w:szCs w:val="20"/>
                <w:lang w:eastAsia="bg-BG"/>
              </w:rPr>
              <w:lastRenderedPageBreak/>
              <w:t xml:space="preserve">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B0C4CF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4 400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F129D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BDF315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C73AE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0D137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9B0001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FF451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0B91E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E9041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4EB09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C18F3FF"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A934D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5C2C2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Оряхово, местност Марков баир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91712D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53B665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15 300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D1674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73E29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6C78B0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02C4CE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8FF6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EA442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44FF8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0ADD5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D9442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EEB173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455575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03F53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Козлодуй</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E479E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24A0A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4 300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3400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016D0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6C09A0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E2F64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100BC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5A03A9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F48B4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8FBC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4A92B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B39DB7D"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E6CE0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Пазарджик</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79F69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Пазарджик, с. Алеко Константиново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F522B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440D07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590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327</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58A624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8E96A6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DA4C49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517C64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1D71D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90%</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A466C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E07797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590 32</w:t>
            </w:r>
            <w:r w:rsidR="00FA73BF" w:rsidRPr="00B848D4">
              <w:rPr>
                <w:rFonts w:ascii="Calibri" w:eastAsia="Times New Roman" w:hAnsi="Calibri" w:cs="Calibri"/>
                <w:color w:val="000000"/>
                <w:sz w:val="20"/>
                <w:szCs w:val="20"/>
                <w:lang w:eastAsia="bg-BG"/>
              </w:rPr>
              <w:t>7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FCBCBA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530 68</w:t>
            </w:r>
            <w:r w:rsidR="00FA73BF" w:rsidRPr="00B848D4">
              <w:rPr>
                <w:rFonts w:ascii="Calibri" w:eastAsia="Times New Roman" w:hAnsi="Calibri" w:cs="Calibri"/>
                <w:color w:val="000000"/>
                <w:sz w:val="20"/>
                <w:szCs w:val="20"/>
                <w:lang w:eastAsia="bg-BG"/>
              </w:rPr>
              <w:t>3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4FDF6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548B2F3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A6344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30A15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Пазарджик, с. Алеко Константиново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A9A7A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92460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9946A0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DB399E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E232DB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9CE12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7666B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4E5FC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BC459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C630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315B5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A79237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A02E4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E1CEC1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Пазарджик, с. Алеко Константиново </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9AA13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526EFD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41 000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CB6AB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CA9C8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EE3553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248C99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6B736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385CA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46C80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74CD8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FE4A6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79AB15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52621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8A391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Септември, с. Варвара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BC0EC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90AF3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2 598</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9E4AD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5A9D1A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EDBD7D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F34DF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B0292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BC662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A751C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F97CA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2F534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5EB41F6"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93568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6BBB7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Белово, с. Дъбравите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04453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E0E9A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71C52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A5364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C1FCB6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CA520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B9D83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A9AC7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4A71A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F6E96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644D0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115533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4E33F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2D3E8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Велинград</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EC4EE8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FE917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1EA07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9FE340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81F62C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71D9C3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FF236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7FEFBF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14236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9EA1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99F9E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6C439A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250F8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D0DB7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Велинград</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9808F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1B8D2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035E7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4C161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DF8F4F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2DA2B1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B464F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91BCA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0049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11DCF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55FC7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294F55C"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E57BC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Панагюрище</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EC9C07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Панагюрище, местност Братаница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EA03F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8A6766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765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518B07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37CDA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AD87C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3FFE8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28%</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1379C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23%</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34664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49%</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4432C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190 90</w:t>
            </w:r>
            <w:r w:rsidR="00FA73BF" w:rsidRPr="00B848D4">
              <w:rPr>
                <w:rFonts w:ascii="Calibri" w:eastAsia="Times New Roman" w:hAnsi="Calibri" w:cs="Calibri"/>
                <w:color w:val="000000"/>
                <w:sz w:val="20"/>
                <w:szCs w:val="20"/>
                <w:lang w:eastAsia="bg-BG"/>
              </w:rPr>
              <w:t>5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25C70E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44 14</w:t>
            </w:r>
            <w:r w:rsidR="00FA73BF" w:rsidRPr="00B848D4">
              <w:rPr>
                <w:rFonts w:ascii="Calibri" w:eastAsia="Times New Roman" w:hAnsi="Calibri" w:cs="Calibri"/>
                <w:color w:val="000000"/>
                <w:sz w:val="20"/>
                <w:szCs w:val="20"/>
                <w:lang w:eastAsia="bg-BG"/>
              </w:rPr>
              <w:t>3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F6436B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64FEAF7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95983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FCA4D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Панагюрище, местност Братаница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74C641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A85844"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t>19</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090</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4EEBF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старо депо</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C0271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1A8A9E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8B934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9E151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9CB8D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6C495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45F5F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F974B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F8F56C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9DA0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0FF5F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Панагюрище, </w:t>
            </w:r>
            <w:r w:rsidRPr="00B848D4">
              <w:rPr>
                <w:rFonts w:ascii="Calibri" w:eastAsia="Times New Roman" w:hAnsi="Calibri" w:cs="Calibri"/>
                <w:color w:val="000000"/>
                <w:sz w:val="20"/>
                <w:szCs w:val="20"/>
                <w:lang w:eastAsia="bg-BG"/>
              </w:rPr>
              <w:lastRenderedPageBreak/>
              <w:t>местност Братаница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5B058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 xml:space="preserve">Депо за отпадъци- </w:t>
            </w:r>
            <w:r w:rsidRPr="00B848D4">
              <w:rPr>
                <w:rFonts w:ascii="Calibri" w:eastAsia="Times New Roman" w:hAnsi="Calibri" w:cs="Calibri"/>
                <w:color w:val="000000"/>
                <w:sz w:val="20"/>
                <w:szCs w:val="20"/>
                <w:lang w:eastAsia="bg-BG"/>
              </w:rPr>
              <w:lastRenderedPageBreak/>
              <w:t>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EEEF5E"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lastRenderedPageBreak/>
              <w:t>46</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480</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61CA4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99090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CFC8DE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DD163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A9E51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3C77F1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763BBB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8247E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21178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F14FBD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FFE8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C74498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Панагюрище, местност Братаница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436823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2F13BD"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t>19</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091</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B14E84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старо депо</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C1F51C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891B17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51D81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DC4E4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B4357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74D69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5A864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DE169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133601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0F2DC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5C9CC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Панагюрище, местност Братаница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3F7B54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F1E147"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t>46</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480</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5BFFB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6ED02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4351D7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B87D9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B7643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8BB7B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12DFD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22DD9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C9C3F4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90D731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F9B35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61BC9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Панагюрище, местност Братаница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8CB83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984A54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0C623B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55B5F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F31C5C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7E2F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DDF18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88DDA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0AB4B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87909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9C22B8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291F9CA"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056CB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Перник</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293C4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Перник, кв. Тева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FAD47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B60DE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219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3F6E7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7DC37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AC18C2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2B2DD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8A008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E43CF3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81%</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A71D22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1 146 10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B97827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158 33</w:t>
            </w:r>
            <w:r w:rsidR="00FA73BF" w:rsidRPr="00B848D4">
              <w:rPr>
                <w:rFonts w:ascii="Calibri" w:eastAsia="Times New Roman" w:hAnsi="Calibri" w:cs="Calibri"/>
                <w:color w:val="000000"/>
                <w:sz w:val="20"/>
                <w:szCs w:val="20"/>
                <w:lang w:eastAsia="bg-BG"/>
              </w:rPr>
              <w:t>3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E753C2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32B9EB8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288EC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F949D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Перник, кв. Тева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991D09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9FCC9E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350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DAD64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5BF59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9EA068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2099DB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F38D0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B763DC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22DCFC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887A6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CD9AD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DE1BBF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8D16C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AE778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Перник, кв. Тева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2C3D3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35A2F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313</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BA208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B7F588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F73F95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30CDA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4F4E9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871B0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1248E0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6A26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47284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F233B2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F38EE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BCF30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Перник, кв. Тева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CC5251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2CEEB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262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800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CF035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0C06CD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11D139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8604E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777D19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B0C67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B9B5C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17EFC7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A7458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456C72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5A17C0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209E4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Перник, кв. Тева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64829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7F3170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C638A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7892A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AA0194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F5B45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13823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78068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9FFF0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07850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878DC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824ACB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0234ED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93FA2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Перник, кв. Тева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F15E0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EB1DA0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41 600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8075A4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1F0DC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B5FE5F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906967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C81E1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381D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7C3E44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19094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84C27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4CAEF9F"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201BFE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Петрич</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82B738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Петрич, местност Тумбите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FB08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7F6BB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075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54C3D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EAFAC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4A4A4E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56F35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32%</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1C1CD4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2EE29D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69%</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5C7E44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357 61</w:t>
            </w:r>
            <w:r w:rsidR="00FA73BF" w:rsidRPr="00B848D4">
              <w:rPr>
                <w:rFonts w:ascii="Calibri" w:eastAsia="Times New Roman" w:hAnsi="Calibri" w:cs="Calibri"/>
                <w:color w:val="000000"/>
                <w:sz w:val="20"/>
                <w:szCs w:val="20"/>
                <w:lang w:eastAsia="bg-BG"/>
              </w:rPr>
              <w:t>3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8DB3F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-3 93</w:t>
            </w:r>
            <w:r w:rsidR="00FA73BF" w:rsidRPr="00B848D4">
              <w:rPr>
                <w:rFonts w:ascii="Calibri" w:eastAsia="Times New Roman" w:hAnsi="Calibri" w:cs="Calibri"/>
                <w:color w:val="000000"/>
                <w:sz w:val="20"/>
                <w:szCs w:val="20"/>
                <w:lang w:eastAsia="bg-BG"/>
              </w:rPr>
              <w:t>0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73CDBD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68B96C4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576DC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D1BE61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Петрич, местност Тумбите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56653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766BD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028</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14D88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BC455D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61DF0E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5B0631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D5CBD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F994D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D04D4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32889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AE1DC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EB1AE5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7BCBD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447CE1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Петрич, местност Тумбите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BA6A7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5</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948D0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123</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510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F378B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6A2A1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6DE987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8CDA4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9F0B6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285ED1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E5C12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2F022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7272F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D4524A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7B4C4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2A0AA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Петрич, местност Тумбите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E7476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AA987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4 150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A84F4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F6DB5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348A1E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78990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926CB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962836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57B9B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7D981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41BEE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661FC7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09C86E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F0B43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Петрич, местност Тумбите</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03DBF4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E0BE5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10 841</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F319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433788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5A436C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D53DD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B13B2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36A11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CF582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75DE1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D5A68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F98502D"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1EDA9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Плевен</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B399C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Плевен, село Буковлък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1F74D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клетка 1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4D1EDC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785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49C332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7623D2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ED1A61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DC8EE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11%</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763EF2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89%</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FDA182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CDCCB4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785 50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70724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701 97</w:t>
            </w:r>
            <w:r w:rsidR="00FA73BF" w:rsidRPr="00B848D4">
              <w:rPr>
                <w:rFonts w:ascii="Calibri" w:eastAsia="Times New Roman" w:hAnsi="Calibri" w:cs="Calibri"/>
                <w:color w:val="000000"/>
                <w:sz w:val="20"/>
                <w:szCs w:val="20"/>
                <w:lang w:eastAsia="bg-BG"/>
              </w:rPr>
              <w:t>9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DDE2E0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1C8F0C2F"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48D0F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84C4D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Плевен, село Буковлък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7FEEF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FFEDCB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25 700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66E6D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9B1EDE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A010BD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30FFA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CD098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F45C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8EC66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5EB7C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BC72D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1726AC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D32BA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3DC76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Плевен, село Буковлък</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17CDA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39569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53 865</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9BB86F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34C33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531CB8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59DCD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7B474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069665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88472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51EE0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897C4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A47A13C"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77B8E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Пловдив</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4FD308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Раковски, с. Шишманци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03AED1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клетка 1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FA5E9C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06B5D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B7AA93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BBA479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5A71C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25%</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CBE96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C54BB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61%</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CF7642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750 00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9CA2BD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101 92</w:t>
            </w:r>
            <w:r w:rsidR="00FA73BF" w:rsidRPr="00B848D4">
              <w:rPr>
                <w:rFonts w:ascii="Calibri" w:eastAsia="Times New Roman" w:hAnsi="Calibri" w:cs="Calibri"/>
                <w:color w:val="000000"/>
                <w:sz w:val="20"/>
                <w:szCs w:val="20"/>
                <w:lang w:eastAsia="bg-BG"/>
              </w:rPr>
              <w:t>6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C00EB1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7085D45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01200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B36DDA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Раковски, с. Шишманци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E2F89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684C7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4967B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F1D8B9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B80CFB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AE3BC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37610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917A4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0C7C2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04329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15DB2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235EAB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2EFD2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B2467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Раковски, с. Шишманци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446FF4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BC26E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240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2E2DA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9A84E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FE8BF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12CBF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27173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B1C4E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DC002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9FDB18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90631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D269C3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79DF9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82B84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Раковски, с. Шишманци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E39C1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E8B9B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217</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2A39C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F7C1B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ACF605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AF17A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2A86A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27BB41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B8BBE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0CABA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122551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E1B993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43831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0890B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Раковски, с. Шишманци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A3F53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036F8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29 880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D9E35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F31F8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30E3EB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899C5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3ED07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ACFC3B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94FC2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19A63D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AF5431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CDE0FE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D2380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BC95C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Раковски, с. Шишманци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7C9B07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842E5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125 000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F24FF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F19AF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DD26AB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54D3C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4D8FA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8DA88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C87243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858F1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9CF9D9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03095D6"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E14435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69470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D8097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клетка 1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EF7C7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87769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6DE4F8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99D235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6196D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98%</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E4DF4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571FA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A65461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1 625 00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A3EE20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32 50</w:t>
            </w:r>
            <w:r w:rsidR="00FA73BF" w:rsidRPr="00B848D4">
              <w:rPr>
                <w:rFonts w:ascii="Calibri" w:eastAsia="Times New Roman" w:hAnsi="Calibri" w:cs="Calibri"/>
                <w:color w:val="000000"/>
                <w:sz w:val="20"/>
                <w:szCs w:val="20"/>
                <w:lang w:eastAsia="bg-BG"/>
              </w:rPr>
              <w:t>0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731D1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2373222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F1047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460FC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D7C2D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D59CC5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48</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9017F4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97C6D7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57FF0D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47C2B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06F44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D607E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FB21E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4FAE9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E8FE5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91189D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2F13ED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051C7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22EBC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BD3C7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C57A2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DECB4C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CDF815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70F09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8CACDE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4A438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0E653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4EE06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02AF7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4B7DB0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0E11C3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0495D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с. Цалапица, </w:t>
            </w:r>
            <w:r w:rsidRPr="00B848D4">
              <w:rPr>
                <w:rFonts w:ascii="Calibri" w:eastAsia="Times New Roman" w:hAnsi="Calibri" w:cs="Calibri"/>
                <w:color w:val="000000"/>
                <w:sz w:val="20"/>
                <w:szCs w:val="20"/>
                <w:lang w:eastAsia="bg-BG"/>
              </w:rPr>
              <w:lastRenderedPageBreak/>
              <w:t>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F6335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 xml:space="preserve">Депо за отпадъци- </w:t>
            </w:r>
            <w:r w:rsidRPr="00B848D4">
              <w:rPr>
                <w:rFonts w:ascii="Calibri" w:eastAsia="Times New Roman" w:hAnsi="Calibri" w:cs="Calibri"/>
                <w:color w:val="000000"/>
                <w:sz w:val="20"/>
                <w:szCs w:val="20"/>
                <w:lang w:eastAsia="bg-BG"/>
              </w:rPr>
              <w:lastRenderedPageBreak/>
              <w:t>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1CC51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31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C28C9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D98CA1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98D75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D5084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AA75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364484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356BB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720D7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7C759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87C9ED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5A65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001D2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6C07B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5</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970AC1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8668B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96CDC9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057AD6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A5294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12C89B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AC08E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DF1E9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A5BDC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6D7DB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970C53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E64AF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0D79E4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DF155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6</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B43138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52241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53EBF8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347451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033288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A779D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FA3E6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3863E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5CC1F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8A447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6ED0836"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49EBB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E4186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881FB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7</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35D7F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37</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6AC18A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3B397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217EF2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3FA1F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35239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A283B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A3B7A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C8858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B6CD41"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7D0F13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60D20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669BF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7AB7A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8</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E3BEA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170A9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FDA2C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75ADCC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D3828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43212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5C94A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C0050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8D3A6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20653FD"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C56C72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C1CE4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14303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8AC2D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9</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626F0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284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4B2C9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FAD27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469B4E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4E55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2521A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988693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395E9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0EF7BA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66E47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257A41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22DF9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E75A3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7D1E6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10</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5049CF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48</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060B5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BECF1A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BFE60B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D215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9ACC2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39627D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82535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CC334D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CE59C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6EAD3F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3F4DB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9632C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26515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0C0D3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62D15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304D2F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B1E0C9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D60C5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A45FB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F9B27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418E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F164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96313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31E484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D25B3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01EE1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181A0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EAAB24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541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585B7F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5F0443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D75F3F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11DC3A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E7544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99F32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310F4B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8894A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BC914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BA2465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C8A74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C76CC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Цалапица, местност Паша махала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A4B12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52C50F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2A4DD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F85F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 процес на оценка</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071FF9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67FF2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B4623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327E8A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14A09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617F8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64FF4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011394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B70977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96FD52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Кричим, м. Сух дол</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250E4A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5FB57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2 300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C0E92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BC3D2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D81DFE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783EC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20CE3D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8D3B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23C3D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31C626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2F6C5D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CE7B08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CE2C2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80E78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Пловдив</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3FF12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w:t>
            </w:r>
            <w:r w:rsidRPr="00B848D4">
              <w:rPr>
                <w:rFonts w:ascii="Calibri" w:eastAsia="Times New Roman" w:hAnsi="Calibri" w:cs="Calibri"/>
                <w:color w:val="000000"/>
                <w:sz w:val="20"/>
                <w:szCs w:val="20"/>
                <w:lang w:eastAsia="bg-BG"/>
              </w:rPr>
              <w:lastRenderedPageBreak/>
              <w:t xml:space="preserve">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13325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15 000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7F374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97797E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C0C145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765FF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4C96A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3CF5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9CCE9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AD60E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6C2C2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90DB29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6B563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D7B13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Марица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B70D4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D847B3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6 200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7899F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3B78B9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373318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53F72F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2B2C2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94A93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FB88E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C08C1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CB3DC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6E0740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8926C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A20EB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Родопи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11B5B9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94C8C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E6705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70F72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В процес на оценка</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AC741F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3A07D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4C2AB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0F4CE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9060A0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BB1BF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2C846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421ECBD"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D0201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6CBDC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общ. Съединение, с. Неделево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B9021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C92DA6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6 170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D10F9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4FBE7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94BA8D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98008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5890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A5F88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A3D13B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2AFD5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0450D7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9BF1EF1" w14:textId="77777777" w:rsidTr="00965FC5">
        <w:tc>
          <w:tcPr>
            <w:tcW w:w="102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83E11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Провадия</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5EB4F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Езерово, Варна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51A63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Договор с Частна инсталация за третиране на ТБО</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61C20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5D55A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Частна Инсталация</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AC53C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B166D7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7633" w:type="dxa"/>
            <w:gridSpan w:val="6"/>
            <w:tcBorders>
              <w:top w:val="single" w:sz="4" w:space="0" w:color="auto"/>
              <w:left w:val="nil"/>
              <w:bottom w:val="single" w:sz="4" w:space="0" w:color="auto"/>
              <w:right w:val="single" w:sz="4" w:space="0" w:color="000000"/>
            </w:tcBorders>
            <w:shd w:val="clear" w:color="auto" w:fill="auto"/>
            <w:tcMar>
              <w:left w:w="28" w:type="dxa"/>
              <w:right w:w="28" w:type="dxa"/>
            </w:tcMar>
            <w:vAlign w:val="bottom"/>
            <w:hideMark/>
          </w:tcPr>
          <w:p w14:paraId="1671E08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Договор с Частна инсталация за третиране на ТБО</w:t>
            </w:r>
          </w:p>
        </w:tc>
      </w:tr>
      <w:tr w:rsidR="000960B8" w:rsidRPr="00B848D4" w14:paraId="1520ED1F"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12C81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Разград</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93BBB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Разград. Местност Олян Бурлуг</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95BB7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клетка 1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844B50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197</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847</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E23C6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348B0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2C70B5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0B33D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83%</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CFB4A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451B7A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FEF40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450 24</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E4AE7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76 54</w:t>
            </w:r>
            <w:r w:rsidR="00FA73BF" w:rsidRPr="00B848D4">
              <w:rPr>
                <w:rFonts w:ascii="Calibri" w:eastAsia="Times New Roman" w:hAnsi="Calibri" w:cs="Calibri"/>
                <w:color w:val="000000"/>
                <w:sz w:val="20"/>
                <w:szCs w:val="20"/>
                <w:lang w:eastAsia="bg-BG"/>
              </w:rPr>
              <w:t>1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0724F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07BF2C2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35814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AC369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Разград. Местност Олян Бурлуг</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B602A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48FF64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252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393</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E75A7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386067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7B37D9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E4F84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154BC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07F90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2E9CAE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18CFE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ED040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77774A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0C7CF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2342E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Разград. Местност Олян Бурлуг</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C9BD8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79C82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4 168</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014D2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F98CB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E98F1A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7B2F9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DE90C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65B83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58716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03D7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061153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ADA1AD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C257A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A94B4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Разград. Местност Олян Бурлуг</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B8CF2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F11E5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30 932</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826729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05A83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212749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10547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856A9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570B6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5C70F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67883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E11B1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2F7AE43"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C44E59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Разлог</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A28241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Баня, местност Кривосер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FCC76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клетка 1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7B178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602</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942971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AA5F4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51653E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9CA8D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11%</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906329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CFE00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D2ABE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257 64</w:t>
            </w:r>
            <w:r w:rsidR="00FA73BF" w:rsidRPr="00B848D4">
              <w:rPr>
                <w:rFonts w:ascii="Calibri" w:eastAsia="Times New Roman" w:hAnsi="Calibri" w:cs="Calibri"/>
                <w:color w:val="000000"/>
                <w:sz w:val="20"/>
                <w:szCs w:val="20"/>
                <w:lang w:eastAsia="bg-BG"/>
              </w:rPr>
              <w:t>3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F19E00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21 53</w:t>
            </w:r>
            <w:r w:rsidR="00FA73BF" w:rsidRPr="00B848D4">
              <w:rPr>
                <w:rFonts w:ascii="Calibri" w:eastAsia="Times New Roman" w:hAnsi="Calibri" w:cs="Calibri"/>
                <w:color w:val="000000"/>
                <w:sz w:val="20"/>
                <w:szCs w:val="20"/>
                <w:lang w:eastAsia="bg-BG"/>
              </w:rPr>
              <w:t>2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B4A3A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039C218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E523B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B9737F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Баня, местност Кривосер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4A991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E0784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755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172081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AE2AB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AA94A6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992E4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91759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582DB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DEB0D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C33804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CCD88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9B7DC4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BF8B3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4BAB6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Баня, местност Кривосер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FB1E4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C65D4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75</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232</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BF5E09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2B69CC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2A8A16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43FD7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D5EFE3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4C7CB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5983C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221101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973C77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D37F21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8949B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DC8E8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Баня, местност Кривосер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547D4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55E08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59</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058</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93AAE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10568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4D4677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92F63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7FC3A4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5391C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0C41A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40878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9B41C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A81F94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4F79C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FFB92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с. Баня, местност </w:t>
            </w:r>
            <w:r w:rsidRPr="00B848D4">
              <w:rPr>
                <w:rFonts w:ascii="Calibri" w:eastAsia="Times New Roman" w:hAnsi="Calibri" w:cs="Calibri"/>
                <w:color w:val="000000"/>
                <w:sz w:val="20"/>
                <w:szCs w:val="20"/>
                <w:lang w:eastAsia="bg-BG"/>
              </w:rPr>
              <w:lastRenderedPageBreak/>
              <w:t>Кривосер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701D8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 xml:space="preserve">Инсталация за </w:t>
            </w:r>
            <w:r w:rsidRPr="00B848D4">
              <w:rPr>
                <w:rFonts w:ascii="Calibri" w:eastAsia="Times New Roman" w:hAnsi="Calibri" w:cs="Calibri"/>
                <w:color w:val="000000"/>
                <w:sz w:val="20"/>
                <w:szCs w:val="20"/>
                <w:lang w:eastAsia="bg-BG"/>
              </w:rPr>
              <w:lastRenderedPageBreak/>
              <w:t xml:space="preserve">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28F17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3 583</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C4825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C996E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0AEFE7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64562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49B78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11EFE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2D96E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0242D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CA99F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A5EE1A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45742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E8702E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Баня, местност Кривосер</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C87D50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04378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D1E7B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B2420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инвестиционно намерение</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A9AC58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98A97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1AA9A9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F8803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5BD29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A9BF9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27150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34479AD"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04506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Рудозем</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18EA11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Елховец</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C5F4D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клетка 1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4F035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600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4030F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A45AF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341892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382A9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C7836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84%</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608F35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06D14A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72 60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3BED4D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60 70</w:t>
            </w:r>
            <w:r w:rsidR="00FA73BF" w:rsidRPr="00B848D4">
              <w:rPr>
                <w:rFonts w:ascii="Calibri" w:eastAsia="Times New Roman" w:hAnsi="Calibri" w:cs="Calibri"/>
                <w:color w:val="000000"/>
                <w:sz w:val="20"/>
                <w:szCs w:val="20"/>
                <w:lang w:eastAsia="bg-BG"/>
              </w:rPr>
              <w:t>3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AF7109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442709A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FCAF3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DBF61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Елховец</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D7C303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052646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E1B22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7B947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3FBC2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6CC19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4C4BA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FFE2C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AB7EF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3212E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0B437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8904F7B"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8A985E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Русе</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83115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Русе, местност Слатина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3DEED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клетка 1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000374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396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794</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544BD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EF77A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4CD88F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C0B98D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57%</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F40DC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4C2888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29%</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5FC841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1 533 97</w:t>
            </w:r>
            <w:r w:rsidR="00FA73BF" w:rsidRPr="00B848D4">
              <w:rPr>
                <w:rFonts w:ascii="Calibri" w:eastAsia="Times New Roman" w:hAnsi="Calibri" w:cs="Calibri"/>
                <w:color w:val="000000"/>
                <w:sz w:val="20"/>
                <w:szCs w:val="20"/>
                <w:lang w:eastAsia="bg-BG"/>
              </w:rPr>
              <w:t>6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363AF5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210 09</w:t>
            </w:r>
            <w:r w:rsidR="00FA73BF" w:rsidRPr="00B848D4">
              <w:rPr>
                <w:rFonts w:ascii="Calibri" w:eastAsia="Times New Roman" w:hAnsi="Calibri" w:cs="Calibri"/>
                <w:color w:val="000000"/>
                <w:sz w:val="20"/>
                <w:szCs w:val="20"/>
                <w:lang w:eastAsia="bg-BG"/>
              </w:rPr>
              <w:t>5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24B29D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307A0ABD"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45F4A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C6A14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Русе, местност Слатина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24E92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11029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673</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9C2B2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0302CA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32E6A1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AA047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7A6E4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AE6395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33AA3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216868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33D4D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ADB720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FAB01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41CAA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Русе, местност Слатина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093FC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E011C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394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367</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16D56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05057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5B0740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605F2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2E310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81AE03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1934B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081EE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97711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B942D7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B2403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455AD3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Русе, местност Слатина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5E2AB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3D7B1B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213</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964</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4C9A50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CBE40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6F7405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6B85F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5FE6DE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CC153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56729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77BB4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58DFF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CA032E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A207C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91212D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Русе, местност Слатина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568E9D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5</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4DFB7F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228</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178</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5A271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F6853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361AB0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EC1FA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868B1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934AF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AF125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5F4C3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FBA97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E3A201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8CC7CE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E1DA8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Русе, местност под Ормана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8A4BA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анаеробно компостиране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845BB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17 845</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BF81D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E46FA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19BC74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03A0EA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50ADD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29685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94D9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55B77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6BD0E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7EAC53D"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EEA51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414CB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Русе, местност под Ормана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29A42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88B86E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C2DC6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D8E422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58C607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5E1CD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85028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BEC52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9DD69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3E10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0D1BA7"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DAF8127"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9D7A7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Самоков</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70281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Самоков, местност Каранджията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1BF7DD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клетка 1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4B2F0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266</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080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588A9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CC9BBA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23054E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336D37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5BBED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23%</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FB4646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75%</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67D267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1 060 17</w:t>
            </w:r>
            <w:r w:rsidR="00FA73BF" w:rsidRPr="00B848D4">
              <w:rPr>
                <w:rFonts w:ascii="Calibri" w:eastAsia="Times New Roman" w:hAnsi="Calibri" w:cs="Calibri"/>
                <w:color w:val="000000"/>
                <w:sz w:val="20"/>
                <w:szCs w:val="20"/>
                <w:lang w:eastAsia="bg-BG"/>
              </w:rPr>
              <w:t>8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38F1D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247 69</w:t>
            </w:r>
            <w:r w:rsidR="00FA73BF" w:rsidRPr="00B848D4">
              <w:rPr>
                <w:rFonts w:ascii="Calibri" w:eastAsia="Times New Roman" w:hAnsi="Calibri" w:cs="Calibri"/>
                <w:color w:val="000000"/>
                <w:sz w:val="20"/>
                <w:szCs w:val="20"/>
                <w:lang w:eastAsia="bg-BG"/>
              </w:rPr>
              <w:t>1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A31D7F"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7886656F"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FAA43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7A8CF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Самоков, местност Каранджията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A7E1E3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5B1F4F"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t>357</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783</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9CCCF5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3B654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EA8DD0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347B5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6D512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CE87F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42661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547BD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20CDD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BC6DB1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EE3E7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DF783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Самоков, местност </w:t>
            </w:r>
            <w:r w:rsidRPr="00B848D4">
              <w:rPr>
                <w:rFonts w:ascii="Calibri" w:eastAsia="Times New Roman" w:hAnsi="Calibri" w:cs="Calibri"/>
                <w:color w:val="000000"/>
                <w:sz w:val="20"/>
                <w:szCs w:val="20"/>
                <w:lang w:eastAsia="bg-BG"/>
              </w:rPr>
              <w:lastRenderedPageBreak/>
              <w:t>Каранджията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13515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424200B" w14:textId="77777777" w:rsidR="001A5A74" w:rsidRPr="00B848D4" w:rsidRDefault="001A5A74" w:rsidP="001A5A74">
            <w:pPr>
              <w:spacing w:after="0"/>
              <w:jc w:val="right"/>
              <w:rPr>
                <w:rFonts w:ascii="Calibri" w:eastAsia="Times New Roman" w:hAnsi="Calibri" w:cs="Calibri"/>
                <w:b/>
                <w:bCs/>
                <w:color w:val="000000"/>
                <w:sz w:val="20"/>
                <w:szCs w:val="20"/>
                <w:lang w:eastAsia="bg-BG"/>
              </w:rPr>
            </w:pPr>
            <w:r w:rsidRPr="00B848D4">
              <w:rPr>
                <w:rFonts w:ascii="Calibri" w:eastAsia="Times New Roman" w:hAnsi="Calibri" w:cs="Calibri"/>
                <w:b/>
                <w:bCs/>
                <w:color w:val="000000"/>
                <w:sz w:val="20"/>
                <w:szCs w:val="20"/>
                <w:lang w:eastAsia="bg-BG"/>
              </w:rPr>
              <w:t>436</w:t>
            </w:r>
            <w:r w:rsidR="00FA73BF" w:rsidRPr="00B848D4">
              <w:rPr>
                <w:rFonts w:ascii="Calibri" w:eastAsia="Times New Roman" w:hAnsi="Calibri" w:cs="Calibri"/>
                <w:b/>
                <w:bCs/>
                <w:color w:val="000000"/>
                <w:sz w:val="20"/>
                <w:szCs w:val="20"/>
                <w:lang w:eastAsia="bg-BG"/>
              </w:rPr>
              <w:t> </w:t>
            </w:r>
            <w:r w:rsidRPr="00B848D4">
              <w:rPr>
                <w:rFonts w:ascii="Calibri" w:eastAsia="Times New Roman" w:hAnsi="Calibri" w:cs="Calibri"/>
                <w:b/>
                <w:bCs/>
                <w:color w:val="000000"/>
                <w:sz w:val="20"/>
                <w:szCs w:val="20"/>
                <w:lang w:eastAsia="bg-BG"/>
              </w:rPr>
              <w:t>315</w:t>
            </w:r>
            <w:r w:rsidR="00FA73BF" w:rsidRPr="00B848D4">
              <w:rPr>
                <w:rFonts w:ascii="Calibri" w:eastAsia="Times New Roman" w:hAnsi="Calibri" w:cs="Calibri"/>
                <w:b/>
                <w:bCs/>
                <w:color w:val="000000"/>
                <w:sz w:val="20"/>
                <w:szCs w:val="20"/>
                <w:lang w:eastAsia="bg-BG"/>
              </w:rPr>
              <w:t xml:space="preserve"> </w:t>
            </w:r>
            <w:r w:rsidRPr="00B848D4">
              <w:rPr>
                <w:rFonts w:ascii="Calibri" w:eastAsia="Times New Roman" w:hAnsi="Calibri" w:cs="Calibri"/>
                <w:b/>
                <w:bCs/>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EE0AB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1D8AE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B65E4B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04B1A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21083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8454C8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96689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37E2B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902641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B57AED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CFCA3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8C5C3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Самоков, местност Каранджията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B9ABF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06758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D867C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11468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DCBAD1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BB40F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B80AD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849C0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6325D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AF8CC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B7F5A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F27A60D"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DBE15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5FF80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Самоков, местност Каранджията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BA29E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BE5B60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25 000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858FE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CEE447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BC5883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083B2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D1A9A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66096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84059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D85DA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38CE48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7A2C133"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F19EB2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Сандански</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05E49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Сандански, местност Могилата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43E33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370CFE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955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9E5CF9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592CB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81655E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EA79C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34%</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4F831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E65E0F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74B0D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417 06</w:t>
            </w:r>
            <w:r w:rsidR="00FA73BF" w:rsidRPr="00B848D4">
              <w:rPr>
                <w:rFonts w:ascii="Calibri" w:eastAsia="Times New Roman" w:hAnsi="Calibri" w:cs="Calibri"/>
                <w:color w:val="000000"/>
                <w:sz w:val="20"/>
                <w:szCs w:val="20"/>
                <w:lang w:eastAsia="bg-BG"/>
              </w:rPr>
              <w:t>8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AFD4E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64 92</w:t>
            </w:r>
            <w:r w:rsidR="00FA73BF" w:rsidRPr="00B848D4">
              <w:rPr>
                <w:rFonts w:ascii="Calibri" w:eastAsia="Times New Roman" w:hAnsi="Calibri" w:cs="Calibri"/>
                <w:color w:val="000000"/>
                <w:sz w:val="20"/>
                <w:szCs w:val="20"/>
                <w:lang w:eastAsia="bg-BG"/>
              </w:rPr>
              <w:t>2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C86BA3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199D1604"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DA869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6AFAA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Сандански, местност Могилата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1E5C0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5BDCC2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625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D4D591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60BE2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96B810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41155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DBE4B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E16ED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864D57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5EF18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64AF1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FBC82D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624E1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5A18B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Сандански, местност Могилата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72772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951CAC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158</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DC928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5ED156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35B3FF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B223B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10679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763C6D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9D08AB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66491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0E396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E17044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F4B0A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29A6C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Сандански, местност Могилата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EFC4E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62D7E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88</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433</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023D2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F0881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1A09C8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9A3167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A2425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D75B9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E1B03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31C0D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C0AF6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67D998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0CC2A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8957CC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Сандански, местност Могилата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9E0C9E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5</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AE035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897</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C441A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17A47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30D72A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F4401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4BA0E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67882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DEB3F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AA80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12135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3148BE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7863B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495D40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Сандански, с. Плоски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F49A2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CCB13E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2 623</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C6515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42A5B3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7F9BE6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3090C3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2776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DED530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497BDC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57C9D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E71B7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CD9E30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47EC4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3FD44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Сандански, с. Плоски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BBEB38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предварително третиране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F9394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10 430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D1805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A575F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FAAF1E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C0FD43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4DD20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7FDE7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8564D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E7AC3D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B79B9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187B961"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E83DB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Севлиево</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94872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Севлиево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11856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37E75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581</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415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4B3829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5A5062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6EB2F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78B7B5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080AB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49%</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88F818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38%</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6894E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1 618 50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B24FD4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791 80</w:t>
            </w:r>
            <w:r w:rsidR="00FA73BF" w:rsidRPr="00B848D4">
              <w:rPr>
                <w:rFonts w:ascii="Calibri" w:eastAsia="Times New Roman" w:hAnsi="Calibri" w:cs="Calibri"/>
                <w:color w:val="000000"/>
                <w:sz w:val="20"/>
                <w:szCs w:val="20"/>
                <w:lang w:eastAsia="bg-BG"/>
              </w:rPr>
              <w:t>6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514FF0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2E6489B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DFAD4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07847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Севлиево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972877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9C3310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414</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585</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03CA2B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3C64F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4FAEB1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919BF8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D46BC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37F98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16B8A8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5AE2D8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614FE17"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60B355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204887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F3827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Севлиево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E1BFA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Депо за отпадъци- </w:t>
            </w:r>
            <w:r w:rsidRPr="00B848D4">
              <w:rPr>
                <w:rFonts w:ascii="Calibri" w:eastAsia="Times New Roman" w:hAnsi="Calibri" w:cs="Calibri"/>
                <w:color w:val="000000"/>
                <w:sz w:val="20"/>
                <w:szCs w:val="20"/>
                <w:lang w:eastAsia="bg-BG"/>
              </w:rPr>
              <w:lastRenderedPageBreak/>
              <w:t>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982B6D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622</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AC7CD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3F1DA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A62453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0576B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A8255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AE6DA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B165B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E98640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42BAF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D6E432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70A8A3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A648B7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Дряново, с. Денчевци</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470BE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A07530"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4BC64D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76557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8BA892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2BA6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98E19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127DF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7699F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FC4AC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CC9B4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5DED69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13A8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2110F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Севлиево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294D5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CCC6E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4F7AC5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9B725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27DC98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A7E3D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9DC1BE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C2830C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E35E6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9A9DD7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A26A8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31F9AE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0DBA5F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579D9C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Севлиево, с. Богатово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EA48F3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172EB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67CE0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57376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7F492D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B19BE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B6619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3CB40B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77F6CC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7DBBA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94E4E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3C867B1"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86C0A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Силистра</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9A732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Силистра, местност Осми пост</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A3FA15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1E479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187</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572</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AD981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8B1811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CB1AF5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7A1473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34%</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1351CC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23%</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9E19C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43%</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54F70B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1 011 41</w:t>
            </w:r>
            <w:r w:rsidR="00FA73BF" w:rsidRPr="00B848D4">
              <w:rPr>
                <w:rFonts w:ascii="Calibri" w:eastAsia="Times New Roman" w:hAnsi="Calibri" w:cs="Calibri"/>
                <w:color w:val="000000"/>
                <w:sz w:val="20"/>
                <w:szCs w:val="20"/>
                <w:lang w:eastAsia="bg-BG"/>
              </w:rPr>
              <w:t>6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3A4B1C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232 70</w:t>
            </w:r>
            <w:r w:rsidR="00FA73BF" w:rsidRPr="00B848D4">
              <w:rPr>
                <w:rFonts w:ascii="Calibri" w:eastAsia="Times New Roman" w:hAnsi="Calibri" w:cs="Calibri"/>
                <w:color w:val="000000"/>
                <w:sz w:val="20"/>
                <w:szCs w:val="20"/>
                <w:lang w:eastAsia="bg-BG"/>
              </w:rPr>
              <w:t>1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4575E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73DDCED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3EF68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844B0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Силистра, местност Осми пост</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3EDE9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ED8C7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180</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790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C335E2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9AF76E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B713E1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676E0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F466B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16785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C129E7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56B37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2FD3D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A4837A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56019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1883A9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Силистра, местност Осми пост</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3CEEA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9B514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208</w:t>
            </w:r>
            <w:r w:rsidR="00FA73BF" w:rsidRPr="00B848D4">
              <w:rPr>
                <w:rFonts w:ascii="Calibri" w:eastAsia="Times New Roman" w:hAnsi="Calibri" w:cs="Calibri"/>
                <w:color w:val="000000"/>
                <w:sz w:val="20"/>
                <w:szCs w:val="20"/>
                <w:lang w:eastAsia="bg-BG"/>
              </w:rPr>
              <w:t> </w:t>
            </w:r>
            <w:r w:rsidRPr="00B848D4">
              <w:rPr>
                <w:rFonts w:ascii="Calibri" w:eastAsia="Times New Roman" w:hAnsi="Calibri" w:cs="Calibri"/>
                <w:color w:val="000000"/>
                <w:sz w:val="20"/>
                <w:szCs w:val="20"/>
                <w:lang w:eastAsia="bg-BG"/>
              </w:rPr>
              <w:t>836</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8B0DB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9A841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6CA594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D084A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7E2F4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E7546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9F0A4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5A2B7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42872A"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2E0A4B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8C53B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738C7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Силистра, местност Осми пост</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E0589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B29A6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434 21</w:t>
            </w:r>
            <w:r w:rsidR="00FA73BF" w:rsidRPr="00B848D4">
              <w:rPr>
                <w:rFonts w:ascii="Calibri" w:eastAsia="Times New Roman" w:hAnsi="Calibri" w:cs="Calibri"/>
                <w:color w:val="000000"/>
                <w:sz w:val="20"/>
                <w:szCs w:val="20"/>
                <w:lang w:eastAsia="bg-BG"/>
              </w:rPr>
              <w:t>8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D93DB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20DA4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3630FD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63857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0428A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997E1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8815B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B719D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67958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ED77D4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1B51A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18396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Силистра, местност Осми пост</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5FE88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69873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7658C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396CF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015236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5FD108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709FA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AAAF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08763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AB959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A97710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82D3CD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EE941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B41B2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Силистра, местност Осми пост</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81CCF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0A0922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145A2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D4798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047936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4EDA77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3E2EB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91E11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75105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FFA88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F1FABE"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AF6FE74"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83DAA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Смолян</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F67E44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Смолян, местност Теклен дол</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AD46B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7DD87B"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167 36</w:t>
            </w:r>
            <w:r w:rsidR="00FA73BF" w:rsidRPr="00B848D4">
              <w:rPr>
                <w:rFonts w:ascii="Calibri" w:eastAsia="Times New Roman" w:hAnsi="Calibri" w:cs="Calibri"/>
                <w:color w:val="000000"/>
                <w:sz w:val="20"/>
                <w:szCs w:val="20"/>
                <w:lang w:eastAsia="bg-BG"/>
              </w:rPr>
              <w:t>1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7E6BAE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99D100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97D9E4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2E2F0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44%</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CE4D6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56%</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7CFF1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5269C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526 51</w:t>
            </w:r>
            <w:r w:rsidR="00FA73BF" w:rsidRPr="00B848D4">
              <w:rPr>
                <w:rFonts w:ascii="Calibri" w:eastAsia="Times New Roman" w:hAnsi="Calibri" w:cs="Calibri"/>
                <w:color w:val="000000"/>
                <w:sz w:val="20"/>
                <w:szCs w:val="20"/>
                <w:lang w:eastAsia="bg-BG"/>
              </w:rPr>
              <w:t>1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0AFA92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293 65</w:t>
            </w:r>
            <w:r w:rsidR="00FA73BF" w:rsidRPr="00B848D4">
              <w:rPr>
                <w:rFonts w:ascii="Calibri" w:eastAsia="Times New Roman" w:hAnsi="Calibri" w:cs="Calibri"/>
                <w:color w:val="000000"/>
                <w:sz w:val="20"/>
                <w:szCs w:val="20"/>
                <w:lang w:eastAsia="bg-BG"/>
              </w:rPr>
              <w:t>6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DF995D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718431C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8C60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458A5E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Смолян, местност Теклен дол</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E2310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80327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185 14</w:t>
            </w:r>
            <w:r w:rsidR="00FA73BF" w:rsidRPr="00B848D4">
              <w:rPr>
                <w:rFonts w:ascii="Calibri" w:eastAsia="Times New Roman" w:hAnsi="Calibri" w:cs="Calibri"/>
                <w:color w:val="000000"/>
                <w:sz w:val="20"/>
                <w:szCs w:val="20"/>
                <w:lang w:eastAsia="bg-BG"/>
              </w:rPr>
              <w:t>2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1CACF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23458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F2F642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21E3B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28C7A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27F4C8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A76CD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07954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F69378"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08854D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77125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E08368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гр. Смолян, </w:t>
            </w:r>
            <w:r w:rsidRPr="00B848D4">
              <w:rPr>
                <w:rFonts w:ascii="Calibri" w:eastAsia="Times New Roman" w:hAnsi="Calibri" w:cs="Calibri"/>
                <w:color w:val="000000"/>
                <w:sz w:val="20"/>
                <w:szCs w:val="20"/>
                <w:lang w:eastAsia="bg-BG"/>
              </w:rPr>
              <w:lastRenderedPageBreak/>
              <w:t>местност Теклен дол</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21A50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 xml:space="preserve">Депо за отпадъци- </w:t>
            </w:r>
            <w:r w:rsidRPr="00B848D4">
              <w:rPr>
                <w:rFonts w:ascii="Calibri" w:eastAsia="Times New Roman" w:hAnsi="Calibri" w:cs="Calibri"/>
                <w:color w:val="000000"/>
                <w:sz w:val="20"/>
                <w:szCs w:val="20"/>
                <w:lang w:eastAsia="bg-BG"/>
              </w:rPr>
              <w:lastRenderedPageBreak/>
              <w:t>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C5B7C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174 00</w:t>
            </w:r>
            <w:r w:rsidR="00FA73BF" w:rsidRPr="00B848D4">
              <w:rPr>
                <w:rFonts w:ascii="Calibri" w:eastAsia="Times New Roman" w:hAnsi="Calibri" w:cs="Calibri"/>
                <w:color w:val="000000"/>
                <w:sz w:val="20"/>
                <w:szCs w:val="20"/>
                <w:lang w:eastAsia="bg-BG"/>
              </w:rPr>
              <w:t>8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928B8F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4BD95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ADE66C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1AB22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310FF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D3DEDA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D36D6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91999D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2F52CD"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33D632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2AC7A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93ABA9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Смолян, местност Теклен дол</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D16406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9B0F73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50916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8BE9E8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3D4B27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CFE1D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16CD3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CAA87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ADE2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C4151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B6A975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DF0E8D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1110D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ABF6A1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гр. Смолян, местност Теклен дол</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54A19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5C7ACB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35 000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838DAC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2E651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6E8871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9404A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835F7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8F17E0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7C507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286BE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BFECE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CD375CA"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22129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Созопол</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2F2C0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Равадиново, местност Чуплака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8B7E85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2596AD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90 10</w:t>
            </w:r>
            <w:r w:rsidR="00FA73BF" w:rsidRPr="00B848D4">
              <w:rPr>
                <w:rFonts w:ascii="Calibri" w:eastAsia="Times New Roman" w:hAnsi="Calibri" w:cs="Calibri"/>
                <w:color w:val="000000"/>
                <w:sz w:val="20"/>
                <w:szCs w:val="20"/>
                <w:lang w:eastAsia="bg-BG"/>
              </w:rPr>
              <w:t>5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B6458A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AAC2E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903305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A635EF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37%</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3E006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63%</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2A1E90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87660B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368 07</w:t>
            </w:r>
            <w:r w:rsidR="00FA73BF" w:rsidRPr="00B848D4">
              <w:rPr>
                <w:rFonts w:ascii="Calibri" w:eastAsia="Times New Roman" w:hAnsi="Calibri" w:cs="Calibri"/>
                <w:color w:val="000000"/>
                <w:sz w:val="20"/>
                <w:szCs w:val="20"/>
                <w:lang w:eastAsia="bg-BG"/>
              </w:rPr>
              <w:t>5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068B01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231 88</w:t>
            </w:r>
            <w:r w:rsidR="00FA73BF" w:rsidRPr="00B848D4">
              <w:rPr>
                <w:rFonts w:ascii="Calibri" w:eastAsia="Times New Roman" w:hAnsi="Calibri" w:cs="Calibri"/>
                <w:color w:val="000000"/>
                <w:sz w:val="20"/>
                <w:szCs w:val="20"/>
                <w:lang w:eastAsia="bg-BG"/>
              </w:rPr>
              <w:t>7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37F58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0F432A1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5AAB5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C6AE93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Равадиново, местност Чуплака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C82A67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3842B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44 55</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648ED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4C8D3E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77714A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60E1B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BF7A5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C59EF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6F71F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B75139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7D341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D5AF78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B2C43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B1E689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Равадиново, местност Чуплака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9F574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3E4F4C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233 42</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18F149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914C0D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C36BA7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9D4B1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55961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6C55D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426C0D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C11C3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463A26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C47317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D6DE4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19C9F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Равадиново, местност Чуплака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B650A7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оползотворяване- ВЕИ</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4FC1A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4C64ED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6CB2FA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BF0C1B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E442F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F20B0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9EBB2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7EA14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FF1AE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B7190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73BEC97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40ECC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C9878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Равадиново, местност Чуплака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6241E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 ВЕИ</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881E2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DF99E1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322BE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BCBED0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51F04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7BA47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62414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70046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65F70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C29AE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6EB94E5"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43EA2A"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Стара Загора</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D7B4AE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Стара Загора, с. Ракитница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DF5BE0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7874C1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742 48</w:t>
            </w:r>
            <w:r w:rsidR="00FA73BF" w:rsidRPr="00B848D4">
              <w:rPr>
                <w:rFonts w:ascii="Calibri" w:eastAsia="Times New Roman" w:hAnsi="Calibri" w:cs="Calibri"/>
                <w:color w:val="000000"/>
                <w:sz w:val="20"/>
                <w:szCs w:val="20"/>
                <w:lang w:eastAsia="bg-BG"/>
              </w:rPr>
              <w:t>2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7FB1E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9D8BBB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AA547C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C0366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5F4BAD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92%</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8B1336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10EF4E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742 48</w:t>
            </w:r>
            <w:r w:rsidR="00FA73BF" w:rsidRPr="00B848D4">
              <w:rPr>
                <w:rFonts w:ascii="Calibri" w:eastAsia="Times New Roman" w:hAnsi="Calibri" w:cs="Calibri"/>
                <w:color w:val="000000"/>
                <w:sz w:val="20"/>
                <w:szCs w:val="20"/>
                <w:lang w:eastAsia="bg-BG"/>
              </w:rPr>
              <w:t>2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5D70C8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684 27</w:t>
            </w:r>
            <w:r w:rsidR="00FA73BF" w:rsidRPr="00B848D4">
              <w:rPr>
                <w:rFonts w:ascii="Calibri" w:eastAsia="Times New Roman" w:hAnsi="Calibri" w:cs="Calibri"/>
                <w:color w:val="000000"/>
                <w:sz w:val="20"/>
                <w:szCs w:val="20"/>
                <w:lang w:eastAsia="bg-BG"/>
              </w:rPr>
              <w:t>0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60773A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5E4D663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BBF1E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33B12A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Стара Загора, с. Ракитница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C47DA0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B830E7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CEA44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B800DD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AA065E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71EC2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7CF4C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C725A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9FC235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E5099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5ACB94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6104E9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A57EC8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19E3F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Стара Загора, с. Ракитница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4C3EC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11E28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F2BA39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82FB63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96D43A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C92D0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D0DA0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48334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E304D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3D060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21DA35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5C66BF4"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A3FF14"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Столична</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7D5E4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Яна, местност Садината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496DCF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A74C9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444 60</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320F8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E8988C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D50132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FAA99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249B09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26%</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00898C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68%</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D9D0C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3 234 00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2C1F6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840 84</w:t>
            </w:r>
            <w:r w:rsidR="00FA73BF" w:rsidRPr="00B848D4">
              <w:rPr>
                <w:rFonts w:ascii="Calibri" w:eastAsia="Times New Roman" w:hAnsi="Calibri" w:cs="Calibri"/>
                <w:color w:val="000000"/>
                <w:sz w:val="20"/>
                <w:szCs w:val="20"/>
                <w:lang w:eastAsia="bg-BG"/>
              </w:rPr>
              <w:t>0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EBD0DC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2550D94C"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8282F4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8A9B29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Яна, местност Садината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3647B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6A1C0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587 10</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3C255F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168D6B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E014F1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343284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26DE5B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1386B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23C20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3D7F63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0E5E9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730A8A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9AD02C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D50D27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Яна, местност Садината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A77D0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473F57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752 40</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F9CCF7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DCFDE0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A85653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A8800E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E97CB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53AF7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7F5AB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C833A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72CD0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0864CA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C345C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5953E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Яна, местност Садината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3F40ED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4</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4E9629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1 449 90</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77D53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83C0FE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339DD3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E9575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C8407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5E780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2FEAC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4FAC4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91696D"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68347C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372BD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E98842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Яна, местност Садината</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13CCB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МБТ</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A0CFC2"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410 000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4F326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B4E371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2A56A9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EF703E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55CFDF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88F40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005B89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6870D6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195FF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03F7AF8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651D8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32A3FB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Долни Богров, гр. София</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DA7B5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анаеробно компостиране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BA6CC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EB122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23A36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B3F91D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CA912A"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2FCA9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27C67A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9A29A6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E0B89D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B2C33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D6094E9"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14CD3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912942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 Долни Богров, гр. София</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CA3A5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2DE35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24 000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8776D7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8AFB83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83BCA9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8D8A35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FEB3A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3E8A8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54F86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C9F9A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E7A8582"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5413347"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D3D697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Троян</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803C44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Троян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38D037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CC121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53 36</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6DE555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запълнена</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A7BEC4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F24303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599DD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22%</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0848D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7DF723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47%</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22D897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362 59</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FF59D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108 77</w:t>
            </w:r>
            <w:r w:rsidR="00FA73BF" w:rsidRPr="00B848D4">
              <w:rPr>
                <w:rFonts w:ascii="Calibri" w:eastAsia="Times New Roman" w:hAnsi="Calibri" w:cs="Calibri"/>
                <w:color w:val="000000"/>
                <w:sz w:val="20"/>
                <w:szCs w:val="20"/>
                <w:lang w:eastAsia="bg-BG"/>
              </w:rPr>
              <w:t>7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26957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5B9087F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58E8F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AEEDC3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Троян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884286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10F5369"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138 20</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FFA20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F70FC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125121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34038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781F9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F60E40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19E51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77AFA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19A67E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23F303D"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2BC1AE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5607DB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Троян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C383A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49DD9D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171 03</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BB980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C311F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795F68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1F1D7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7BA2D3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C650EF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FBE2D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93AF68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61156E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AEAACB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D2A4BA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AA642E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Троян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6178F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169E4C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2 200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7BAD9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1BE81B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4844FB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2F2ABF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BD16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01D8F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ED42D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92A0B0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F6962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C1E4A4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7F0011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6642F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Троян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24E53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предварително третиране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D7B1C44"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6 300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6F8451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D7EEB1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90D3DC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C08ABA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ADF8C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42D3B9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54C9A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DC900C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2FCED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688B7CC"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11510B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Търговище</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02E0A1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Търговище, местност Кедик Балкан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45687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C4CCA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474 00</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ED33A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CE4215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6DF772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EB9CC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75%</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AEAC80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25%</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C0780F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6EA685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474 00</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9B1430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118 55</w:t>
            </w:r>
            <w:r w:rsidR="00FA73BF" w:rsidRPr="00B848D4">
              <w:rPr>
                <w:rFonts w:ascii="Calibri" w:eastAsia="Times New Roman" w:hAnsi="Calibri" w:cs="Calibri"/>
                <w:color w:val="000000"/>
                <w:sz w:val="20"/>
                <w:szCs w:val="20"/>
                <w:lang w:eastAsia="bg-BG"/>
              </w:rPr>
              <w:t>9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063FA5D"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2414CD22"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5FFEA4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CA444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Търговище, местност Кедик Балкан</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A97B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0015F4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FB0A45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69CB7D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5460CC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64D50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4D6A4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2F3D0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7FB3D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242F0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B2C0DA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56AEDC73"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0E68C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Харманли</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D70C9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Харманли, с. Иваново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10BA6D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0C951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292 75</w:t>
            </w:r>
            <w:r w:rsidR="00FA73BF" w:rsidRPr="00B848D4">
              <w:rPr>
                <w:rFonts w:ascii="Calibri" w:eastAsia="Times New Roman" w:hAnsi="Calibri" w:cs="Calibri"/>
                <w:color w:val="000000"/>
                <w:sz w:val="20"/>
                <w:szCs w:val="20"/>
                <w:lang w:eastAsia="bg-BG"/>
              </w:rPr>
              <w:t>9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BF9CE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9F2D05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3304B1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BD79E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39%</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5F9CCB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61%</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B2F346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0%</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F9A4B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449 86</w:t>
            </w:r>
            <w:r w:rsidR="00FA73BF" w:rsidRPr="00B848D4">
              <w:rPr>
                <w:rFonts w:ascii="Calibri" w:eastAsia="Times New Roman" w:hAnsi="Calibri" w:cs="Calibri"/>
                <w:color w:val="000000"/>
                <w:sz w:val="20"/>
                <w:szCs w:val="20"/>
                <w:lang w:eastAsia="bg-BG"/>
              </w:rPr>
              <w:t>1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031BA4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275 94</w:t>
            </w:r>
            <w:r w:rsidR="00FA73BF" w:rsidRPr="00B848D4">
              <w:rPr>
                <w:rFonts w:ascii="Calibri" w:eastAsia="Times New Roman" w:hAnsi="Calibri" w:cs="Calibri"/>
                <w:color w:val="000000"/>
                <w:sz w:val="20"/>
                <w:szCs w:val="20"/>
                <w:lang w:eastAsia="bg-BG"/>
              </w:rPr>
              <w:t>4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C42AE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Няма Пасивен Капацитет</w:t>
            </w:r>
          </w:p>
        </w:tc>
      </w:tr>
      <w:tr w:rsidR="000960B8" w:rsidRPr="00B848D4" w14:paraId="502613F0"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4BFD4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740239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Харманли, с. Иваново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2A17A4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DC87EC"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157 10</w:t>
            </w:r>
            <w:r w:rsidR="00FA73BF" w:rsidRPr="00B848D4">
              <w:rPr>
                <w:rFonts w:ascii="Calibri" w:eastAsia="Times New Roman" w:hAnsi="Calibri" w:cs="Calibri"/>
                <w:color w:val="000000"/>
                <w:sz w:val="20"/>
                <w:szCs w:val="20"/>
                <w:lang w:eastAsia="bg-BG"/>
              </w:rPr>
              <w:t>2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257674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2253C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5F4E79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654DB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6358B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A4F72C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F2C6E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0C690B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AAD123"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8CA3B3A"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D7D16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58A2A5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Харманли, с. </w:t>
            </w:r>
            <w:r w:rsidRPr="00B848D4">
              <w:rPr>
                <w:rFonts w:ascii="Calibri" w:eastAsia="Times New Roman" w:hAnsi="Calibri" w:cs="Calibri"/>
                <w:color w:val="000000"/>
                <w:sz w:val="20"/>
                <w:szCs w:val="20"/>
                <w:lang w:eastAsia="bg-BG"/>
              </w:rPr>
              <w:lastRenderedPageBreak/>
              <w:t>Иваново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886E4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 xml:space="preserve">Инсталация за </w:t>
            </w:r>
            <w:r w:rsidRPr="00B848D4">
              <w:rPr>
                <w:rFonts w:ascii="Calibri" w:eastAsia="Times New Roman" w:hAnsi="Calibri" w:cs="Calibri"/>
                <w:color w:val="000000"/>
                <w:sz w:val="20"/>
                <w:szCs w:val="20"/>
                <w:lang w:eastAsia="bg-BG"/>
              </w:rPr>
              <w:lastRenderedPageBreak/>
              <w:t xml:space="preserve">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CFC807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lastRenderedPageBreak/>
              <w:t>2 756</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DD98F8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6310C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987254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AE6BE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E6EB65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856FD2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C39B1A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C62401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042ABE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84CD3A4"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14EE64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AE5219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Харманли, с. Иваново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34599A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025988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30 000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5957AC"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785392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CEE549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E2F694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BE7063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E626A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06590C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36F563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4C545B"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94E5B43"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60175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6C44F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Свиленград</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9E81D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6E7BAD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3 000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2F8C57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BC58D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0AA396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D690ED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6A3F1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102528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24FFB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372742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8DE0AB9"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313114A0"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E0FDD1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Хасково</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1A1038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Хасково, с. Гарваново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9116C40"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C727FAF"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148 50</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F9936E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DC014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A2AC87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658F00B"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FDB10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Изчерпващ се</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B7D7459"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82%</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E5382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812 38</w:t>
            </w:r>
            <w:r w:rsidR="00FA73BF" w:rsidRPr="00B848D4">
              <w:rPr>
                <w:rFonts w:ascii="Calibri" w:eastAsia="Times New Roman" w:hAnsi="Calibri" w:cs="Calibri"/>
                <w:color w:val="000000"/>
                <w:sz w:val="20"/>
                <w:szCs w:val="20"/>
                <w:lang w:eastAsia="bg-BG"/>
              </w:rPr>
              <w:t>0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2A7DE07"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Изчерпващ се</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CFD6C5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2541C365"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2F1169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5FD72B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Хасково, с. Гарваново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2746C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D307C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663 88</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DE1BB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D9D45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8B48C9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82350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B3A166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7A4FB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5515D9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D7FA38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4B029D5"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E1CBC68"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F1CCA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54465F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Хасково, с. Гарваново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08FCB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FD3CA9A"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1 810</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B1052C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C449E8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F82225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E6B5AA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780F78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9A5E26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BEC08F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9220E9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A962BD6"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9679BA1"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F74D1C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FA16E3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Хасково, с. Гарваново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0E8F3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Инсталация за сепариране и произвеждане на RDF</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99439E"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42 076</w:t>
            </w:r>
            <w:r w:rsidR="00FA73BF" w:rsidRPr="00B848D4">
              <w:rPr>
                <w:rFonts w:ascii="Calibri" w:eastAsia="Times New Roman" w:hAnsi="Calibri" w:cs="Calibri"/>
                <w:color w:val="000000"/>
                <w:sz w:val="20"/>
                <w:szCs w:val="20"/>
                <w:lang w:eastAsia="bg-BG"/>
              </w:rPr>
              <w:t xml:space="preserve"> т/г.</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EC3C9E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269EE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CA9FB6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01E53D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6834C8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61AABD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3EE25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F7E2D3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9ABD94"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23410A47"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CA203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Шумен</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341D43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Шумен, кв. Дивдядово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760DD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EFE4AED"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470 23</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C8D31B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B8846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4BD5916"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F0F74C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44%</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EFF3986"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34%</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4EBDF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22%</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7DAA95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905 36</w:t>
            </w:r>
            <w:r w:rsidR="00FA73BF" w:rsidRPr="00B848D4">
              <w:rPr>
                <w:rFonts w:ascii="Calibri" w:eastAsia="Times New Roman" w:hAnsi="Calibri" w:cs="Calibri"/>
                <w:color w:val="000000"/>
                <w:sz w:val="20"/>
                <w:szCs w:val="20"/>
                <w:lang w:eastAsia="bg-BG"/>
              </w:rPr>
              <w:t>5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A9F24B5"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310 21</w:t>
            </w:r>
            <w:r w:rsidR="00FA73BF" w:rsidRPr="00B848D4">
              <w:rPr>
                <w:rFonts w:ascii="Calibri" w:eastAsia="Times New Roman" w:hAnsi="Calibri" w:cs="Calibri"/>
                <w:color w:val="000000"/>
                <w:sz w:val="20"/>
                <w:szCs w:val="20"/>
                <w:lang w:eastAsia="bg-BG"/>
              </w:rPr>
              <w:t>9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4FECEC"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6BFBCFEF"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13418E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6ABA72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Шумен, кв. Дивдядово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238C2E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69A3783"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235 11</w:t>
            </w:r>
            <w:r w:rsidR="00FA73BF" w:rsidRPr="00B848D4">
              <w:rPr>
                <w:rFonts w:ascii="Calibri" w:eastAsia="Times New Roman" w:hAnsi="Calibri" w:cs="Calibri"/>
                <w:color w:val="000000"/>
                <w:sz w:val="20"/>
                <w:szCs w:val="20"/>
                <w:lang w:eastAsia="bg-BG"/>
              </w:rPr>
              <w:t>5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55098BF"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000B06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57C312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876F89E"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72C8FA7"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38FD3BC"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FBA938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3B9D59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B44DDC0"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1E55F77"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665051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C80907A"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Шумен, кв. Дивдядово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B338BB6"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3</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3839478"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200 02</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9E380C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7D0538B"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E21E20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4E7E00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E8B72E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C4888D"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CB74145"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D4FC8C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8D797BF"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615E6142" w14:textId="77777777" w:rsidTr="00965FC5">
        <w:tc>
          <w:tcPr>
            <w:tcW w:w="102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8C335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Ямбол</w:t>
            </w: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89A8C0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Ямбол, с. Хаджидимитрово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BFA2F2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1</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7EF9966"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227 35</w:t>
            </w:r>
            <w:r w:rsidR="00FA73BF" w:rsidRPr="00B848D4">
              <w:rPr>
                <w:rFonts w:ascii="Calibri" w:eastAsia="Times New Roman" w:hAnsi="Calibri" w:cs="Calibri"/>
                <w:color w:val="000000"/>
                <w:sz w:val="20"/>
                <w:szCs w:val="20"/>
                <w:lang w:eastAsia="bg-BG"/>
              </w:rPr>
              <w:t>7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DDCBABE"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7F4D8F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733B88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63AA2C8"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38%</w:t>
            </w:r>
          </w:p>
        </w:tc>
        <w:tc>
          <w:tcPr>
            <w:tcW w:w="1246"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2838BD3"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19%</w:t>
            </w:r>
          </w:p>
        </w:tc>
        <w:tc>
          <w:tcPr>
            <w:tcW w:w="118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980E31"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43%</w:t>
            </w:r>
          </w:p>
        </w:tc>
        <w:tc>
          <w:tcPr>
            <w:tcW w:w="1418"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656742"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396 35</w:t>
            </w:r>
            <w:r w:rsidR="00FA73BF" w:rsidRPr="00B848D4">
              <w:rPr>
                <w:rFonts w:ascii="Calibri" w:eastAsia="Times New Roman" w:hAnsi="Calibri" w:cs="Calibri"/>
                <w:color w:val="000000"/>
                <w:sz w:val="20"/>
                <w:szCs w:val="20"/>
                <w:lang w:eastAsia="bg-BG"/>
              </w:rPr>
              <w:t>7 т</w:t>
            </w:r>
          </w:p>
        </w:tc>
        <w:tc>
          <w:tcPr>
            <w:tcW w:w="9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3739C0"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77 16</w:t>
            </w:r>
            <w:r w:rsidR="00FA73BF" w:rsidRPr="00B848D4">
              <w:rPr>
                <w:rFonts w:ascii="Calibri" w:eastAsia="Times New Roman" w:hAnsi="Calibri" w:cs="Calibri"/>
                <w:color w:val="000000"/>
                <w:sz w:val="20"/>
                <w:szCs w:val="20"/>
                <w:lang w:eastAsia="bg-BG"/>
              </w:rPr>
              <w:t>9 т</w:t>
            </w:r>
          </w:p>
        </w:tc>
        <w:tc>
          <w:tcPr>
            <w:tcW w:w="1551"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5AF4E5E" w14:textId="77777777" w:rsidR="001A5A74" w:rsidRPr="00B848D4" w:rsidRDefault="001A5A74" w:rsidP="001A5A74">
            <w:pPr>
              <w:spacing w:after="0"/>
              <w:jc w:val="center"/>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планирана за изграждане клетка | все още не се изгражда</w:t>
            </w:r>
          </w:p>
        </w:tc>
      </w:tr>
      <w:tr w:rsidR="000960B8" w:rsidRPr="00B848D4" w14:paraId="4AB057FD"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CC61D9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769B997"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Ямбол, с. Хаджидимитрово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E01B564"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Депо за отпадъци- клетка 2</w:t>
            </w:r>
          </w:p>
        </w:tc>
        <w:tc>
          <w:tcPr>
            <w:tcW w:w="1044"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72988781"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169 00</w:t>
            </w:r>
            <w:r w:rsidR="00FA73BF" w:rsidRPr="00B848D4">
              <w:rPr>
                <w:rFonts w:ascii="Calibri" w:eastAsia="Times New Roman" w:hAnsi="Calibri" w:cs="Calibri"/>
                <w:color w:val="000000"/>
                <w:sz w:val="20"/>
                <w:szCs w:val="20"/>
                <w:lang w:eastAsia="bg-BG"/>
              </w:rPr>
              <w:t>0 т</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60935952"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FD68991"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4682CE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B909B9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AD2C9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F93B28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034EEE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9BE42E1"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3186A3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1306C82E"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A2C56B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2082B4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Ямбол, с. Хаджидимитрово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4E706F5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компостиране </w:t>
            </w:r>
          </w:p>
        </w:tc>
        <w:tc>
          <w:tcPr>
            <w:tcW w:w="1044" w:type="dxa"/>
            <w:tcBorders>
              <w:top w:val="nil"/>
              <w:left w:val="nil"/>
              <w:bottom w:val="single" w:sz="4" w:space="0" w:color="auto"/>
              <w:right w:val="single" w:sz="4" w:space="0" w:color="auto"/>
            </w:tcBorders>
            <w:shd w:val="clear" w:color="auto" w:fill="auto"/>
            <w:tcMar>
              <w:left w:w="28" w:type="dxa"/>
              <w:right w:w="28" w:type="dxa"/>
            </w:tcMar>
            <w:hideMark/>
          </w:tcPr>
          <w:p w14:paraId="4A6B8FA7"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2 400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1B72E4F8"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21C6B5C5"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F37F878"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143EC6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D04EC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36C218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6503F6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F9E4443"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ADAE5C" w14:textId="77777777" w:rsidR="001A5A74" w:rsidRPr="00B848D4" w:rsidRDefault="001A5A74" w:rsidP="001A5A74">
            <w:pPr>
              <w:spacing w:after="0"/>
              <w:rPr>
                <w:rFonts w:ascii="Calibri" w:eastAsia="Times New Roman" w:hAnsi="Calibri" w:cs="Calibri"/>
                <w:color w:val="000000"/>
                <w:sz w:val="20"/>
                <w:szCs w:val="20"/>
                <w:lang w:eastAsia="bg-BG"/>
              </w:rPr>
            </w:pPr>
          </w:p>
        </w:tc>
      </w:tr>
      <w:tr w:rsidR="000960B8" w:rsidRPr="00B848D4" w14:paraId="42C049CB" w14:textId="77777777" w:rsidTr="00965FC5">
        <w:tc>
          <w:tcPr>
            <w:tcW w:w="102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63A4E8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65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05E24A69"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Ямбол, с. Хаджидимитрово</w:t>
            </w:r>
          </w:p>
        </w:tc>
        <w:tc>
          <w:tcPr>
            <w:tcW w:w="1888"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554D63A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xml:space="preserve">Инсталация за сепариране </w:t>
            </w:r>
          </w:p>
        </w:tc>
        <w:tc>
          <w:tcPr>
            <w:tcW w:w="1044" w:type="dxa"/>
            <w:tcBorders>
              <w:top w:val="nil"/>
              <w:left w:val="nil"/>
              <w:bottom w:val="single" w:sz="4" w:space="0" w:color="auto"/>
              <w:right w:val="single" w:sz="4" w:space="0" w:color="auto"/>
            </w:tcBorders>
            <w:shd w:val="clear" w:color="auto" w:fill="auto"/>
            <w:tcMar>
              <w:left w:w="28" w:type="dxa"/>
              <w:right w:w="28" w:type="dxa"/>
            </w:tcMar>
            <w:hideMark/>
          </w:tcPr>
          <w:p w14:paraId="14F5D345" w14:textId="77777777" w:rsidR="001A5A74" w:rsidRPr="00B848D4" w:rsidRDefault="001A5A74" w:rsidP="001A5A74">
            <w:pPr>
              <w:spacing w:after="0"/>
              <w:jc w:val="right"/>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2 500</w:t>
            </w:r>
            <w:r w:rsidR="00FA73BF" w:rsidRPr="00B848D4">
              <w:rPr>
                <w:rFonts w:ascii="Calibri" w:eastAsia="Times New Roman" w:hAnsi="Calibri" w:cs="Calibri"/>
                <w:color w:val="000000"/>
                <w:sz w:val="20"/>
                <w:szCs w:val="20"/>
                <w:lang w:eastAsia="bg-BG"/>
              </w:rPr>
              <w:t xml:space="preserve"> </w:t>
            </w:r>
            <w:r w:rsidRPr="00B848D4">
              <w:rPr>
                <w:rFonts w:ascii="Calibri" w:eastAsia="Times New Roman" w:hAnsi="Calibri" w:cs="Calibri"/>
                <w:color w:val="000000"/>
                <w:sz w:val="20"/>
                <w:szCs w:val="20"/>
                <w:lang w:eastAsia="bg-BG"/>
              </w:rPr>
              <w:t>t</w:t>
            </w:r>
          </w:p>
        </w:tc>
        <w:tc>
          <w:tcPr>
            <w:tcW w:w="1275"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5B6B55D"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1</w:t>
            </w:r>
          </w:p>
        </w:tc>
        <w:tc>
          <w:tcPr>
            <w:tcW w:w="1113" w:type="dxa"/>
            <w:tcBorders>
              <w:top w:val="nil"/>
              <w:left w:val="nil"/>
              <w:bottom w:val="single" w:sz="4" w:space="0" w:color="auto"/>
              <w:right w:val="single" w:sz="4" w:space="0" w:color="auto"/>
            </w:tcBorders>
            <w:shd w:val="clear" w:color="000000" w:fill="FFFFFF"/>
            <w:tcMar>
              <w:left w:w="28" w:type="dxa"/>
              <w:right w:w="28" w:type="dxa"/>
            </w:tcMar>
            <w:vAlign w:val="bottom"/>
            <w:hideMark/>
          </w:tcPr>
          <w:p w14:paraId="3D588C93" w14:textId="77777777" w:rsidR="001A5A74" w:rsidRPr="00B848D4" w:rsidRDefault="001A5A74" w:rsidP="001A5A74">
            <w:pPr>
              <w:spacing w:after="0"/>
              <w:rPr>
                <w:rFonts w:ascii="Calibri" w:eastAsia="Times New Roman" w:hAnsi="Calibri" w:cs="Calibri"/>
                <w:color w:val="000000"/>
                <w:sz w:val="20"/>
                <w:szCs w:val="20"/>
                <w:lang w:eastAsia="bg-BG"/>
              </w:rPr>
            </w:pPr>
            <w:r w:rsidRPr="00B848D4">
              <w:rPr>
                <w:rFonts w:ascii="Calibri" w:eastAsia="Times New Roman" w:hAnsi="Calibri" w:cs="Calibri"/>
                <w:color w:val="000000"/>
                <w:sz w:val="20"/>
                <w:szCs w:val="20"/>
                <w:lang w:eastAsia="bg-BG"/>
              </w:rPr>
              <w:t> </w:t>
            </w:r>
          </w:p>
        </w:tc>
        <w:tc>
          <w:tcPr>
            <w:tcW w:w="13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915AA70"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37"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3845A9"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24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CD515FF"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18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5B9BAEB"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41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14496B2"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99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F5615E4" w14:textId="77777777" w:rsidR="001A5A74" w:rsidRPr="00B848D4" w:rsidRDefault="001A5A74" w:rsidP="001A5A74">
            <w:pPr>
              <w:spacing w:after="0"/>
              <w:rPr>
                <w:rFonts w:ascii="Calibri" w:eastAsia="Times New Roman" w:hAnsi="Calibri" w:cs="Calibri"/>
                <w:color w:val="000000"/>
                <w:sz w:val="20"/>
                <w:szCs w:val="20"/>
                <w:lang w:eastAsia="bg-BG"/>
              </w:rPr>
            </w:pPr>
          </w:p>
        </w:tc>
        <w:tc>
          <w:tcPr>
            <w:tcW w:w="155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4927C88" w14:textId="77777777" w:rsidR="001A5A74" w:rsidRPr="00B848D4" w:rsidRDefault="001A5A74" w:rsidP="001A5A74">
            <w:pPr>
              <w:spacing w:after="0"/>
              <w:rPr>
                <w:rFonts w:ascii="Calibri" w:eastAsia="Times New Roman" w:hAnsi="Calibri" w:cs="Calibri"/>
                <w:color w:val="000000"/>
                <w:sz w:val="20"/>
                <w:szCs w:val="20"/>
                <w:lang w:eastAsia="bg-BG"/>
              </w:rPr>
            </w:pPr>
          </w:p>
        </w:tc>
      </w:tr>
    </w:tbl>
    <w:p w14:paraId="65DBC929" w14:textId="77777777" w:rsidR="00964746" w:rsidRPr="00B848D4" w:rsidRDefault="00964746" w:rsidP="00E55C9E">
      <w:pPr>
        <w:pStyle w:val="ListParagraph"/>
        <w:ind w:left="0"/>
        <w:contextualSpacing w:val="0"/>
        <w:rPr>
          <w:rFonts w:cstheme="minorHAnsi"/>
          <w:sz w:val="20"/>
          <w:szCs w:val="20"/>
        </w:rPr>
      </w:pPr>
    </w:p>
    <w:p w14:paraId="3BC1109F" w14:textId="77777777" w:rsidR="001A5A74" w:rsidRPr="00B848D4" w:rsidRDefault="00B02AED" w:rsidP="00E55C9E">
      <w:pPr>
        <w:pStyle w:val="ListParagraph"/>
        <w:ind w:left="0"/>
        <w:contextualSpacing w:val="0"/>
        <w:rPr>
          <w:rFonts w:cstheme="minorHAnsi"/>
          <w:sz w:val="20"/>
          <w:szCs w:val="20"/>
        </w:rPr>
      </w:pPr>
      <w:r w:rsidRPr="00B848D4">
        <w:rPr>
          <w:rFonts w:cstheme="minorHAnsi"/>
          <w:sz w:val="20"/>
          <w:szCs w:val="20"/>
        </w:rPr>
        <w:lastRenderedPageBreak/>
        <w:t>* По отношение на клетките за депониране, в графа „В процес на „изпълнение“ са обозначени: клетки, които са планирани и се изграждат; както и клетки, които са планирани и все още не се изграждат</w:t>
      </w:r>
      <w:r w:rsidR="001E79F6" w:rsidRPr="00B848D4">
        <w:rPr>
          <w:rFonts w:cstheme="minorHAnsi"/>
          <w:sz w:val="20"/>
          <w:szCs w:val="20"/>
        </w:rPr>
        <w:t>. Същите са разграничени в графа „Предстоящ етап на развитие“</w:t>
      </w:r>
    </w:p>
    <w:p w14:paraId="78A77EB9" w14:textId="77777777" w:rsidR="000C5587" w:rsidRPr="00B848D4" w:rsidRDefault="000C5587" w:rsidP="00E55C9E">
      <w:pPr>
        <w:pStyle w:val="ListParagraph"/>
        <w:ind w:left="0"/>
        <w:contextualSpacing w:val="0"/>
        <w:rPr>
          <w:rFonts w:cstheme="minorHAnsi"/>
          <w:sz w:val="20"/>
          <w:szCs w:val="20"/>
        </w:rPr>
      </w:pPr>
      <w:r w:rsidRPr="00B848D4">
        <w:rPr>
          <w:rFonts w:cstheme="minorHAnsi"/>
          <w:sz w:val="20"/>
          <w:szCs w:val="20"/>
        </w:rPr>
        <w:t>* Капацитетите по клетки</w:t>
      </w:r>
      <w:r w:rsidR="00304CC0" w:rsidRPr="00B848D4">
        <w:rPr>
          <w:rFonts w:cstheme="minorHAnsi"/>
          <w:sz w:val="20"/>
          <w:szCs w:val="20"/>
        </w:rPr>
        <w:t xml:space="preserve"> в тон</w:t>
      </w:r>
      <w:r w:rsidRPr="00B848D4">
        <w:rPr>
          <w:rFonts w:cstheme="minorHAnsi"/>
          <w:sz w:val="20"/>
          <w:szCs w:val="20"/>
        </w:rPr>
        <w:t xml:space="preserve">, обозначени с </w:t>
      </w:r>
      <w:r w:rsidRPr="00B848D4">
        <w:rPr>
          <w:rFonts w:cstheme="minorHAnsi"/>
          <w:b/>
          <w:sz w:val="20"/>
          <w:szCs w:val="20"/>
        </w:rPr>
        <w:t>bold</w:t>
      </w:r>
      <w:r w:rsidRPr="00B848D4">
        <w:rPr>
          <w:rFonts w:cstheme="minorHAnsi"/>
          <w:sz w:val="20"/>
          <w:szCs w:val="20"/>
        </w:rPr>
        <w:t xml:space="preserve">, </w:t>
      </w:r>
      <w:r w:rsidR="00304CC0" w:rsidRPr="00B848D4">
        <w:rPr>
          <w:rFonts w:cstheme="minorHAnsi"/>
          <w:sz w:val="20"/>
          <w:szCs w:val="20"/>
        </w:rPr>
        <w:t>са образувани на база съпътстваща информация, тъй като не фигурират като информация в наличната информация</w:t>
      </w:r>
    </w:p>
    <w:p w14:paraId="4CB56CAD" w14:textId="77777777" w:rsidR="00E55C9E" w:rsidRPr="00B848D4" w:rsidRDefault="00E55C9E" w:rsidP="00E55C9E">
      <w:pPr>
        <w:pStyle w:val="ListParagraph"/>
        <w:ind w:left="0"/>
        <w:contextualSpacing w:val="0"/>
        <w:rPr>
          <w:rFonts w:cstheme="minorHAnsi"/>
          <w:sz w:val="20"/>
          <w:szCs w:val="20"/>
        </w:rPr>
      </w:pPr>
      <w:r w:rsidRPr="00B848D4">
        <w:rPr>
          <w:rFonts w:cstheme="minorHAnsi"/>
          <w:sz w:val="20"/>
          <w:szCs w:val="20"/>
        </w:rPr>
        <w:t>Капацитетът за депониране е образуван спрямо наличната информация за количество депониран отпадък на година, в Годишните доклади по</w:t>
      </w:r>
      <w:r w:rsidR="00FA73BF" w:rsidRPr="00B848D4">
        <w:rPr>
          <w:rFonts w:cstheme="minorHAnsi"/>
          <w:sz w:val="20"/>
          <w:szCs w:val="20"/>
        </w:rPr>
        <w:t xml:space="preserve"> </w:t>
      </w:r>
      <w:r w:rsidRPr="00B848D4">
        <w:rPr>
          <w:rFonts w:cstheme="minorHAnsi"/>
          <w:sz w:val="20"/>
          <w:szCs w:val="20"/>
        </w:rPr>
        <w:t>околна среда на РСУО.</w:t>
      </w:r>
    </w:p>
    <w:p w14:paraId="67171139" w14:textId="77777777" w:rsidR="00BF50C6" w:rsidRPr="00B848D4" w:rsidRDefault="00BF50C6" w:rsidP="00EE4AF5">
      <w:pPr>
        <w:pStyle w:val="ListParagraph"/>
        <w:ind w:left="0"/>
        <w:contextualSpacing w:val="0"/>
        <w:rPr>
          <w:rFonts w:cstheme="minorHAnsi"/>
          <w:color w:val="000000" w:themeColor="text1"/>
          <w:szCs w:val="24"/>
        </w:rPr>
      </w:pPr>
    </w:p>
    <w:p w14:paraId="7AFC9284" w14:textId="77777777" w:rsidR="000960B8" w:rsidRPr="00B848D4" w:rsidRDefault="000960B8" w:rsidP="00EE4AF5">
      <w:pPr>
        <w:pStyle w:val="ListParagraph"/>
        <w:ind w:left="0"/>
        <w:contextualSpacing w:val="0"/>
        <w:rPr>
          <w:rFonts w:cstheme="minorHAnsi"/>
          <w:color w:val="000000" w:themeColor="text1"/>
          <w:szCs w:val="24"/>
        </w:rPr>
        <w:sectPr w:rsidR="000960B8" w:rsidRPr="00B848D4" w:rsidSect="000960B8">
          <w:pgSz w:w="16838" w:h="11906" w:orient="landscape"/>
          <w:pgMar w:top="1418" w:right="567" w:bottom="1418" w:left="567" w:header="709" w:footer="709" w:gutter="0"/>
          <w:cols w:space="708"/>
          <w:docGrid w:linePitch="360"/>
        </w:sectPr>
      </w:pPr>
    </w:p>
    <w:p w14:paraId="468DD7DA" w14:textId="77777777" w:rsidR="002C4AFF" w:rsidRPr="00B848D4" w:rsidRDefault="00BE697E" w:rsidP="00EE4AF5">
      <w:pPr>
        <w:pStyle w:val="ListParagraph"/>
        <w:ind w:left="0"/>
        <w:contextualSpacing w:val="0"/>
        <w:rPr>
          <w:rFonts w:cstheme="minorHAnsi"/>
          <w:color w:val="000000" w:themeColor="text1"/>
          <w:szCs w:val="24"/>
        </w:rPr>
      </w:pPr>
      <w:r w:rsidRPr="00B848D4">
        <w:rPr>
          <w:rFonts w:cstheme="minorHAnsi"/>
          <w:color w:val="000000" w:themeColor="text1"/>
          <w:szCs w:val="24"/>
        </w:rPr>
        <w:lastRenderedPageBreak/>
        <w:t>Анализът на представената информация показва, че</w:t>
      </w:r>
      <w:r w:rsidR="002C4AFF" w:rsidRPr="00B848D4">
        <w:rPr>
          <w:rFonts w:cstheme="minorHAnsi"/>
          <w:color w:val="000000" w:themeColor="text1"/>
          <w:szCs w:val="24"/>
        </w:rPr>
        <w:t xml:space="preserve"> в определени регионални структури функционират и/или са в процес на изпълнение повече от една инсталация за </w:t>
      </w:r>
      <w:r w:rsidR="008E647E" w:rsidRPr="00B848D4">
        <w:rPr>
          <w:rFonts w:eastAsia="Times New Roman" w:cstheme="minorHAnsi"/>
          <w:color w:val="000000"/>
          <w:szCs w:val="24"/>
          <w:lang w:eastAsia="bg-BG"/>
        </w:rPr>
        <w:t>сепариране/ предварително третиране</w:t>
      </w:r>
      <w:r w:rsidR="008E647E" w:rsidRPr="00B848D4">
        <w:rPr>
          <w:rFonts w:cstheme="minorHAnsi"/>
          <w:color w:val="000000" w:themeColor="text1"/>
          <w:szCs w:val="24"/>
        </w:rPr>
        <w:t xml:space="preserve"> </w:t>
      </w:r>
      <w:r w:rsidR="008E1C89" w:rsidRPr="00B848D4">
        <w:rPr>
          <w:rFonts w:cstheme="minorHAnsi"/>
          <w:color w:val="000000" w:themeColor="text1"/>
          <w:szCs w:val="24"/>
        </w:rPr>
        <w:t>и</w:t>
      </w:r>
      <w:r w:rsidR="008E647E" w:rsidRPr="00B848D4">
        <w:rPr>
          <w:rFonts w:cstheme="minorHAnsi"/>
          <w:color w:val="000000" w:themeColor="text1"/>
          <w:szCs w:val="24"/>
        </w:rPr>
        <w:t xml:space="preserve"> </w:t>
      </w:r>
      <w:r w:rsidR="002C4AFF" w:rsidRPr="00B848D4">
        <w:rPr>
          <w:rFonts w:cstheme="minorHAnsi"/>
          <w:color w:val="000000" w:themeColor="text1"/>
          <w:szCs w:val="24"/>
        </w:rPr>
        <w:t xml:space="preserve">оползотворяване на </w:t>
      </w:r>
      <w:r w:rsidRPr="00B848D4">
        <w:rPr>
          <w:rFonts w:cstheme="minorHAnsi"/>
          <w:color w:val="000000" w:themeColor="text1"/>
          <w:szCs w:val="24"/>
        </w:rPr>
        <w:t>битови отпадъци</w:t>
      </w:r>
      <w:r w:rsidR="002C4AFF" w:rsidRPr="00B848D4">
        <w:rPr>
          <w:rFonts w:cstheme="minorHAnsi"/>
          <w:color w:val="000000" w:themeColor="text1"/>
          <w:szCs w:val="24"/>
        </w:rPr>
        <w:t xml:space="preserve">. </w:t>
      </w:r>
      <w:r w:rsidR="0031137A" w:rsidRPr="00B848D4">
        <w:rPr>
          <w:rFonts w:cstheme="minorHAnsi"/>
          <w:color w:val="000000" w:themeColor="text1"/>
          <w:szCs w:val="24"/>
        </w:rPr>
        <w:t>В страната към разглеждания период</w:t>
      </w:r>
      <w:r w:rsidRPr="00B848D4">
        <w:rPr>
          <w:rFonts w:cstheme="minorHAnsi"/>
          <w:color w:val="000000" w:themeColor="text1"/>
          <w:szCs w:val="24"/>
        </w:rPr>
        <w:t xml:space="preserve"> </w:t>
      </w:r>
      <w:r w:rsidR="0031137A" w:rsidRPr="00B848D4">
        <w:rPr>
          <w:rFonts w:cstheme="minorHAnsi"/>
          <w:color w:val="000000" w:themeColor="text1"/>
          <w:szCs w:val="24"/>
        </w:rPr>
        <w:t>са в експлоатация 22</w:t>
      </w:r>
      <w:r w:rsidR="00E92C35" w:rsidRPr="00B848D4">
        <w:rPr>
          <w:rFonts w:cstheme="minorHAnsi"/>
          <w:color w:val="000000" w:themeColor="text1"/>
          <w:szCs w:val="24"/>
        </w:rPr>
        <w:t xml:space="preserve"> Инсталации за оп</w:t>
      </w:r>
      <w:r w:rsidR="0031137A" w:rsidRPr="00B848D4">
        <w:rPr>
          <w:rFonts w:cstheme="minorHAnsi"/>
          <w:color w:val="000000" w:themeColor="text1"/>
          <w:szCs w:val="24"/>
        </w:rPr>
        <w:t>олзотворяване на биоотпадъци, 46</w:t>
      </w:r>
      <w:r w:rsidR="00E92C35" w:rsidRPr="00B848D4">
        <w:rPr>
          <w:rFonts w:cstheme="minorHAnsi"/>
          <w:color w:val="000000" w:themeColor="text1"/>
          <w:szCs w:val="24"/>
        </w:rPr>
        <w:t xml:space="preserve"> са в процес на изпълнение</w:t>
      </w:r>
      <w:r w:rsidR="001A5A74" w:rsidRPr="00B848D4">
        <w:rPr>
          <w:rFonts w:cstheme="minorHAnsi"/>
          <w:color w:val="000000" w:themeColor="text1"/>
          <w:szCs w:val="24"/>
        </w:rPr>
        <w:t xml:space="preserve"> и една в процес на оценка</w:t>
      </w:r>
      <w:r w:rsidR="00E92C35" w:rsidRPr="00B848D4">
        <w:rPr>
          <w:rFonts w:cstheme="minorHAnsi"/>
          <w:color w:val="000000" w:themeColor="text1"/>
          <w:szCs w:val="24"/>
        </w:rPr>
        <w:t xml:space="preserve">; от инсталациите за </w:t>
      </w:r>
      <w:r w:rsidR="00D22F5F" w:rsidRPr="00B848D4">
        <w:rPr>
          <w:rFonts w:cstheme="minorHAnsi"/>
          <w:color w:val="000000" w:themeColor="text1"/>
          <w:szCs w:val="24"/>
        </w:rPr>
        <w:t>сепариране</w:t>
      </w:r>
      <w:r w:rsidR="00E92C35" w:rsidRPr="00B848D4">
        <w:rPr>
          <w:rFonts w:cstheme="minorHAnsi"/>
          <w:color w:val="000000" w:themeColor="text1"/>
          <w:szCs w:val="24"/>
        </w:rPr>
        <w:t>/ предварително третиране</w:t>
      </w:r>
      <w:r w:rsidRPr="00B848D4">
        <w:rPr>
          <w:rFonts w:cstheme="minorHAnsi"/>
          <w:color w:val="000000" w:themeColor="text1"/>
          <w:szCs w:val="24"/>
        </w:rPr>
        <w:t xml:space="preserve"> </w:t>
      </w:r>
      <w:r w:rsidR="00F25D8C" w:rsidRPr="00B848D4">
        <w:rPr>
          <w:rFonts w:cstheme="minorHAnsi"/>
          <w:color w:val="000000" w:themeColor="text1"/>
          <w:szCs w:val="24"/>
        </w:rPr>
        <w:t>- 25</w:t>
      </w:r>
      <w:r w:rsidR="0031137A" w:rsidRPr="00B848D4">
        <w:rPr>
          <w:rFonts w:cstheme="minorHAnsi"/>
          <w:color w:val="000000" w:themeColor="text1"/>
          <w:szCs w:val="24"/>
        </w:rPr>
        <w:t xml:space="preserve"> са в експлоатация, 21</w:t>
      </w:r>
      <w:r w:rsidR="00E92C35" w:rsidRPr="00B848D4">
        <w:rPr>
          <w:rFonts w:cstheme="minorHAnsi"/>
          <w:color w:val="000000" w:themeColor="text1"/>
          <w:szCs w:val="24"/>
        </w:rPr>
        <w:t xml:space="preserve"> са в процес на изпълнени</w:t>
      </w:r>
      <w:r w:rsidR="00F25D8C" w:rsidRPr="00B848D4">
        <w:rPr>
          <w:rFonts w:cstheme="minorHAnsi"/>
          <w:color w:val="000000" w:themeColor="text1"/>
          <w:szCs w:val="24"/>
        </w:rPr>
        <w:t xml:space="preserve">е, 2 са на етап работен проект, </w:t>
      </w:r>
      <w:r w:rsidR="00E92C35" w:rsidRPr="00B848D4">
        <w:rPr>
          <w:rFonts w:cstheme="minorHAnsi"/>
          <w:color w:val="000000" w:themeColor="text1"/>
          <w:szCs w:val="24"/>
        </w:rPr>
        <w:t>1 е в процес на оценка</w:t>
      </w:r>
      <w:r w:rsidR="00F25D8C" w:rsidRPr="00B848D4">
        <w:rPr>
          <w:rFonts w:cstheme="minorHAnsi"/>
          <w:color w:val="000000" w:themeColor="text1"/>
          <w:szCs w:val="24"/>
        </w:rPr>
        <w:t xml:space="preserve"> и за 1 има инвестиционно намерение</w:t>
      </w:r>
      <w:r w:rsidR="00E92C35" w:rsidRPr="00B848D4">
        <w:rPr>
          <w:rFonts w:cstheme="minorHAnsi"/>
          <w:color w:val="000000" w:themeColor="text1"/>
          <w:szCs w:val="24"/>
        </w:rPr>
        <w:t xml:space="preserve">. </w:t>
      </w:r>
    </w:p>
    <w:p w14:paraId="4A9E9073" w14:textId="77777777" w:rsidR="00D22F5F" w:rsidRPr="00B848D4" w:rsidRDefault="00263E29" w:rsidP="00263E29">
      <w:pPr>
        <w:pStyle w:val="ListParagraph"/>
        <w:ind w:left="0"/>
        <w:contextualSpacing w:val="0"/>
        <w:rPr>
          <w:rFonts w:cstheme="minorHAnsi"/>
          <w:color w:val="000000" w:themeColor="text1"/>
          <w:szCs w:val="24"/>
        </w:rPr>
      </w:pPr>
      <w:r w:rsidRPr="00B848D4">
        <w:rPr>
          <w:rFonts w:cstheme="minorHAnsi"/>
          <w:color w:val="000000" w:themeColor="text1"/>
          <w:szCs w:val="24"/>
        </w:rPr>
        <w:t xml:space="preserve">Направеният </w:t>
      </w:r>
      <w:r w:rsidR="00D22F5F" w:rsidRPr="00B848D4">
        <w:rPr>
          <w:rFonts w:cstheme="minorHAnsi"/>
          <w:color w:val="000000" w:themeColor="text1"/>
          <w:szCs w:val="24"/>
        </w:rPr>
        <w:t>анализ на изградената инфраструктура за управление на отпадъците</w:t>
      </w:r>
      <w:r w:rsidRPr="00B848D4">
        <w:rPr>
          <w:rFonts w:cstheme="minorHAnsi"/>
          <w:color w:val="000000" w:themeColor="text1"/>
          <w:szCs w:val="24"/>
        </w:rPr>
        <w:t xml:space="preserve"> показва, че</w:t>
      </w:r>
      <w:r w:rsidR="00D22F5F" w:rsidRPr="00B848D4">
        <w:rPr>
          <w:rFonts w:cstheme="minorHAnsi"/>
          <w:color w:val="000000" w:themeColor="text1"/>
          <w:szCs w:val="24"/>
        </w:rPr>
        <w:t xml:space="preserve"> на територията на част от РСУО са изградени сепариращи инсталации, а на други РСУО</w:t>
      </w:r>
      <w:r w:rsidRPr="00B848D4">
        <w:rPr>
          <w:rFonts w:cstheme="minorHAnsi"/>
          <w:color w:val="000000" w:themeColor="text1"/>
          <w:szCs w:val="24"/>
        </w:rPr>
        <w:t xml:space="preserve"> </w:t>
      </w:r>
      <w:r w:rsidR="00D22F5F" w:rsidRPr="00B848D4">
        <w:rPr>
          <w:rFonts w:cstheme="minorHAnsi"/>
          <w:color w:val="000000" w:themeColor="text1"/>
          <w:szCs w:val="24"/>
        </w:rPr>
        <w:t>- инсталации за предварително третиране. В РСУО с изградени сепариращи инсталации, не се извършва стабилизиране на фракцията (0-50 мм), съдържаща основно инертна и биологична компонента и отделена под формата на подситова фракция. Към настоящия момент, подситовата фракция в тези инсталации не се третира, а директно се насочва за депониране. Принципът на сепариране обхваща извличане на рециклируемите фракции от смесено събрания битови отпадъци – хартия, пластмаса, метал, стъкло. Фракцията с размери по-малко от 50 мм, която включва голям процент биоразградими отпадъци (хранителни отпадъци и растителни отпадъци, хартия) и инертни отпадъци подлежи на стабилизиране. Със стабилизирането на биологичната фракция, отделена при сепарирането</w:t>
      </w:r>
      <w:r w:rsidRPr="00B848D4">
        <w:rPr>
          <w:rFonts w:cstheme="minorHAnsi"/>
          <w:color w:val="000000" w:themeColor="text1"/>
          <w:szCs w:val="24"/>
        </w:rPr>
        <w:t>,</w:t>
      </w:r>
      <w:r w:rsidR="00D22F5F" w:rsidRPr="00B848D4">
        <w:rPr>
          <w:rFonts w:cstheme="minorHAnsi"/>
          <w:color w:val="000000" w:themeColor="text1"/>
          <w:szCs w:val="24"/>
        </w:rPr>
        <w:t xml:space="preserve"> се намалява обема на депонирания отпадък, намаляване се риска за околната среда, намаляват се отрицателните последици от депонирането на биоразградими отпадъци – минимизиране образуването на инфилтрат и газове, миризми и др.</w:t>
      </w:r>
    </w:p>
    <w:p w14:paraId="401865D7" w14:textId="77777777" w:rsidR="00D22F5F" w:rsidRPr="00B848D4" w:rsidRDefault="00D22F5F" w:rsidP="00263E29">
      <w:pPr>
        <w:pStyle w:val="ListParagraph"/>
        <w:ind w:left="0"/>
        <w:contextualSpacing w:val="0"/>
        <w:rPr>
          <w:rFonts w:cstheme="minorHAnsi"/>
          <w:color w:val="000000" w:themeColor="text1"/>
          <w:szCs w:val="24"/>
        </w:rPr>
      </w:pPr>
      <w:r w:rsidRPr="00B848D4">
        <w:rPr>
          <w:rFonts w:cstheme="minorHAnsi"/>
          <w:color w:val="000000" w:themeColor="text1"/>
          <w:szCs w:val="24"/>
        </w:rPr>
        <w:t xml:space="preserve">След биостабилизация произведената стабилизирана фракция се използва за поддръжка на рекултивирани депа и минни разкривки и ландшафтни дейности, при строителство на пътища. В случая количеството отпадък за депониране се намалява и целите определени в чл.31, ал.1 от ЗУО са по-лесно постижими. На база на експертен опит, можем да определим подситовата фракция, подлежаща на стабилизиране като 25 до 30% от входящия смесен отпадък. </w:t>
      </w:r>
    </w:p>
    <w:p w14:paraId="0307CFB0" w14:textId="77777777" w:rsidR="00D22F5F" w:rsidRPr="00B848D4" w:rsidRDefault="00D22F5F" w:rsidP="00263E29">
      <w:pPr>
        <w:pStyle w:val="ListParagraph"/>
        <w:ind w:left="0"/>
        <w:contextualSpacing w:val="0"/>
        <w:rPr>
          <w:rFonts w:cstheme="minorHAnsi"/>
          <w:color w:val="000000" w:themeColor="text1"/>
          <w:szCs w:val="24"/>
        </w:rPr>
      </w:pPr>
      <w:r w:rsidRPr="00B848D4">
        <w:rPr>
          <w:rFonts w:cstheme="minorHAnsi"/>
          <w:color w:val="000000" w:themeColor="text1"/>
          <w:szCs w:val="24"/>
        </w:rPr>
        <w:t>Съоръженията за сепариране на смесени битови отпадъци могат да се окомплектоват с втори</w:t>
      </w:r>
      <w:r w:rsidR="00FA73BF" w:rsidRPr="00B848D4">
        <w:rPr>
          <w:rFonts w:cstheme="minorHAnsi"/>
          <w:color w:val="000000" w:themeColor="text1"/>
          <w:szCs w:val="24"/>
        </w:rPr>
        <w:t xml:space="preserve"> </w:t>
      </w:r>
      <w:r w:rsidRPr="00B848D4">
        <w:rPr>
          <w:rFonts w:cstheme="minorHAnsi"/>
          <w:color w:val="000000" w:themeColor="text1"/>
          <w:szCs w:val="24"/>
        </w:rPr>
        <w:t>модул</w:t>
      </w:r>
      <w:r w:rsidR="00FA73BF" w:rsidRPr="00B848D4">
        <w:rPr>
          <w:rFonts w:cstheme="minorHAnsi"/>
          <w:color w:val="000000" w:themeColor="text1"/>
          <w:szCs w:val="24"/>
        </w:rPr>
        <w:t xml:space="preserve"> </w:t>
      </w:r>
      <w:r w:rsidRPr="00B848D4">
        <w:rPr>
          <w:rFonts w:cstheme="minorHAnsi"/>
          <w:color w:val="000000" w:themeColor="text1"/>
          <w:szCs w:val="24"/>
        </w:rPr>
        <w:t>–</w:t>
      </w:r>
      <w:r w:rsidR="00FA73BF" w:rsidRPr="00B848D4">
        <w:rPr>
          <w:rFonts w:cstheme="minorHAnsi"/>
          <w:color w:val="000000" w:themeColor="text1"/>
          <w:szCs w:val="24"/>
        </w:rPr>
        <w:t xml:space="preserve"> </w:t>
      </w:r>
      <w:r w:rsidRPr="00B848D4">
        <w:rPr>
          <w:rFonts w:cstheme="minorHAnsi"/>
          <w:color w:val="000000" w:themeColor="text1"/>
          <w:szCs w:val="24"/>
        </w:rPr>
        <w:t>инсталация</w:t>
      </w:r>
      <w:r w:rsidR="00FA73BF" w:rsidRPr="00B848D4">
        <w:rPr>
          <w:rFonts w:cstheme="minorHAnsi"/>
          <w:color w:val="000000" w:themeColor="text1"/>
          <w:szCs w:val="24"/>
        </w:rPr>
        <w:t xml:space="preserve"> </w:t>
      </w:r>
      <w:r w:rsidRPr="00B848D4">
        <w:rPr>
          <w:rFonts w:cstheme="minorHAnsi"/>
          <w:color w:val="000000" w:themeColor="text1"/>
          <w:szCs w:val="24"/>
        </w:rPr>
        <w:t>за</w:t>
      </w:r>
      <w:r w:rsidR="00FA73BF" w:rsidRPr="00B848D4">
        <w:rPr>
          <w:rFonts w:cstheme="minorHAnsi"/>
          <w:color w:val="000000" w:themeColor="text1"/>
          <w:szCs w:val="24"/>
        </w:rPr>
        <w:t xml:space="preserve"> </w:t>
      </w:r>
      <w:r w:rsidRPr="00B848D4">
        <w:rPr>
          <w:rFonts w:cstheme="minorHAnsi"/>
          <w:color w:val="000000" w:themeColor="text1"/>
          <w:szCs w:val="24"/>
        </w:rPr>
        <w:t>стабилизиране</w:t>
      </w:r>
      <w:r w:rsidR="00FA73BF" w:rsidRPr="00B848D4">
        <w:rPr>
          <w:rFonts w:cstheme="minorHAnsi"/>
          <w:color w:val="000000" w:themeColor="text1"/>
          <w:szCs w:val="24"/>
        </w:rPr>
        <w:t xml:space="preserve"> </w:t>
      </w:r>
      <w:r w:rsidRPr="00B848D4">
        <w:rPr>
          <w:rFonts w:cstheme="minorHAnsi"/>
          <w:color w:val="000000" w:themeColor="text1"/>
          <w:szCs w:val="24"/>
        </w:rPr>
        <w:t>на</w:t>
      </w:r>
      <w:r w:rsidR="00FA73BF" w:rsidRPr="00B848D4">
        <w:rPr>
          <w:rFonts w:cstheme="minorHAnsi"/>
          <w:color w:val="000000" w:themeColor="text1"/>
          <w:szCs w:val="24"/>
        </w:rPr>
        <w:t xml:space="preserve"> </w:t>
      </w:r>
      <w:r w:rsidRPr="00B848D4">
        <w:rPr>
          <w:rFonts w:cstheme="minorHAnsi"/>
          <w:color w:val="000000" w:themeColor="text1"/>
          <w:szCs w:val="24"/>
        </w:rPr>
        <w:t>подситова</w:t>
      </w:r>
      <w:r w:rsidR="00FA73BF" w:rsidRPr="00B848D4">
        <w:rPr>
          <w:rFonts w:cstheme="minorHAnsi"/>
          <w:color w:val="000000" w:themeColor="text1"/>
          <w:szCs w:val="24"/>
        </w:rPr>
        <w:t xml:space="preserve"> </w:t>
      </w:r>
      <w:r w:rsidRPr="00B848D4">
        <w:rPr>
          <w:rFonts w:cstheme="minorHAnsi"/>
          <w:color w:val="000000" w:themeColor="text1"/>
          <w:szCs w:val="24"/>
        </w:rPr>
        <w:t>био фракция, за да се способства постигането на целите по чл.31 ал.1 от ЗУО</w:t>
      </w:r>
      <w:r w:rsidR="001C200C" w:rsidRPr="00B848D4">
        <w:rPr>
          <w:rFonts w:cstheme="minorHAnsi"/>
          <w:color w:val="000000" w:themeColor="text1"/>
          <w:szCs w:val="24"/>
        </w:rPr>
        <w:t>, както и постигането на следните цели, поставени от европейското законодателство:</w:t>
      </w:r>
    </w:p>
    <w:p w14:paraId="5DB73999"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Съгласно ДИРЕКТИВА (ЕС) 2018/851 НА ЕВРОПЕЙСКИЯ ПАРЛАМЕНТ И НА СЪВЕТА от 30 май 2018 година за изменение на Директива 2008/98/ЕО относно отпадъците</w:t>
      </w:r>
    </w:p>
    <w:p w14:paraId="5929984C"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Чл. 11</w:t>
      </w:r>
      <w:r w:rsidR="00964746" w:rsidRPr="00B848D4">
        <w:rPr>
          <w:rFonts w:cstheme="minorHAnsi"/>
          <w:color w:val="000000" w:themeColor="text1"/>
          <w:szCs w:val="24"/>
        </w:rPr>
        <w:t xml:space="preserve">, </w:t>
      </w:r>
      <w:r w:rsidRPr="00B848D4">
        <w:rPr>
          <w:rFonts w:cstheme="minorHAnsi"/>
          <w:color w:val="000000" w:themeColor="text1"/>
          <w:szCs w:val="24"/>
        </w:rPr>
        <w:t>параграф 2</w:t>
      </w:r>
    </w:p>
    <w:p w14:paraId="2BC473CD"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в)</w:t>
      </w:r>
      <w:r w:rsidR="00964746" w:rsidRPr="00B848D4">
        <w:rPr>
          <w:rFonts w:cstheme="minorHAnsi"/>
          <w:color w:val="000000" w:themeColor="text1"/>
          <w:szCs w:val="24"/>
        </w:rPr>
        <w:t xml:space="preserve"> </w:t>
      </w:r>
      <w:r w:rsidRPr="00B848D4">
        <w:rPr>
          <w:rFonts w:cstheme="minorHAnsi"/>
          <w:color w:val="000000" w:themeColor="text1"/>
          <w:szCs w:val="24"/>
        </w:rPr>
        <w:t>до 2025 г. подготовката за повторна употреба и рециклирането на битови отпадъци следва да се увеличат най-малко до 55 % от теглото;</w:t>
      </w:r>
    </w:p>
    <w:p w14:paraId="2A9B514C"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г)</w:t>
      </w:r>
      <w:r w:rsidR="00964746" w:rsidRPr="00B848D4">
        <w:rPr>
          <w:rFonts w:cstheme="minorHAnsi"/>
          <w:color w:val="000000" w:themeColor="text1"/>
          <w:szCs w:val="24"/>
        </w:rPr>
        <w:t xml:space="preserve"> </w:t>
      </w:r>
      <w:r w:rsidRPr="00B848D4">
        <w:rPr>
          <w:rFonts w:cstheme="minorHAnsi"/>
          <w:color w:val="000000" w:themeColor="text1"/>
          <w:szCs w:val="24"/>
        </w:rPr>
        <w:t>до 2030 г. подготовката за повторна употреба и рециклирането на битови отпадъци следва да се увеличат най-малко до 60 % от теглото;</w:t>
      </w:r>
    </w:p>
    <w:p w14:paraId="238A9193"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д)</w:t>
      </w:r>
      <w:r w:rsidR="00964746" w:rsidRPr="00B848D4">
        <w:rPr>
          <w:rFonts w:cstheme="minorHAnsi"/>
          <w:color w:val="000000" w:themeColor="text1"/>
          <w:szCs w:val="24"/>
        </w:rPr>
        <w:t xml:space="preserve"> </w:t>
      </w:r>
      <w:r w:rsidRPr="00B848D4">
        <w:rPr>
          <w:rFonts w:cstheme="minorHAnsi"/>
          <w:color w:val="000000" w:themeColor="text1"/>
          <w:szCs w:val="24"/>
        </w:rPr>
        <w:t>до 2035 г. подготовката за повторна употреба и рециклирането на битови отпадъци следва да се увеличат най-малко до 65 % от теглото;</w:t>
      </w:r>
    </w:p>
    <w:p w14:paraId="15FF7A63" w14:textId="77777777" w:rsidR="001C200C" w:rsidRPr="00B848D4" w:rsidRDefault="001C200C" w:rsidP="00964746">
      <w:pPr>
        <w:pStyle w:val="ListParagraph"/>
        <w:ind w:left="709"/>
        <w:contextualSpacing w:val="0"/>
        <w:rPr>
          <w:rFonts w:cstheme="minorHAnsi"/>
          <w:color w:val="000000" w:themeColor="text1"/>
          <w:szCs w:val="24"/>
        </w:rPr>
      </w:pPr>
    </w:p>
    <w:p w14:paraId="0506F478"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 xml:space="preserve">Съгласно ДИРЕКТИВА (ЕС) 2018/850 НА ЕВРОПЕЙСКИЯ ПАРЛАМЕНТ И НА СЪВЕТА </w:t>
      </w:r>
    </w:p>
    <w:p w14:paraId="76DD6486"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от 30 май 2018 година за изменение на Директива 1999/31/ЕО относно депонирането на отпадъци</w:t>
      </w:r>
    </w:p>
    <w:p w14:paraId="26666D14"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Чл. 5 се изменя, както следва (добавят се следните параграфи):</w:t>
      </w:r>
    </w:p>
    <w:p w14:paraId="4273709B"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5.</w:t>
      </w:r>
      <w:r w:rsidR="00B848D4">
        <w:rPr>
          <w:rFonts w:cstheme="minorHAnsi"/>
          <w:color w:val="000000" w:themeColor="text1"/>
          <w:szCs w:val="24"/>
        </w:rPr>
        <w:t xml:space="preserve"> </w:t>
      </w:r>
      <w:r w:rsidRPr="00B848D4">
        <w:rPr>
          <w:rFonts w:cstheme="minorHAnsi"/>
          <w:color w:val="000000" w:themeColor="text1"/>
          <w:szCs w:val="24"/>
        </w:rPr>
        <w:t>Държавите членки предприемат необходимите мерки, за да осигурят до 2035 г. количеството на депонираните битови отпадъци да бъде намалено до 10 % или по-малко от общото количество образувани битови отпадъци (по тегло).</w:t>
      </w:r>
    </w:p>
    <w:p w14:paraId="61B3CA11" w14:textId="77777777" w:rsidR="001C200C" w:rsidRPr="00B848D4" w:rsidRDefault="001C200C" w:rsidP="00964746">
      <w:pPr>
        <w:pStyle w:val="ListParagraph"/>
        <w:ind w:left="709"/>
        <w:contextualSpacing w:val="0"/>
        <w:rPr>
          <w:rFonts w:cstheme="minorHAnsi"/>
          <w:color w:val="000000" w:themeColor="text1"/>
          <w:szCs w:val="24"/>
        </w:rPr>
      </w:pPr>
    </w:p>
    <w:p w14:paraId="495BCD42"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Съгласно НАРЕДБА ЗА РАЗДЕЛНО СЪБИРАНЕ НА БИООТПАДЪЦИ И ТРЕТИРАНЕ НА БИОРАЗГРАДИМИТЕ ОТПАДЪЦИ</w:t>
      </w:r>
    </w:p>
    <w:p w14:paraId="61DE4A12"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Чл. 13</w:t>
      </w:r>
    </w:p>
    <w:p w14:paraId="27CC805D" w14:textId="77777777" w:rsidR="001C200C" w:rsidRPr="00B848D4" w:rsidRDefault="001C200C" w:rsidP="00964746">
      <w:pPr>
        <w:pStyle w:val="ListParagraph"/>
        <w:ind w:left="709"/>
        <w:contextualSpacing w:val="0"/>
        <w:rPr>
          <w:rFonts w:cstheme="minorHAnsi"/>
          <w:color w:val="000000" w:themeColor="text1"/>
          <w:szCs w:val="24"/>
        </w:rPr>
      </w:pPr>
      <w:r w:rsidRPr="00B848D4">
        <w:rPr>
          <w:rFonts w:cstheme="minorHAnsi"/>
          <w:color w:val="000000" w:themeColor="text1"/>
          <w:szCs w:val="24"/>
        </w:rPr>
        <w:t>(4) За 2020 г. разрешените за депониране биоразградими отпадъци в съответния регион са 109 кг/жител като е задължително разделно събиране на биоотпадъци от 2023 г., а именно - биоразградими отпадъци от парковете и градините, хранителни и кухненски отпадъци от домакинствата, ресторантите, заведенията за обществено хранене и търговските обекти, както и подобни отпадъци от предприятията на хранително-вкусовата промишленост.</w:t>
      </w:r>
    </w:p>
    <w:p w14:paraId="6B6531DF" w14:textId="77777777" w:rsidR="00D22F5F" w:rsidRPr="00B848D4" w:rsidRDefault="00D22F5F" w:rsidP="00263E29">
      <w:pPr>
        <w:pStyle w:val="ListParagraph"/>
        <w:ind w:left="0"/>
        <w:contextualSpacing w:val="0"/>
        <w:rPr>
          <w:rFonts w:cstheme="minorHAnsi"/>
          <w:color w:val="000000" w:themeColor="text1"/>
          <w:szCs w:val="24"/>
        </w:rPr>
      </w:pPr>
      <w:r w:rsidRPr="00B848D4">
        <w:rPr>
          <w:rFonts w:cstheme="minorHAnsi"/>
          <w:color w:val="000000" w:themeColor="text1"/>
          <w:szCs w:val="24"/>
        </w:rPr>
        <w:t>Анализът на възможностите за стабилизиране на подситовата фракция в регионалните системи, в които не се прилага стабилизиране показва, че</w:t>
      </w:r>
      <w:r w:rsidR="00263E29" w:rsidRPr="00B848D4">
        <w:rPr>
          <w:rFonts w:cstheme="minorHAnsi"/>
          <w:color w:val="000000" w:themeColor="text1"/>
          <w:szCs w:val="24"/>
        </w:rPr>
        <w:t>,</w:t>
      </w:r>
      <w:r w:rsidRPr="00B848D4">
        <w:rPr>
          <w:rFonts w:cstheme="minorHAnsi"/>
          <w:color w:val="000000" w:themeColor="text1"/>
          <w:szCs w:val="24"/>
        </w:rPr>
        <w:t xml:space="preserve"> в случай че бъдат изградени подобни системи, годишно ще бъде предотвратено депонирането на около 100 000 тона отпадък. Това, освен преките ползи по зало</w:t>
      </w:r>
      <w:r w:rsidR="00964746" w:rsidRPr="00B848D4">
        <w:rPr>
          <w:rFonts w:cstheme="minorHAnsi"/>
          <w:color w:val="000000" w:themeColor="text1"/>
          <w:szCs w:val="24"/>
        </w:rPr>
        <w:t>жените в ЗУО цели, ще има и кос</w:t>
      </w:r>
      <w:r w:rsidRPr="00B848D4">
        <w:rPr>
          <w:rFonts w:cstheme="minorHAnsi"/>
          <w:color w:val="000000" w:themeColor="text1"/>
          <w:szCs w:val="24"/>
        </w:rPr>
        <w:t>вени ползи като:</w:t>
      </w:r>
    </w:p>
    <w:p w14:paraId="243719CC" w14:textId="77777777" w:rsidR="00D22F5F" w:rsidRPr="00B848D4" w:rsidRDefault="00D22F5F" w:rsidP="00FE4969">
      <w:pPr>
        <w:pStyle w:val="ListParagraph"/>
        <w:ind w:left="0"/>
        <w:contextualSpacing w:val="0"/>
        <w:rPr>
          <w:rFonts w:cstheme="minorHAnsi"/>
          <w:color w:val="000000" w:themeColor="text1"/>
          <w:szCs w:val="24"/>
        </w:rPr>
      </w:pPr>
      <w:r w:rsidRPr="00B848D4">
        <w:rPr>
          <w:rFonts w:cstheme="minorHAnsi"/>
          <w:color w:val="000000" w:themeColor="text1"/>
          <w:szCs w:val="24"/>
        </w:rPr>
        <w:t>1.</w:t>
      </w:r>
      <w:r w:rsidR="00263E29" w:rsidRPr="00B848D4">
        <w:rPr>
          <w:rFonts w:cstheme="minorHAnsi"/>
          <w:color w:val="000000" w:themeColor="text1"/>
          <w:szCs w:val="24"/>
        </w:rPr>
        <w:t xml:space="preserve"> </w:t>
      </w:r>
      <w:r w:rsidRPr="00B848D4">
        <w:rPr>
          <w:rFonts w:cstheme="minorHAnsi"/>
          <w:color w:val="000000" w:themeColor="text1"/>
          <w:szCs w:val="24"/>
        </w:rPr>
        <w:t>Удължаване на „експлоатационния“ живот на съоръжени</w:t>
      </w:r>
      <w:r w:rsidR="00263E29" w:rsidRPr="00B848D4">
        <w:rPr>
          <w:rFonts w:cstheme="minorHAnsi"/>
          <w:color w:val="000000" w:themeColor="text1"/>
          <w:szCs w:val="24"/>
        </w:rPr>
        <w:t>ята за обезвреждане на отпадъци</w:t>
      </w:r>
    </w:p>
    <w:p w14:paraId="70E55C3B" w14:textId="77777777" w:rsidR="00D22F5F" w:rsidRPr="00B848D4" w:rsidRDefault="00D22F5F" w:rsidP="00FE4969">
      <w:pPr>
        <w:pStyle w:val="ListParagraph"/>
        <w:ind w:left="0"/>
        <w:contextualSpacing w:val="0"/>
        <w:rPr>
          <w:rFonts w:cstheme="minorHAnsi"/>
          <w:color w:val="000000" w:themeColor="text1"/>
          <w:szCs w:val="24"/>
        </w:rPr>
      </w:pPr>
      <w:r w:rsidRPr="00B848D4">
        <w:rPr>
          <w:rFonts w:cstheme="minorHAnsi"/>
          <w:color w:val="000000" w:themeColor="text1"/>
          <w:szCs w:val="24"/>
        </w:rPr>
        <w:t>2.</w:t>
      </w:r>
      <w:r w:rsidR="00263E29" w:rsidRPr="00B848D4">
        <w:rPr>
          <w:rFonts w:cstheme="minorHAnsi"/>
          <w:color w:val="000000" w:themeColor="text1"/>
          <w:szCs w:val="24"/>
        </w:rPr>
        <w:t xml:space="preserve"> </w:t>
      </w:r>
      <w:r w:rsidRPr="00B848D4">
        <w:rPr>
          <w:rFonts w:cstheme="minorHAnsi"/>
          <w:color w:val="000000" w:themeColor="text1"/>
          <w:szCs w:val="24"/>
        </w:rPr>
        <w:t>Намаляване на опасните за околната среда свойства на отпадъците</w:t>
      </w:r>
    </w:p>
    <w:p w14:paraId="2A103B52" w14:textId="77777777" w:rsidR="00263E29" w:rsidRPr="00B848D4" w:rsidRDefault="00D22F5F" w:rsidP="00FE4969">
      <w:pPr>
        <w:pStyle w:val="ListParagraph"/>
        <w:ind w:left="0"/>
        <w:contextualSpacing w:val="0"/>
        <w:rPr>
          <w:rFonts w:cstheme="minorHAnsi"/>
          <w:color w:val="000000" w:themeColor="text1"/>
          <w:szCs w:val="24"/>
        </w:rPr>
      </w:pPr>
      <w:r w:rsidRPr="00B848D4">
        <w:rPr>
          <w:rFonts w:cstheme="minorHAnsi"/>
          <w:color w:val="000000" w:themeColor="text1"/>
          <w:szCs w:val="24"/>
        </w:rPr>
        <w:t>3.</w:t>
      </w:r>
      <w:r w:rsidR="00263E29" w:rsidRPr="00B848D4">
        <w:rPr>
          <w:rFonts w:cstheme="minorHAnsi"/>
          <w:color w:val="000000" w:themeColor="text1"/>
          <w:szCs w:val="24"/>
        </w:rPr>
        <w:t xml:space="preserve"> </w:t>
      </w:r>
      <w:r w:rsidRPr="00B848D4">
        <w:rPr>
          <w:rFonts w:cstheme="minorHAnsi"/>
          <w:color w:val="000000" w:themeColor="text1"/>
          <w:szCs w:val="24"/>
        </w:rPr>
        <w:t>Намаляване на емисиите от парникообразуващи газове</w:t>
      </w:r>
    </w:p>
    <w:p w14:paraId="4BC0843E" w14:textId="77777777" w:rsidR="00D22F5F" w:rsidRPr="00B848D4" w:rsidRDefault="00D22F5F" w:rsidP="00FE4969">
      <w:pPr>
        <w:pStyle w:val="ListParagraph"/>
        <w:ind w:left="0"/>
        <w:contextualSpacing w:val="0"/>
        <w:rPr>
          <w:rFonts w:cstheme="minorHAnsi"/>
          <w:color w:val="000000" w:themeColor="text1"/>
          <w:szCs w:val="24"/>
        </w:rPr>
      </w:pPr>
      <w:r w:rsidRPr="00B848D4">
        <w:rPr>
          <w:rFonts w:cstheme="minorHAnsi"/>
          <w:color w:val="000000" w:themeColor="text1"/>
          <w:szCs w:val="24"/>
        </w:rPr>
        <w:t>4.</w:t>
      </w:r>
      <w:r w:rsidR="00263E29" w:rsidRPr="00B848D4">
        <w:rPr>
          <w:rFonts w:cstheme="minorHAnsi"/>
          <w:color w:val="000000" w:themeColor="text1"/>
          <w:szCs w:val="24"/>
        </w:rPr>
        <w:t xml:space="preserve"> </w:t>
      </w:r>
      <w:r w:rsidRPr="00B848D4">
        <w:rPr>
          <w:rFonts w:cstheme="minorHAnsi"/>
          <w:color w:val="000000" w:themeColor="text1"/>
          <w:szCs w:val="24"/>
        </w:rPr>
        <w:t>Определяне на по-ниски т</w:t>
      </w:r>
      <w:r w:rsidR="00263E29" w:rsidRPr="00B848D4">
        <w:rPr>
          <w:rFonts w:cstheme="minorHAnsi"/>
          <w:color w:val="000000" w:themeColor="text1"/>
          <w:szCs w:val="24"/>
        </w:rPr>
        <w:t>акси за населението за третиран</w:t>
      </w:r>
      <w:r w:rsidRPr="00B848D4">
        <w:rPr>
          <w:rFonts w:cstheme="minorHAnsi"/>
          <w:color w:val="000000" w:themeColor="text1"/>
          <w:szCs w:val="24"/>
        </w:rPr>
        <w:t>е на битовите отпадъци</w:t>
      </w:r>
    </w:p>
    <w:p w14:paraId="339E14FE" w14:textId="77777777" w:rsidR="004B0A6D" w:rsidRPr="00B848D4" w:rsidRDefault="00D22F5F" w:rsidP="004B0A6D">
      <w:pPr>
        <w:pStyle w:val="ListParagraph"/>
        <w:ind w:left="0"/>
        <w:rPr>
          <w:rFonts w:cstheme="minorHAnsi"/>
          <w:color w:val="000000" w:themeColor="text1"/>
          <w:szCs w:val="24"/>
        </w:rPr>
      </w:pPr>
      <w:r w:rsidRPr="00B848D4">
        <w:rPr>
          <w:rFonts w:cstheme="minorHAnsi"/>
          <w:color w:val="000000" w:themeColor="text1"/>
          <w:szCs w:val="24"/>
        </w:rPr>
        <w:t>5.</w:t>
      </w:r>
      <w:r w:rsidR="00263E29" w:rsidRPr="00B848D4">
        <w:rPr>
          <w:rFonts w:cstheme="minorHAnsi"/>
          <w:color w:val="000000" w:themeColor="text1"/>
          <w:szCs w:val="24"/>
        </w:rPr>
        <w:t xml:space="preserve"> </w:t>
      </w:r>
      <w:r w:rsidRPr="00B848D4">
        <w:rPr>
          <w:rFonts w:cstheme="minorHAnsi"/>
          <w:color w:val="000000" w:themeColor="text1"/>
          <w:szCs w:val="24"/>
        </w:rPr>
        <w:t>Намаляване на образуването на инфилтрат в депата и респективно намаляване на експлоатационните разходи и м</w:t>
      </w:r>
      <w:r w:rsidR="00263E29" w:rsidRPr="00B848D4">
        <w:rPr>
          <w:rFonts w:cstheme="minorHAnsi"/>
          <w:color w:val="000000" w:themeColor="text1"/>
          <w:szCs w:val="24"/>
        </w:rPr>
        <w:t>и</w:t>
      </w:r>
      <w:r w:rsidRPr="00B848D4">
        <w:rPr>
          <w:rFonts w:cstheme="minorHAnsi"/>
          <w:color w:val="000000" w:themeColor="text1"/>
          <w:szCs w:val="24"/>
        </w:rPr>
        <w:t>нимизиране на рисковете за околната среда</w:t>
      </w:r>
      <w:r w:rsidR="00263E29" w:rsidRPr="00B848D4">
        <w:rPr>
          <w:rFonts w:cstheme="minorHAnsi"/>
          <w:color w:val="000000" w:themeColor="text1"/>
          <w:szCs w:val="24"/>
        </w:rPr>
        <w:t>.</w:t>
      </w:r>
    </w:p>
    <w:p w14:paraId="52981F47" w14:textId="77777777" w:rsidR="00D22F5F" w:rsidRPr="00B848D4" w:rsidRDefault="00D22F5F" w:rsidP="00263E29">
      <w:pPr>
        <w:pStyle w:val="1"/>
      </w:pPr>
      <w:bookmarkStart w:id="5" w:name="_Toc55898831"/>
      <w:r w:rsidRPr="00B848D4">
        <w:t>Претоварни станции</w:t>
      </w:r>
      <w:bookmarkEnd w:id="5"/>
    </w:p>
    <w:p w14:paraId="30F4B9D1" w14:textId="77777777" w:rsidR="008E1C89" w:rsidRPr="00B848D4" w:rsidRDefault="008E1C89" w:rsidP="00790AFF">
      <w:pPr>
        <w:rPr>
          <w:rFonts w:cstheme="minorHAnsi"/>
          <w:color w:val="000000" w:themeColor="text1"/>
          <w:sz w:val="20"/>
          <w:szCs w:val="20"/>
        </w:rPr>
      </w:pPr>
      <w:r w:rsidRPr="00B848D4">
        <w:rPr>
          <w:rFonts w:cstheme="minorHAnsi"/>
          <w:szCs w:val="24"/>
        </w:rPr>
        <w:t>Към момента в страната има изградени 10 претоварни станции</w:t>
      </w:r>
      <w:r w:rsidR="00BE697E" w:rsidRPr="00B848D4">
        <w:rPr>
          <w:rFonts w:cstheme="minorHAnsi"/>
          <w:szCs w:val="24"/>
        </w:rPr>
        <w:t>,</w:t>
      </w:r>
      <w:r w:rsidRPr="00B848D4">
        <w:rPr>
          <w:rFonts w:cstheme="minorHAnsi"/>
          <w:szCs w:val="24"/>
        </w:rPr>
        <w:t xml:space="preserve"> като част от 6 регионални системи. Всички претоварни станции, с изключение на Претоварна </w:t>
      </w:r>
      <w:r w:rsidR="006119DC" w:rsidRPr="00B848D4">
        <w:rPr>
          <w:rFonts w:cstheme="minorHAnsi"/>
          <w:szCs w:val="24"/>
        </w:rPr>
        <w:t xml:space="preserve">станция </w:t>
      </w:r>
      <w:r w:rsidRPr="00B848D4">
        <w:rPr>
          <w:rFonts w:cstheme="minorHAnsi"/>
          <w:szCs w:val="24"/>
        </w:rPr>
        <w:t>Приморско, са финансирани по ОПОС 2007-2013</w:t>
      </w:r>
      <w:r w:rsidR="00BE697E" w:rsidRPr="00B848D4">
        <w:rPr>
          <w:rFonts w:cstheme="minorHAnsi"/>
          <w:szCs w:val="24"/>
        </w:rPr>
        <w:t xml:space="preserve"> </w:t>
      </w:r>
      <w:r w:rsidRPr="00B848D4">
        <w:rPr>
          <w:rFonts w:cstheme="minorHAnsi"/>
          <w:szCs w:val="24"/>
        </w:rPr>
        <w:t xml:space="preserve">г. Претоварна </w:t>
      </w:r>
      <w:r w:rsidR="006119DC" w:rsidRPr="00B848D4">
        <w:rPr>
          <w:rFonts w:cstheme="minorHAnsi"/>
          <w:szCs w:val="24"/>
        </w:rPr>
        <w:t xml:space="preserve">станция </w:t>
      </w:r>
      <w:r w:rsidRPr="00B848D4">
        <w:rPr>
          <w:rFonts w:cstheme="minorHAnsi"/>
          <w:szCs w:val="24"/>
        </w:rPr>
        <w:t xml:space="preserve">Приморско е финансирана по програма ИСПА и въведена в експлоатация през 2008 г. Инсталациите са предвидени за случаите на голяма отдалеченост на регионалните депа от населени места, от които се извозват битовите отпадъци. Общият им капацитет възлиза на приблизително 122 000 тона годишно. Допълнителна информация за претоварните </w:t>
      </w:r>
      <w:r w:rsidRPr="00B848D4">
        <w:rPr>
          <w:rFonts w:cstheme="minorHAnsi"/>
          <w:szCs w:val="24"/>
        </w:rPr>
        <w:lastRenderedPageBreak/>
        <w:t xml:space="preserve">станции, като принадлежност към РСУО, капацитет и др. са предоставени в таблицата по-долу. </w:t>
      </w:r>
    </w:p>
    <w:p w14:paraId="3789444B" w14:textId="77777777" w:rsidR="008E1C89" w:rsidRPr="00B848D4" w:rsidRDefault="008E1C89" w:rsidP="000C7F96">
      <w:pPr>
        <w:pStyle w:val="ListParagraph"/>
        <w:spacing w:line="276" w:lineRule="auto"/>
        <w:ind w:left="0"/>
        <w:rPr>
          <w:rFonts w:cstheme="minorHAnsi"/>
          <w:color w:val="000000" w:themeColor="text1"/>
          <w:sz w:val="20"/>
          <w:szCs w:val="20"/>
        </w:rPr>
        <w:sectPr w:rsidR="008E1C89" w:rsidRPr="00B848D4" w:rsidSect="004B5B41">
          <w:pgSz w:w="11906" w:h="16838"/>
          <w:pgMar w:top="1418" w:right="1418" w:bottom="1418" w:left="1418" w:header="709" w:footer="709" w:gutter="0"/>
          <w:cols w:space="708"/>
          <w:docGrid w:linePitch="360"/>
        </w:sectPr>
      </w:pPr>
    </w:p>
    <w:p w14:paraId="280DC205" w14:textId="77777777" w:rsidR="008E1C89" w:rsidRPr="00D91C1E" w:rsidRDefault="00C912C4" w:rsidP="00D91C1E">
      <w:pPr>
        <w:pStyle w:val="a"/>
      </w:pPr>
      <w:bookmarkStart w:id="6" w:name="_Toc49521238"/>
      <w:r w:rsidRPr="00B848D4">
        <w:lastRenderedPageBreak/>
        <w:t xml:space="preserve">Таблица </w:t>
      </w:r>
      <w:fldSimple w:instr=" SEQ Таблица \* ARABIC ">
        <w:r w:rsidR="00167627">
          <w:rPr>
            <w:noProof/>
          </w:rPr>
          <w:t>2</w:t>
        </w:r>
      </w:fldSimple>
      <w:r w:rsidRPr="00B848D4">
        <w:t xml:space="preserve">. </w:t>
      </w:r>
      <w:r w:rsidR="00961C47" w:rsidRPr="00D91C1E">
        <w:t>Претоварни станции</w:t>
      </w:r>
      <w:bookmarkEnd w:id="6"/>
      <w:r w:rsidR="00961C47" w:rsidRPr="00D91C1E">
        <w:t xml:space="preserve"> </w:t>
      </w:r>
    </w:p>
    <w:tbl>
      <w:tblPr>
        <w:tblStyle w:val="TableGrid"/>
        <w:tblW w:w="0" w:type="auto"/>
        <w:tblLook w:val="04A0" w:firstRow="1" w:lastRow="0" w:firstColumn="1" w:lastColumn="0" w:noHBand="0" w:noVBand="1"/>
      </w:tblPr>
      <w:tblGrid>
        <w:gridCol w:w="1402"/>
        <w:gridCol w:w="1452"/>
        <w:gridCol w:w="1923"/>
        <w:gridCol w:w="2306"/>
        <w:gridCol w:w="5677"/>
        <w:gridCol w:w="1234"/>
      </w:tblGrid>
      <w:tr w:rsidR="00F25D8C" w:rsidRPr="00B848D4" w14:paraId="7B54E483" w14:textId="77777777" w:rsidTr="00254FB9">
        <w:trPr>
          <w:trHeight w:val="264"/>
        </w:trPr>
        <w:tc>
          <w:tcPr>
            <w:tcW w:w="1402" w:type="dxa"/>
            <w:shd w:val="clear" w:color="auto" w:fill="E7E6E6" w:themeFill="background2"/>
            <w:noWrap/>
            <w:hideMark/>
          </w:tcPr>
          <w:p w14:paraId="32D90C50" w14:textId="77777777" w:rsidR="00F25D8C" w:rsidRPr="00B848D4" w:rsidRDefault="00F25D8C" w:rsidP="00D91C1E">
            <w:pPr>
              <w:spacing w:after="0"/>
              <w:jc w:val="center"/>
              <w:rPr>
                <w:rFonts w:cstheme="minorHAnsi"/>
                <w:b/>
                <w:sz w:val="20"/>
                <w:szCs w:val="20"/>
              </w:rPr>
            </w:pPr>
            <w:r w:rsidRPr="00B848D4">
              <w:rPr>
                <w:rFonts w:cstheme="minorHAnsi"/>
                <w:b/>
                <w:sz w:val="20"/>
                <w:szCs w:val="20"/>
              </w:rPr>
              <w:t>ПСО</w:t>
            </w:r>
          </w:p>
        </w:tc>
        <w:tc>
          <w:tcPr>
            <w:tcW w:w="1452" w:type="dxa"/>
            <w:shd w:val="clear" w:color="auto" w:fill="E7E6E6" w:themeFill="background2"/>
            <w:noWrap/>
            <w:hideMark/>
          </w:tcPr>
          <w:p w14:paraId="4BBA3260" w14:textId="77777777" w:rsidR="00F25D8C" w:rsidRPr="00B848D4" w:rsidRDefault="00F25D8C" w:rsidP="00D91C1E">
            <w:pPr>
              <w:spacing w:after="0"/>
              <w:jc w:val="center"/>
              <w:rPr>
                <w:rFonts w:cstheme="minorHAnsi"/>
                <w:b/>
                <w:sz w:val="20"/>
                <w:szCs w:val="20"/>
              </w:rPr>
            </w:pPr>
            <w:r w:rsidRPr="00B848D4">
              <w:rPr>
                <w:rFonts w:cstheme="minorHAnsi"/>
                <w:b/>
                <w:sz w:val="20"/>
                <w:szCs w:val="20"/>
              </w:rPr>
              <w:t>Част от РСУО</w:t>
            </w:r>
          </w:p>
        </w:tc>
        <w:tc>
          <w:tcPr>
            <w:tcW w:w="1923" w:type="dxa"/>
            <w:shd w:val="clear" w:color="auto" w:fill="E7E6E6" w:themeFill="background2"/>
            <w:noWrap/>
            <w:hideMark/>
          </w:tcPr>
          <w:p w14:paraId="412B7A7F" w14:textId="77777777" w:rsidR="00F25D8C" w:rsidRPr="00B848D4" w:rsidRDefault="00F25D8C" w:rsidP="00D91C1E">
            <w:pPr>
              <w:spacing w:after="0"/>
              <w:jc w:val="center"/>
              <w:rPr>
                <w:rFonts w:cstheme="minorHAnsi"/>
                <w:b/>
                <w:sz w:val="20"/>
                <w:szCs w:val="20"/>
              </w:rPr>
            </w:pPr>
            <w:r w:rsidRPr="00B848D4">
              <w:rPr>
                <w:rFonts w:cstheme="minorHAnsi"/>
                <w:b/>
                <w:sz w:val="20"/>
                <w:szCs w:val="20"/>
              </w:rPr>
              <w:t>Обслужвани общини</w:t>
            </w:r>
          </w:p>
        </w:tc>
        <w:tc>
          <w:tcPr>
            <w:tcW w:w="2306" w:type="dxa"/>
            <w:shd w:val="clear" w:color="auto" w:fill="E7E6E6" w:themeFill="background2"/>
            <w:noWrap/>
            <w:hideMark/>
          </w:tcPr>
          <w:p w14:paraId="3C072A03" w14:textId="77777777" w:rsidR="00F25D8C" w:rsidRPr="00B848D4" w:rsidRDefault="00F25D8C" w:rsidP="00D91C1E">
            <w:pPr>
              <w:spacing w:after="0"/>
              <w:jc w:val="center"/>
              <w:rPr>
                <w:rFonts w:cstheme="minorHAnsi"/>
                <w:b/>
                <w:sz w:val="20"/>
                <w:szCs w:val="20"/>
              </w:rPr>
            </w:pPr>
            <w:r w:rsidRPr="00B848D4">
              <w:rPr>
                <w:rFonts w:cstheme="minorHAnsi"/>
                <w:b/>
                <w:sz w:val="20"/>
                <w:szCs w:val="20"/>
              </w:rPr>
              <w:t>Вид на ПСО</w:t>
            </w:r>
          </w:p>
        </w:tc>
        <w:tc>
          <w:tcPr>
            <w:tcW w:w="5677" w:type="dxa"/>
            <w:shd w:val="clear" w:color="auto" w:fill="E7E6E6" w:themeFill="background2"/>
            <w:noWrap/>
            <w:hideMark/>
          </w:tcPr>
          <w:p w14:paraId="79E380B0" w14:textId="77777777" w:rsidR="00F25D8C" w:rsidRPr="00B848D4" w:rsidRDefault="00F25D8C" w:rsidP="00D91C1E">
            <w:pPr>
              <w:spacing w:after="0"/>
              <w:jc w:val="center"/>
              <w:rPr>
                <w:rFonts w:cstheme="minorHAnsi"/>
                <w:b/>
                <w:sz w:val="20"/>
                <w:szCs w:val="20"/>
              </w:rPr>
            </w:pPr>
            <w:r w:rsidRPr="00B848D4">
              <w:rPr>
                <w:rFonts w:cstheme="minorHAnsi"/>
                <w:b/>
                <w:sz w:val="20"/>
                <w:szCs w:val="20"/>
              </w:rPr>
              <w:t>Други дейности на ПСО</w:t>
            </w:r>
          </w:p>
        </w:tc>
        <w:tc>
          <w:tcPr>
            <w:tcW w:w="1234" w:type="dxa"/>
            <w:shd w:val="clear" w:color="auto" w:fill="E7E6E6" w:themeFill="background2"/>
            <w:noWrap/>
            <w:hideMark/>
          </w:tcPr>
          <w:p w14:paraId="27CCEAB5" w14:textId="77777777" w:rsidR="00F25D8C" w:rsidRPr="00B848D4" w:rsidRDefault="00F25D8C" w:rsidP="00D91C1E">
            <w:pPr>
              <w:spacing w:after="0"/>
              <w:jc w:val="center"/>
              <w:rPr>
                <w:rFonts w:cstheme="minorHAnsi"/>
                <w:b/>
                <w:sz w:val="20"/>
                <w:szCs w:val="20"/>
              </w:rPr>
            </w:pPr>
            <w:r w:rsidRPr="00B848D4">
              <w:rPr>
                <w:rFonts w:cstheme="minorHAnsi"/>
                <w:b/>
                <w:sz w:val="20"/>
                <w:szCs w:val="20"/>
              </w:rPr>
              <w:t>Годишен капацитет</w:t>
            </w:r>
          </w:p>
        </w:tc>
      </w:tr>
      <w:tr w:rsidR="00F25D8C" w:rsidRPr="00B848D4" w14:paraId="0F4DB0E7" w14:textId="77777777" w:rsidTr="00254FB9">
        <w:trPr>
          <w:trHeight w:val="264"/>
        </w:trPr>
        <w:tc>
          <w:tcPr>
            <w:tcW w:w="1402" w:type="dxa"/>
            <w:noWrap/>
            <w:hideMark/>
          </w:tcPr>
          <w:p w14:paraId="02CF6FBA" w14:textId="77777777" w:rsidR="00F25D8C" w:rsidRPr="00B848D4" w:rsidRDefault="00F25D8C" w:rsidP="00D91C1E">
            <w:pPr>
              <w:spacing w:after="0"/>
              <w:rPr>
                <w:rFonts w:cstheme="minorHAnsi"/>
                <w:sz w:val="20"/>
                <w:szCs w:val="20"/>
              </w:rPr>
            </w:pPr>
            <w:r w:rsidRPr="00B848D4">
              <w:rPr>
                <w:rFonts w:cstheme="minorHAnsi"/>
                <w:sz w:val="20"/>
                <w:szCs w:val="20"/>
              </w:rPr>
              <w:t>Несебър</w:t>
            </w:r>
          </w:p>
        </w:tc>
        <w:tc>
          <w:tcPr>
            <w:tcW w:w="1452" w:type="dxa"/>
            <w:noWrap/>
            <w:hideMark/>
          </w:tcPr>
          <w:p w14:paraId="6AFDE90A" w14:textId="77777777" w:rsidR="00F25D8C" w:rsidRPr="00B848D4" w:rsidRDefault="00F25D8C" w:rsidP="00D91C1E">
            <w:pPr>
              <w:spacing w:after="0"/>
              <w:rPr>
                <w:rFonts w:cstheme="minorHAnsi"/>
                <w:sz w:val="20"/>
                <w:szCs w:val="20"/>
              </w:rPr>
            </w:pPr>
            <w:r w:rsidRPr="00B848D4">
              <w:rPr>
                <w:rFonts w:cstheme="minorHAnsi"/>
                <w:sz w:val="20"/>
                <w:szCs w:val="20"/>
              </w:rPr>
              <w:t>Бургас</w:t>
            </w:r>
          </w:p>
        </w:tc>
        <w:tc>
          <w:tcPr>
            <w:tcW w:w="1923" w:type="dxa"/>
            <w:hideMark/>
          </w:tcPr>
          <w:p w14:paraId="29E226DD" w14:textId="77777777" w:rsidR="00F25D8C" w:rsidRPr="00B848D4" w:rsidRDefault="00F25D8C" w:rsidP="00D91C1E">
            <w:pPr>
              <w:spacing w:after="0"/>
              <w:rPr>
                <w:rFonts w:cstheme="minorHAnsi"/>
                <w:sz w:val="20"/>
                <w:szCs w:val="20"/>
              </w:rPr>
            </w:pPr>
            <w:r w:rsidRPr="00B848D4">
              <w:rPr>
                <w:rFonts w:cstheme="minorHAnsi"/>
                <w:sz w:val="20"/>
                <w:szCs w:val="20"/>
              </w:rPr>
              <w:t>Несебър и Поморие</w:t>
            </w:r>
          </w:p>
        </w:tc>
        <w:tc>
          <w:tcPr>
            <w:tcW w:w="2306" w:type="dxa"/>
            <w:noWrap/>
            <w:hideMark/>
          </w:tcPr>
          <w:p w14:paraId="63F9AB00" w14:textId="77777777" w:rsidR="00F25D8C" w:rsidRPr="00B848D4" w:rsidRDefault="00F25D8C" w:rsidP="00D91C1E">
            <w:pPr>
              <w:spacing w:after="0"/>
              <w:rPr>
                <w:rFonts w:cstheme="minorHAnsi"/>
                <w:sz w:val="20"/>
                <w:szCs w:val="20"/>
              </w:rPr>
            </w:pPr>
            <w:r w:rsidRPr="00B848D4">
              <w:rPr>
                <w:rFonts w:cstheme="minorHAnsi"/>
                <w:sz w:val="20"/>
                <w:szCs w:val="20"/>
              </w:rPr>
              <w:t>Компактиране чрез статична преса</w:t>
            </w:r>
          </w:p>
        </w:tc>
        <w:tc>
          <w:tcPr>
            <w:tcW w:w="5677" w:type="dxa"/>
            <w:noWrap/>
            <w:hideMark/>
          </w:tcPr>
          <w:p w14:paraId="7C21FA1C" w14:textId="77777777" w:rsidR="00F25D8C" w:rsidRPr="00B848D4" w:rsidRDefault="00F25D8C" w:rsidP="00D91C1E">
            <w:pPr>
              <w:spacing w:after="0"/>
              <w:rPr>
                <w:rFonts w:cstheme="minorHAnsi"/>
                <w:sz w:val="20"/>
                <w:szCs w:val="20"/>
              </w:rPr>
            </w:pPr>
            <w:r w:rsidRPr="00B848D4">
              <w:rPr>
                <w:rFonts w:cstheme="minorHAnsi"/>
                <w:sz w:val="20"/>
                <w:szCs w:val="20"/>
              </w:rPr>
              <w:t>Съоръжение за третиране на строителни и едрогабаритни отпадъци</w:t>
            </w:r>
          </w:p>
        </w:tc>
        <w:tc>
          <w:tcPr>
            <w:tcW w:w="1234" w:type="dxa"/>
            <w:noWrap/>
            <w:hideMark/>
          </w:tcPr>
          <w:p w14:paraId="3E84FF94" w14:textId="77777777" w:rsidR="00F25D8C" w:rsidRPr="00B848D4" w:rsidRDefault="00F25D8C" w:rsidP="00D91C1E">
            <w:pPr>
              <w:spacing w:after="0"/>
              <w:rPr>
                <w:rFonts w:cstheme="minorHAnsi"/>
                <w:sz w:val="20"/>
                <w:szCs w:val="20"/>
              </w:rPr>
            </w:pPr>
            <w:r w:rsidRPr="00B848D4">
              <w:rPr>
                <w:rFonts w:cstheme="minorHAnsi"/>
                <w:sz w:val="20"/>
                <w:szCs w:val="20"/>
              </w:rPr>
              <w:t>15 000</w:t>
            </w:r>
            <w:r w:rsidR="00FA73BF" w:rsidRPr="00B848D4">
              <w:rPr>
                <w:rFonts w:cstheme="minorHAnsi"/>
                <w:sz w:val="20"/>
                <w:szCs w:val="20"/>
              </w:rPr>
              <w:t xml:space="preserve"> </w:t>
            </w:r>
            <w:r w:rsidRPr="00B848D4">
              <w:rPr>
                <w:rFonts w:cstheme="minorHAnsi"/>
                <w:sz w:val="20"/>
                <w:szCs w:val="20"/>
              </w:rPr>
              <w:t>t</w:t>
            </w:r>
          </w:p>
        </w:tc>
      </w:tr>
      <w:tr w:rsidR="00F25D8C" w:rsidRPr="00B848D4" w14:paraId="5499BEA9" w14:textId="77777777" w:rsidTr="00254FB9">
        <w:trPr>
          <w:trHeight w:val="264"/>
        </w:trPr>
        <w:tc>
          <w:tcPr>
            <w:tcW w:w="1402" w:type="dxa"/>
            <w:noWrap/>
            <w:hideMark/>
          </w:tcPr>
          <w:p w14:paraId="3288431E" w14:textId="77777777" w:rsidR="00F25D8C" w:rsidRPr="00B848D4" w:rsidRDefault="00F25D8C" w:rsidP="00D91C1E">
            <w:pPr>
              <w:spacing w:after="0"/>
              <w:rPr>
                <w:rFonts w:cstheme="minorHAnsi"/>
                <w:sz w:val="20"/>
                <w:szCs w:val="20"/>
              </w:rPr>
            </w:pPr>
            <w:r w:rsidRPr="00B848D4">
              <w:rPr>
                <w:rFonts w:cstheme="minorHAnsi"/>
                <w:sz w:val="20"/>
                <w:szCs w:val="20"/>
              </w:rPr>
              <w:t>Карнобат</w:t>
            </w:r>
          </w:p>
        </w:tc>
        <w:tc>
          <w:tcPr>
            <w:tcW w:w="1452" w:type="dxa"/>
            <w:noWrap/>
            <w:hideMark/>
          </w:tcPr>
          <w:p w14:paraId="3083AE64" w14:textId="77777777" w:rsidR="00F25D8C" w:rsidRPr="00B848D4" w:rsidRDefault="00F25D8C" w:rsidP="00D91C1E">
            <w:pPr>
              <w:spacing w:after="0"/>
              <w:rPr>
                <w:rFonts w:cstheme="minorHAnsi"/>
                <w:sz w:val="20"/>
                <w:szCs w:val="20"/>
              </w:rPr>
            </w:pPr>
            <w:r w:rsidRPr="00B848D4">
              <w:rPr>
                <w:rFonts w:cstheme="minorHAnsi"/>
                <w:sz w:val="20"/>
                <w:szCs w:val="20"/>
              </w:rPr>
              <w:t>Бургас</w:t>
            </w:r>
          </w:p>
        </w:tc>
        <w:tc>
          <w:tcPr>
            <w:tcW w:w="1923" w:type="dxa"/>
            <w:hideMark/>
          </w:tcPr>
          <w:p w14:paraId="46C5F9A9" w14:textId="77777777" w:rsidR="00F25D8C" w:rsidRPr="00B848D4" w:rsidRDefault="00F25D8C" w:rsidP="00D91C1E">
            <w:pPr>
              <w:spacing w:after="0"/>
              <w:rPr>
                <w:rFonts w:cstheme="minorHAnsi"/>
                <w:sz w:val="20"/>
                <w:szCs w:val="20"/>
              </w:rPr>
            </w:pPr>
            <w:r w:rsidRPr="00B848D4">
              <w:rPr>
                <w:rFonts w:cstheme="minorHAnsi"/>
                <w:sz w:val="20"/>
                <w:szCs w:val="20"/>
              </w:rPr>
              <w:t>Карнобат и Сунгурларе</w:t>
            </w:r>
          </w:p>
        </w:tc>
        <w:tc>
          <w:tcPr>
            <w:tcW w:w="2306" w:type="dxa"/>
            <w:noWrap/>
            <w:hideMark/>
          </w:tcPr>
          <w:p w14:paraId="34079F3D" w14:textId="77777777" w:rsidR="00F25D8C" w:rsidRPr="00B848D4" w:rsidRDefault="00F25D8C" w:rsidP="00D91C1E">
            <w:pPr>
              <w:spacing w:after="0"/>
              <w:rPr>
                <w:rFonts w:cstheme="minorHAnsi"/>
                <w:sz w:val="20"/>
                <w:szCs w:val="20"/>
              </w:rPr>
            </w:pPr>
            <w:r w:rsidRPr="00B848D4">
              <w:rPr>
                <w:rFonts w:cstheme="minorHAnsi"/>
                <w:sz w:val="20"/>
                <w:szCs w:val="20"/>
              </w:rPr>
              <w:t>Компактиране чрез статична преса</w:t>
            </w:r>
          </w:p>
        </w:tc>
        <w:tc>
          <w:tcPr>
            <w:tcW w:w="5677" w:type="dxa"/>
            <w:noWrap/>
            <w:hideMark/>
          </w:tcPr>
          <w:p w14:paraId="2374AEA5" w14:textId="77777777" w:rsidR="00F25D8C" w:rsidRPr="00B848D4" w:rsidRDefault="00F25D8C" w:rsidP="00D91C1E">
            <w:pPr>
              <w:spacing w:after="0"/>
              <w:rPr>
                <w:rFonts w:cstheme="minorHAnsi"/>
                <w:sz w:val="20"/>
                <w:szCs w:val="20"/>
              </w:rPr>
            </w:pPr>
            <w:r w:rsidRPr="00B848D4">
              <w:rPr>
                <w:rFonts w:cstheme="minorHAnsi"/>
                <w:sz w:val="20"/>
                <w:szCs w:val="20"/>
              </w:rPr>
              <w:t>Съоръжение за третиране на строителни и едрогабаритни отпадъци</w:t>
            </w:r>
          </w:p>
        </w:tc>
        <w:tc>
          <w:tcPr>
            <w:tcW w:w="1234" w:type="dxa"/>
            <w:noWrap/>
            <w:hideMark/>
          </w:tcPr>
          <w:p w14:paraId="4E5CAE5B" w14:textId="77777777" w:rsidR="00F25D8C" w:rsidRPr="00B848D4" w:rsidRDefault="00F25D8C" w:rsidP="00D91C1E">
            <w:pPr>
              <w:spacing w:after="0"/>
              <w:rPr>
                <w:rFonts w:cstheme="minorHAnsi"/>
                <w:sz w:val="20"/>
                <w:szCs w:val="20"/>
              </w:rPr>
            </w:pPr>
            <w:r w:rsidRPr="00B848D4">
              <w:rPr>
                <w:rFonts w:cstheme="minorHAnsi"/>
                <w:sz w:val="20"/>
                <w:szCs w:val="20"/>
              </w:rPr>
              <w:t>10 000</w:t>
            </w:r>
            <w:r w:rsidR="00FA73BF" w:rsidRPr="00B848D4">
              <w:rPr>
                <w:rFonts w:cstheme="minorHAnsi"/>
                <w:sz w:val="20"/>
                <w:szCs w:val="20"/>
              </w:rPr>
              <w:t xml:space="preserve"> </w:t>
            </w:r>
            <w:r w:rsidRPr="00B848D4">
              <w:rPr>
                <w:rFonts w:cstheme="minorHAnsi"/>
                <w:sz w:val="20"/>
                <w:szCs w:val="20"/>
              </w:rPr>
              <w:t>t</w:t>
            </w:r>
          </w:p>
        </w:tc>
      </w:tr>
      <w:tr w:rsidR="00F25D8C" w:rsidRPr="00B848D4" w14:paraId="0A60C126" w14:textId="77777777" w:rsidTr="00254FB9">
        <w:trPr>
          <w:trHeight w:val="264"/>
        </w:trPr>
        <w:tc>
          <w:tcPr>
            <w:tcW w:w="1402" w:type="dxa"/>
            <w:noWrap/>
            <w:hideMark/>
          </w:tcPr>
          <w:p w14:paraId="29343EED" w14:textId="77777777" w:rsidR="00F25D8C" w:rsidRPr="00B848D4" w:rsidRDefault="00F25D8C" w:rsidP="00D91C1E">
            <w:pPr>
              <w:spacing w:after="0"/>
              <w:rPr>
                <w:rFonts w:cstheme="minorHAnsi"/>
                <w:sz w:val="20"/>
                <w:szCs w:val="20"/>
              </w:rPr>
            </w:pPr>
            <w:r w:rsidRPr="00B848D4">
              <w:rPr>
                <w:rFonts w:cstheme="minorHAnsi"/>
                <w:sz w:val="20"/>
                <w:szCs w:val="20"/>
              </w:rPr>
              <w:t xml:space="preserve">Балчик </w:t>
            </w:r>
          </w:p>
        </w:tc>
        <w:tc>
          <w:tcPr>
            <w:tcW w:w="1452" w:type="dxa"/>
            <w:noWrap/>
            <w:hideMark/>
          </w:tcPr>
          <w:p w14:paraId="545EC24B" w14:textId="77777777" w:rsidR="00F25D8C" w:rsidRPr="00B848D4" w:rsidRDefault="00F25D8C" w:rsidP="00D91C1E">
            <w:pPr>
              <w:spacing w:after="0"/>
              <w:rPr>
                <w:rFonts w:cstheme="minorHAnsi"/>
                <w:sz w:val="20"/>
                <w:szCs w:val="20"/>
              </w:rPr>
            </w:pPr>
            <w:r w:rsidRPr="00B848D4">
              <w:rPr>
                <w:rFonts w:cstheme="minorHAnsi"/>
                <w:sz w:val="20"/>
                <w:szCs w:val="20"/>
              </w:rPr>
              <w:t>Добрич</w:t>
            </w:r>
          </w:p>
        </w:tc>
        <w:tc>
          <w:tcPr>
            <w:tcW w:w="1923" w:type="dxa"/>
            <w:hideMark/>
          </w:tcPr>
          <w:p w14:paraId="525099ED" w14:textId="77777777" w:rsidR="00F25D8C" w:rsidRPr="00B848D4" w:rsidRDefault="00F25D8C" w:rsidP="00D91C1E">
            <w:pPr>
              <w:spacing w:after="0"/>
              <w:rPr>
                <w:rFonts w:cstheme="minorHAnsi"/>
                <w:sz w:val="20"/>
                <w:szCs w:val="20"/>
              </w:rPr>
            </w:pPr>
            <w:r w:rsidRPr="00B848D4">
              <w:rPr>
                <w:rFonts w:cstheme="minorHAnsi"/>
                <w:sz w:val="20"/>
                <w:szCs w:val="20"/>
              </w:rPr>
              <w:t>Балчик, Каварна и Шабла</w:t>
            </w:r>
          </w:p>
        </w:tc>
        <w:tc>
          <w:tcPr>
            <w:tcW w:w="2306" w:type="dxa"/>
            <w:noWrap/>
            <w:hideMark/>
          </w:tcPr>
          <w:p w14:paraId="792DFB67" w14:textId="77777777" w:rsidR="00F25D8C" w:rsidRPr="00B848D4" w:rsidRDefault="00F25D8C" w:rsidP="00D91C1E">
            <w:pPr>
              <w:spacing w:after="0"/>
              <w:rPr>
                <w:rFonts w:cstheme="minorHAnsi"/>
                <w:sz w:val="20"/>
                <w:szCs w:val="20"/>
              </w:rPr>
            </w:pPr>
            <w:r w:rsidRPr="00B848D4">
              <w:rPr>
                <w:rFonts w:cstheme="minorHAnsi"/>
                <w:sz w:val="20"/>
                <w:szCs w:val="20"/>
              </w:rPr>
              <w:t>Компактиране чрез самопресоващи контейнери</w:t>
            </w:r>
          </w:p>
        </w:tc>
        <w:tc>
          <w:tcPr>
            <w:tcW w:w="5677" w:type="dxa"/>
            <w:noWrap/>
            <w:hideMark/>
          </w:tcPr>
          <w:p w14:paraId="7412843E" w14:textId="77777777" w:rsidR="00F25D8C" w:rsidRPr="00B848D4" w:rsidRDefault="00F25D8C" w:rsidP="00D91C1E">
            <w:pPr>
              <w:spacing w:after="0"/>
              <w:rPr>
                <w:rFonts w:cstheme="minorHAnsi"/>
                <w:sz w:val="20"/>
                <w:szCs w:val="20"/>
              </w:rPr>
            </w:pPr>
            <w:r w:rsidRPr="00B848D4">
              <w:rPr>
                <w:rFonts w:cstheme="minorHAnsi"/>
                <w:sz w:val="20"/>
                <w:szCs w:val="20"/>
              </w:rPr>
              <w:t>Сепарираща инсталация Компостираща инсталация</w:t>
            </w:r>
          </w:p>
        </w:tc>
        <w:tc>
          <w:tcPr>
            <w:tcW w:w="1234" w:type="dxa"/>
            <w:noWrap/>
            <w:hideMark/>
          </w:tcPr>
          <w:p w14:paraId="05683909" w14:textId="77777777" w:rsidR="00F25D8C" w:rsidRPr="00B848D4" w:rsidRDefault="00F25D8C" w:rsidP="00D91C1E">
            <w:pPr>
              <w:spacing w:after="0"/>
              <w:rPr>
                <w:rFonts w:cstheme="minorHAnsi"/>
                <w:sz w:val="20"/>
                <w:szCs w:val="20"/>
              </w:rPr>
            </w:pPr>
            <w:r w:rsidRPr="00B848D4">
              <w:rPr>
                <w:rFonts w:cstheme="minorHAnsi"/>
                <w:sz w:val="20"/>
                <w:szCs w:val="20"/>
              </w:rPr>
              <w:t>18 000</w:t>
            </w:r>
            <w:r w:rsidR="00FA73BF" w:rsidRPr="00B848D4">
              <w:rPr>
                <w:rFonts w:cstheme="minorHAnsi"/>
                <w:sz w:val="20"/>
                <w:szCs w:val="20"/>
              </w:rPr>
              <w:t xml:space="preserve"> </w:t>
            </w:r>
            <w:r w:rsidRPr="00B848D4">
              <w:rPr>
                <w:rFonts w:cstheme="minorHAnsi"/>
                <w:sz w:val="20"/>
                <w:szCs w:val="20"/>
              </w:rPr>
              <w:t>t</w:t>
            </w:r>
          </w:p>
        </w:tc>
      </w:tr>
      <w:tr w:rsidR="00F25D8C" w:rsidRPr="00B848D4" w14:paraId="2DAC9BC4" w14:textId="77777777" w:rsidTr="00254FB9">
        <w:trPr>
          <w:trHeight w:val="264"/>
        </w:trPr>
        <w:tc>
          <w:tcPr>
            <w:tcW w:w="1402" w:type="dxa"/>
            <w:noWrap/>
            <w:hideMark/>
          </w:tcPr>
          <w:p w14:paraId="3CDE8F18" w14:textId="77777777" w:rsidR="00F25D8C" w:rsidRPr="00B848D4" w:rsidRDefault="00F25D8C" w:rsidP="00D91C1E">
            <w:pPr>
              <w:spacing w:after="0"/>
              <w:rPr>
                <w:rFonts w:cstheme="minorHAnsi"/>
                <w:sz w:val="20"/>
                <w:szCs w:val="20"/>
              </w:rPr>
            </w:pPr>
            <w:r w:rsidRPr="00B848D4">
              <w:rPr>
                <w:rFonts w:cstheme="minorHAnsi"/>
                <w:sz w:val="20"/>
                <w:szCs w:val="20"/>
              </w:rPr>
              <w:t>Тервел</w:t>
            </w:r>
          </w:p>
        </w:tc>
        <w:tc>
          <w:tcPr>
            <w:tcW w:w="1452" w:type="dxa"/>
            <w:noWrap/>
            <w:hideMark/>
          </w:tcPr>
          <w:p w14:paraId="41245FB7" w14:textId="77777777" w:rsidR="00F25D8C" w:rsidRPr="00B848D4" w:rsidRDefault="00F25D8C" w:rsidP="00D91C1E">
            <w:pPr>
              <w:spacing w:after="0"/>
              <w:rPr>
                <w:rFonts w:cstheme="minorHAnsi"/>
                <w:sz w:val="20"/>
                <w:szCs w:val="20"/>
              </w:rPr>
            </w:pPr>
            <w:r w:rsidRPr="00B848D4">
              <w:rPr>
                <w:rFonts w:cstheme="minorHAnsi"/>
                <w:sz w:val="20"/>
                <w:szCs w:val="20"/>
              </w:rPr>
              <w:t>Добрич</w:t>
            </w:r>
          </w:p>
        </w:tc>
        <w:tc>
          <w:tcPr>
            <w:tcW w:w="1923" w:type="dxa"/>
            <w:hideMark/>
          </w:tcPr>
          <w:p w14:paraId="2B78BAB6" w14:textId="77777777" w:rsidR="00F25D8C" w:rsidRPr="00B848D4" w:rsidRDefault="00F25D8C" w:rsidP="00D91C1E">
            <w:pPr>
              <w:spacing w:after="0"/>
              <w:rPr>
                <w:rFonts w:cstheme="minorHAnsi"/>
                <w:sz w:val="20"/>
                <w:szCs w:val="20"/>
              </w:rPr>
            </w:pPr>
            <w:r w:rsidRPr="00B848D4">
              <w:rPr>
                <w:rFonts w:cstheme="minorHAnsi"/>
                <w:sz w:val="20"/>
                <w:szCs w:val="20"/>
              </w:rPr>
              <w:t>Тервел и Никола Козлево</w:t>
            </w:r>
          </w:p>
        </w:tc>
        <w:tc>
          <w:tcPr>
            <w:tcW w:w="2306" w:type="dxa"/>
            <w:noWrap/>
            <w:hideMark/>
          </w:tcPr>
          <w:p w14:paraId="519F99AE" w14:textId="77777777" w:rsidR="00F25D8C" w:rsidRPr="00B848D4" w:rsidRDefault="00F25D8C" w:rsidP="00D91C1E">
            <w:pPr>
              <w:spacing w:after="0"/>
              <w:rPr>
                <w:rFonts w:cstheme="minorHAnsi"/>
                <w:sz w:val="20"/>
                <w:szCs w:val="20"/>
              </w:rPr>
            </w:pPr>
            <w:r w:rsidRPr="00B848D4">
              <w:rPr>
                <w:rFonts w:cstheme="minorHAnsi"/>
                <w:sz w:val="20"/>
                <w:szCs w:val="20"/>
              </w:rPr>
              <w:t>Компактиране чрез самопресоващи контейнери</w:t>
            </w:r>
          </w:p>
        </w:tc>
        <w:tc>
          <w:tcPr>
            <w:tcW w:w="5677" w:type="dxa"/>
            <w:noWrap/>
            <w:hideMark/>
          </w:tcPr>
          <w:p w14:paraId="72D77F93" w14:textId="77777777" w:rsidR="00F25D8C" w:rsidRPr="00B848D4" w:rsidRDefault="00F25D8C" w:rsidP="00D91C1E">
            <w:pPr>
              <w:spacing w:after="0"/>
              <w:rPr>
                <w:rFonts w:cstheme="minorHAnsi"/>
                <w:sz w:val="20"/>
                <w:szCs w:val="20"/>
              </w:rPr>
            </w:pPr>
            <w:r w:rsidRPr="00B848D4">
              <w:rPr>
                <w:rFonts w:cstheme="minorHAnsi"/>
                <w:sz w:val="20"/>
                <w:szCs w:val="20"/>
              </w:rPr>
              <w:t>няма</w:t>
            </w:r>
          </w:p>
        </w:tc>
        <w:tc>
          <w:tcPr>
            <w:tcW w:w="1234" w:type="dxa"/>
            <w:noWrap/>
            <w:hideMark/>
          </w:tcPr>
          <w:p w14:paraId="504622A9" w14:textId="77777777" w:rsidR="00F25D8C" w:rsidRPr="00B848D4" w:rsidRDefault="00F25D8C" w:rsidP="00D91C1E">
            <w:pPr>
              <w:spacing w:after="0"/>
              <w:rPr>
                <w:rFonts w:cstheme="minorHAnsi"/>
                <w:sz w:val="20"/>
                <w:szCs w:val="20"/>
              </w:rPr>
            </w:pPr>
            <w:r w:rsidRPr="00B848D4">
              <w:rPr>
                <w:rFonts w:cstheme="minorHAnsi"/>
                <w:sz w:val="20"/>
                <w:szCs w:val="20"/>
              </w:rPr>
              <w:t>5 000</w:t>
            </w:r>
            <w:r w:rsidR="00FA73BF" w:rsidRPr="00B848D4">
              <w:rPr>
                <w:rFonts w:cstheme="minorHAnsi"/>
                <w:sz w:val="20"/>
                <w:szCs w:val="20"/>
              </w:rPr>
              <w:t xml:space="preserve"> </w:t>
            </w:r>
            <w:r w:rsidRPr="00B848D4">
              <w:rPr>
                <w:rFonts w:cstheme="minorHAnsi"/>
                <w:sz w:val="20"/>
                <w:szCs w:val="20"/>
              </w:rPr>
              <w:t>t</w:t>
            </w:r>
          </w:p>
        </w:tc>
      </w:tr>
      <w:tr w:rsidR="00F25D8C" w:rsidRPr="00B848D4" w14:paraId="6799DE55" w14:textId="77777777" w:rsidTr="00254FB9">
        <w:trPr>
          <w:trHeight w:val="528"/>
        </w:trPr>
        <w:tc>
          <w:tcPr>
            <w:tcW w:w="1402" w:type="dxa"/>
            <w:noWrap/>
            <w:hideMark/>
          </w:tcPr>
          <w:p w14:paraId="51E07708" w14:textId="77777777" w:rsidR="00F25D8C" w:rsidRPr="00B848D4" w:rsidRDefault="00F25D8C" w:rsidP="00D91C1E">
            <w:pPr>
              <w:spacing w:after="0"/>
              <w:rPr>
                <w:rFonts w:cstheme="minorHAnsi"/>
                <w:sz w:val="20"/>
                <w:szCs w:val="20"/>
              </w:rPr>
            </w:pPr>
            <w:r w:rsidRPr="00B848D4">
              <w:rPr>
                <w:rFonts w:cstheme="minorHAnsi"/>
                <w:sz w:val="20"/>
                <w:szCs w:val="20"/>
              </w:rPr>
              <w:t>Тетевен</w:t>
            </w:r>
          </w:p>
        </w:tc>
        <w:tc>
          <w:tcPr>
            <w:tcW w:w="1452" w:type="dxa"/>
            <w:noWrap/>
            <w:hideMark/>
          </w:tcPr>
          <w:p w14:paraId="2B435D07" w14:textId="77777777" w:rsidR="00F25D8C" w:rsidRPr="00B848D4" w:rsidRDefault="00F25D8C" w:rsidP="00D91C1E">
            <w:pPr>
              <w:spacing w:after="0"/>
              <w:rPr>
                <w:rFonts w:cstheme="minorHAnsi"/>
                <w:sz w:val="20"/>
                <w:szCs w:val="20"/>
              </w:rPr>
            </w:pPr>
            <w:r w:rsidRPr="00B848D4">
              <w:rPr>
                <w:rFonts w:cstheme="minorHAnsi"/>
                <w:sz w:val="20"/>
                <w:szCs w:val="20"/>
              </w:rPr>
              <w:t>Луковит</w:t>
            </w:r>
          </w:p>
        </w:tc>
        <w:tc>
          <w:tcPr>
            <w:tcW w:w="1923" w:type="dxa"/>
            <w:hideMark/>
          </w:tcPr>
          <w:p w14:paraId="52549754" w14:textId="77777777" w:rsidR="00F25D8C" w:rsidRPr="00B848D4" w:rsidRDefault="00F25D8C" w:rsidP="00D91C1E">
            <w:pPr>
              <w:spacing w:after="0"/>
              <w:rPr>
                <w:rFonts w:cstheme="minorHAnsi"/>
                <w:sz w:val="20"/>
                <w:szCs w:val="20"/>
              </w:rPr>
            </w:pPr>
            <w:r w:rsidRPr="00B848D4">
              <w:rPr>
                <w:rFonts w:cstheme="minorHAnsi"/>
                <w:sz w:val="20"/>
                <w:szCs w:val="20"/>
              </w:rPr>
              <w:t>Луковит, Червен бряг, Роман, Тетевен и Ябланица</w:t>
            </w:r>
          </w:p>
        </w:tc>
        <w:tc>
          <w:tcPr>
            <w:tcW w:w="2306" w:type="dxa"/>
            <w:noWrap/>
            <w:hideMark/>
          </w:tcPr>
          <w:p w14:paraId="123E5DCA" w14:textId="77777777" w:rsidR="00F25D8C" w:rsidRPr="00B848D4" w:rsidRDefault="00F25D8C" w:rsidP="00D91C1E">
            <w:pPr>
              <w:spacing w:after="0"/>
              <w:rPr>
                <w:rFonts w:cstheme="minorHAnsi"/>
                <w:sz w:val="20"/>
                <w:szCs w:val="20"/>
              </w:rPr>
            </w:pPr>
            <w:r w:rsidRPr="00B848D4">
              <w:rPr>
                <w:rFonts w:cstheme="minorHAnsi"/>
                <w:sz w:val="20"/>
                <w:szCs w:val="20"/>
              </w:rPr>
              <w:t>Компактиране чрез статична преса</w:t>
            </w:r>
          </w:p>
        </w:tc>
        <w:tc>
          <w:tcPr>
            <w:tcW w:w="5677" w:type="dxa"/>
            <w:noWrap/>
            <w:hideMark/>
          </w:tcPr>
          <w:p w14:paraId="7DA0D3EA" w14:textId="77777777" w:rsidR="00F25D8C" w:rsidRPr="00B848D4" w:rsidRDefault="00F25D8C" w:rsidP="00D91C1E">
            <w:pPr>
              <w:spacing w:after="0"/>
              <w:rPr>
                <w:rFonts w:cstheme="minorHAnsi"/>
                <w:sz w:val="20"/>
                <w:szCs w:val="20"/>
              </w:rPr>
            </w:pPr>
            <w:r w:rsidRPr="00B848D4">
              <w:rPr>
                <w:rFonts w:cstheme="minorHAnsi"/>
                <w:sz w:val="20"/>
                <w:szCs w:val="20"/>
              </w:rPr>
              <w:t>Център за рециклиране, площадка за шредиране и временно съхранение на "зелени" отпадъци</w:t>
            </w:r>
          </w:p>
        </w:tc>
        <w:tc>
          <w:tcPr>
            <w:tcW w:w="1234" w:type="dxa"/>
            <w:noWrap/>
            <w:hideMark/>
          </w:tcPr>
          <w:p w14:paraId="1DEEA76E" w14:textId="77777777" w:rsidR="00F25D8C" w:rsidRPr="00B848D4" w:rsidRDefault="00F25D8C" w:rsidP="00D91C1E">
            <w:pPr>
              <w:spacing w:after="0"/>
              <w:rPr>
                <w:rFonts w:cstheme="minorHAnsi"/>
                <w:sz w:val="20"/>
                <w:szCs w:val="20"/>
              </w:rPr>
            </w:pPr>
            <w:r w:rsidRPr="00B848D4">
              <w:rPr>
                <w:rFonts w:cstheme="minorHAnsi"/>
                <w:sz w:val="20"/>
                <w:szCs w:val="20"/>
              </w:rPr>
              <w:t>не е известно</w:t>
            </w:r>
          </w:p>
        </w:tc>
      </w:tr>
      <w:tr w:rsidR="00F25D8C" w:rsidRPr="00B848D4" w14:paraId="3B2C8856" w14:textId="77777777" w:rsidTr="00254FB9">
        <w:trPr>
          <w:trHeight w:val="264"/>
        </w:trPr>
        <w:tc>
          <w:tcPr>
            <w:tcW w:w="1402" w:type="dxa"/>
            <w:noWrap/>
            <w:hideMark/>
          </w:tcPr>
          <w:p w14:paraId="14F345A3" w14:textId="77777777" w:rsidR="00F25D8C" w:rsidRPr="00B848D4" w:rsidRDefault="00F25D8C" w:rsidP="00D91C1E">
            <w:pPr>
              <w:spacing w:after="0"/>
              <w:rPr>
                <w:rFonts w:cstheme="minorHAnsi"/>
                <w:sz w:val="20"/>
                <w:szCs w:val="20"/>
              </w:rPr>
            </w:pPr>
            <w:r w:rsidRPr="00B848D4">
              <w:rPr>
                <w:rFonts w:cstheme="minorHAnsi"/>
                <w:sz w:val="20"/>
                <w:szCs w:val="20"/>
              </w:rPr>
              <w:t>Казанлък</w:t>
            </w:r>
          </w:p>
        </w:tc>
        <w:tc>
          <w:tcPr>
            <w:tcW w:w="1452" w:type="dxa"/>
            <w:noWrap/>
            <w:hideMark/>
          </w:tcPr>
          <w:p w14:paraId="53C34120" w14:textId="77777777" w:rsidR="00F25D8C" w:rsidRPr="00B848D4" w:rsidRDefault="00F25D8C" w:rsidP="00D91C1E">
            <w:pPr>
              <w:spacing w:after="0"/>
              <w:rPr>
                <w:rFonts w:cstheme="minorHAnsi"/>
                <w:sz w:val="20"/>
                <w:szCs w:val="20"/>
              </w:rPr>
            </w:pPr>
            <w:r w:rsidRPr="00B848D4">
              <w:rPr>
                <w:rFonts w:cstheme="minorHAnsi"/>
                <w:sz w:val="20"/>
                <w:szCs w:val="20"/>
              </w:rPr>
              <w:t>Стара Загора</w:t>
            </w:r>
          </w:p>
        </w:tc>
        <w:tc>
          <w:tcPr>
            <w:tcW w:w="1923" w:type="dxa"/>
            <w:vMerge w:val="restart"/>
            <w:hideMark/>
          </w:tcPr>
          <w:p w14:paraId="04A64A56" w14:textId="77777777" w:rsidR="00F25D8C" w:rsidRPr="00B848D4" w:rsidRDefault="00F25D8C" w:rsidP="00D91C1E">
            <w:pPr>
              <w:spacing w:after="0"/>
              <w:rPr>
                <w:rFonts w:cstheme="minorHAnsi"/>
                <w:sz w:val="20"/>
                <w:szCs w:val="20"/>
              </w:rPr>
            </w:pPr>
            <w:r w:rsidRPr="00B848D4">
              <w:rPr>
                <w:rFonts w:cstheme="minorHAnsi"/>
                <w:sz w:val="20"/>
                <w:szCs w:val="20"/>
              </w:rPr>
              <w:t>Стара Загора, Чирпан, Братя Даскалови, Павел баня, Казанлък, Мъглиж, Николаево, Гурково, Твърдица, Опан, Раднево и Гълъбово</w:t>
            </w:r>
          </w:p>
        </w:tc>
        <w:tc>
          <w:tcPr>
            <w:tcW w:w="2306" w:type="dxa"/>
            <w:noWrap/>
            <w:hideMark/>
          </w:tcPr>
          <w:p w14:paraId="7A7E7352" w14:textId="77777777" w:rsidR="00F25D8C" w:rsidRPr="00B848D4" w:rsidRDefault="00F25D8C" w:rsidP="00D91C1E">
            <w:pPr>
              <w:spacing w:after="0"/>
              <w:rPr>
                <w:rFonts w:cstheme="minorHAnsi"/>
                <w:sz w:val="20"/>
                <w:szCs w:val="20"/>
              </w:rPr>
            </w:pPr>
            <w:r w:rsidRPr="00B848D4">
              <w:rPr>
                <w:rFonts w:cstheme="minorHAnsi"/>
                <w:sz w:val="20"/>
                <w:szCs w:val="20"/>
              </w:rPr>
              <w:t>Компактиране чрез статична преса</w:t>
            </w:r>
          </w:p>
        </w:tc>
        <w:tc>
          <w:tcPr>
            <w:tcW w:w="5677" w:type="dxa"/>
            <w:noWrap/>
            <w:hideMark/>
          </w:tcPr>
          <w:p w14:paraId="601B05D3" w14:textId="77777777" w:rsidR="00F25D8C" w:rsidRPr="00B848D4" w:rsidRDefault="00F25D8C" w:rsidP="00D91C1E">
            <w:pPr>
              <w:spacing w:after="0"/>
              <w:rPr>
                <w:rFonts w:cstheme="minorHAnsi"/>
                <w:sz w:val="20"/>
                <w:szCs w:val="20"/>
              </w:rPr>
            </w:pPr>
            <w:r w:rsidRPr="00B848D4">
              <w:rPr>
                <w:rFonts w:cstheme="minorHAnsi"/>
                <w:sz w:val="20"/>
                <w:szCs w:val="20"/>
              </w:rPr>
              <w:t>Център за рециклиране, площадка за шредиране и временно съхранение на "зелени" отпадъци, площадка за шредиране и временно съхранение на ЕГО</w:t>
            </w:r>
          </w:p>
        </w:tc>
        <w:tc>
          <w:tcPr>
            <w:tcW w:w="1234" w:type="dxa"/>
            <w:noWrap/>
            <w:hideMark/>
          </w:tcPr>
          <w:p w14:paraId="07BB655E" w14:textId="77777777" w:rsidR="00F25D8C" w:rsidRPr="00B848D4" w:rsidRDefault="00F25D8C" w:rsidP="00D91C1E">
            <w:pPr>
              <w:spacing w:after="0"/>
              <w:rPr>
                <w:rFonts w:cstheme="minorHAnsi"/>
                <w:sz w:val="20"/>
                <w:szCs w:val="20"/>
              </w:rPr>
            </w:pPr>
            <w:r w:rsidRPr="00B848D4">
              <w:rPr>
                <w:rFonts w:cstheme="minorHAnsi"/>
                <w:sz w:val="20"/>
                <w:szCs w:val="20"/>
              </w:rPr>
              <w:t>44 000</w:t>
            </w:r>
            <w:r w:rsidR="00FA73BF" w:rsidRPr="00B848D4">
              <w:rPr>
                <w:rFonts w:cstheme="minorHAnsi"/>
                <w:sz w:val="20"/>
                <w:szCs w:val="20"/>
              </w:rPr>
              <w:t xml:space="preserve"> </w:t>
            </w:r>
            <w:r w:rsidRPr="00B848D4">
              <w:rPr>
                <w:rFonts w:cstheme="minorHAnsi"/>
                <w:sz w:val="20"/>
                <w:szCs w:val="20"/>
              </w:rPr>
              <w:t>t</w:t>
            </w:r>
          </w:p>
        </w:tc>
      </w:tr>
      <w:tr w:rsidR="00F25D8C" w:rsidRPr="00B848D4" w14:paraId="06A23976" w14:textId="77777777" w:rsidTr="00254FB9">
        <w:trPr>
          <w:trHeight w:val="264"/>
        </w:trPr>
        <w:tc>
          <w:tcPr>
            <w:tcW w:w="1402" w:type="dxa"/>
            <w:noWrap/>
            <w:hideMark/>
          </w:tcPr>
          <w:p w14:paraId="36772622" w14:textId="77777777" w:rsidR="00F25D8C" w:rsidRPr="00B848D4" w:rsidRDefault="00F25D8C" w:rsidP="00D91C1E">
            <w:pPr>
              <w:spacing w:after="0"/>
              <w:rPr>
                <w:rFonts w:cstheme="minorHAnsi"/>
                <w:sz w:val="20"/>
                <w:szCs w:val="20"/>
              </w:rPr>
            </w:pPr>
            <w:r w:rsidRPr="00B848D4">
              <w:rPr>
                <w:rFonts w:cstheme="minorHAnsi"/>
                <w:sz w:val="20"/>
                <w:szCs w:val="20"/>
              </w:rPr>
              <w:t xml:space="preserve">Гурково </w:t>
            </w:r>
          </w:p>
        </w:tc>
        <w:tc>
          <w:tcPr>
            <w:tcW w:w="1452" w:type="dxa"/>
            <w:noWrap/>
            <w:hideMark/>
          </w:tcPr>
          <w:p w14:paraId="13FEA67E" w14:textId="77777777" w:rsidR="00F25D8C" w:rsidRPr="00B848D4" w:rsidRDefault="00F25D8C" w:rsidP="00D91C1E">
            <w:pPr>
              <w:spacing w:after="0"/>
              <w:rPr>
                <w:rFonts w:cstheme="minorHAnsi"/>
                <w:sz w:val="20"/>
                <w:szCs w:val="20"/>
              </w:rPr>
            </w:pPr>
            <w:r w:rsidRPr="00B848D4">
              <w:rPr>
                <w:rFonts w:cstheme="minorHAnsi"/>
                <w:sz w:val="20"/>
                <w:szCs w:val="20"/>
              </w:rPr>
              <w:t>Стара Загора</w:t>
            </w:r>
          </w:p>
        </w:tc>
        <w:tc>
          <w:tcPr>
            <w:tcW w:w="1923" w:type="dxa"/>
            <w:vMerge/>
            <w:hideMark/>
          </w:tcPr>
          <w:p w14:paraId="2B45F5D5" w14:textId="77777777" w:rsidR="00F25D8C" w:rsidRPr="00B848D4" w:rsidRDefault="00F25D8C" w:rsidP="00D91C1E">
            <w:pPr>
              <w:spacing w:after="0"/>
              <w:rPr>
                <w:rFonts w:cstheme="minorHAnsi"/>
                <w:sz w:val="20"/>
                <w:szCs w:val="20"/>
              </w:rPr>
            </w:pPr>
          </w:p>
        </w:tc>
        <w:tc>
          <w:tcPr>
            <w:tcW w:w="2306" w:type="dxa"/>
            <w:noWrap/>
            <w:hideMark/>
          </w:tcPr>
          <w:p w14:paraId="35F4BFDA" w14:textId="77777777" w:rsidR="00F25D8C" w:rsidRPr="00B848D4" w:rsidRDefault="00F25D8C" w:rsidP="00D91C1E">
            <w:pPr>
              <w:spacing w:after="0"/>
              <w:rPr>
                <w:rFonts w:cstheme="minorHAnsi"/>
                <w:sz w:val="20"/>
                <w:szCs w:val="20"/>
              </w:rPr>
            </w:pPr>
            <w:r w:rsidRPr="00B848D4">
              <w:rPr>
                <w:rFonts w:cstheme="minorHAnsi"/>
                <w:sz w:val="20"/>
                <w:szCs w:val="20"/>
              </w:rPr>
              <w:t>Компактиране чрез статична преса</w:t>
            </w:r>
          </w:p>
        </w:tc>
        <w:tc>
          <w:tcPr>
            <w:tcW w:w="5677" w:type="dxa"/>
            <w:noWrap/>
            <w:hideMark/>
          </w:tcPr>
          <w:p w14:paraId="0970CF03" w14:textId="77777777" w:rsidR="00F25D8C" w:rsidRPr="00B848D4" w:rsidRDefault="00F25D8C" w:rsidP="00D91C1E">
            <w:pPr>
              <w:spacing w:after="0"/>
              <w:rPr>
                <w:rFonts w:cstheme="minorHAnsi"/>
                <w:sz w:val="20"/>
                <w:szCs w:val="20"/>
              </w:rPr>
            </w:pPr>
            <w:r w:rsidRPr="00B848D4">
              <w:rPr>
                <w:rFonts w:cstheme="minorHAnsi"/>
                <w:sz w:val="20"/>
                <w:szCs w:val="20"/>
              </w:rPr>
              <w:t>Център за рециклиране, площадка за шредиране и временно съхранение на "зелени" отпадъци, площадка за шредиране и временно съхранение на ЕГО</w:t>
            </w:r>
          </w:p>
        </w:tc>
        <w:tc>
          <w:tcPr>
            <w:tcW w:w="1234" w:type="dxa"/>
            <w:noWrap/>
            <w:hideMark/>
          </w:tcPr>
          <w:p w14:paraId="47C25E23" w14:textId="77777777" w:rsidR="00F25D8C" w:rsidRPr="00B848D4" w:rsidRDefault="00F25D8C" w:rsidP="00D91C1E">
            <w:pPr>
              <w:spacing w:after="0"/>
              <w:rPr>
                <w:rFonts w:cstheme="minorHAnsi"/>
                <w:sz w:val="20"/>
                <w:szCs w:val="20"/>
              </w:rPr>
            </w:pPr>
            <w:r w:rsidRPr="00B848D4">
              <w:rPr>
                <w:rFonts w:cstheme="minorHAnsi"/>
                <w:sz w:val="20"/>
                <w:szCs w:val="20"/>
              </w:rPr>
              <w:t>11 000</w:t>
            </w:r>
            <w:r w:rsidR="00FA73BF" w:rsidRPr="00B848D4">
              <w:rPr>
                <w:rFonts w:cstheme="minorHAnsi"/>
                <w:sz w:val="20"/>
                <w:szCs w:val="20"/>
              </w:rPr>
              <w:t xml:space="preserve"> </w:t>
            </w:r>
            <w:r w:rsidRPr="00B848D4">
              <w:rPr>
                <w:rFonts w:cstheme="minorHAnsi"/>
                <w:sz w:val="20"/>
                <w:szCs w:val="20"/>
              </w:rPr>
              <w:t>t</w:t>
            </w:r>
          </w:p>
        </w:tc>
      </w:tr>
      <w:tr w:rsidR="00F25D8C" w:rsidRPr="00B848D4" w14:paraId="0B68F21A" w14:textId="77777777" w:rsidTr="00254FB9">
        <w:trPr>
          <w:trHeight w:val="264"/>
        </w:trPr>
        <w:tc>
          <w:tcPr>
            <w:tcW w:w="1402" w:type="dxa"/>
            <w:noWrap/>
            <w:hideMark/>
          </w:tcPr>
          <w:p w14:paraId="1883280E" w14:textId="77777777" w:rsidR="00F25D8C" w:rsidRPr="00B848D4" w:rsidRDefault="00F25D8C" w:rsidP="00D91C1E">
            <w:pPr>
              <w:spacing w:after="0"/>
              <w:rPr>
                <w:rFonts w:cstheme="minorHAnsi"/>
                <w:sz w:val="20"/>
                <w:szCs w:val="20"/>
              </w:rPr>
            </w:pPr>
            <w:r w:rsidRPr="00B848D4">
              <w:rPr>
                <w:rFonts w:cstheme="minorHAnsi"/>
                <w:sz w:val="20"/>
                <w:szCs w:val="20"/>
              </w:rPr>
              <w:t>Гълъбово</w:t>
            </w:r>
          </w:p>
        </w:tc>
        <w:tc>
          <w:tcPr>
            <w:tcW w:w="1452" w:type="dxa"/>
            <w:noWrap/>
            <w:hideMark/>
          </w:tcPr>
          <w:p w14:paraId="7AA45FCC" w14:textId="77777777" w:rsidR="00F25D8C" w:rsidRPr="00B848D4" w:rsidRDefault="00F25D8C" w:rsidP="00D91C1E">
            <w:pPr>
              <w:spacing w:after="0"/>
              <w:rPr>
                <w:rFonts w:cstheme="minorHAnsi"/>
                <w:sz w:val="20"/>
                <w:szCs w:val="20"/>
              </w:rPr>
            </w:pPr>
            <w:r w:rsidRPr="00B848D4">
              <w:rPr>
                <w:rFonts w:cstheme="minorHAnsi"/>
                <w:sz w:val="20"/>
                <w:szCs w:val="20"/>
              </w:rPr>
              <w:t>Стара Загора</w:t>
            </w:r>
          </w:p>
        </w:tc>
        <w:tc>
          <w:tcPr>
            <w:tcW w:w="1923" w:type="dxa"/>
            <w:vMerge/>
            <w:hideMark/>
          </w:tcPr>
          <w:p w14:paraId="0EFC1697" w14:textId="77777777" w:rsidR="00F25D8C" w:rsidRPr="00B848D4" w:rsidRDefault="00F25D8C" w:rsidP="00D91C1E">
            <w:pPr>
              <w:spacing w:after="0"/>
              <w:rPr>
                <w:rFonts w:cstheme="minorHAnsi"/>
                <w:sz w:val="20"/>
                <w:szCs w:val="20"/>
              </w:rPr>
            </w:pPr>
          </w:p>
        </w:tc>
        <w:tc>
          <w:tcPr>
            <w:tcW w:w="2306" w:type="dxa"/>
            <w:noWrap/>
            <w:hideMark/>
          </w:tcPr>
          <w:p w14:paraId="77FB4D88" w14:textId="77777777" w:rsidR="00F25D8C" w:rsidRPr="00B848D4" w:rsidRDefault="00F25D8C" w:rsidP="00D91C1E">
            <w:pPr>
              <w:spacing w:after="0"/>
              <w:rPr>
                <w:rFonts w:cstheme="minorHAnsi"/>
                <w:sz w:val="20"/>
                <w:szCs w:val="20"/>
              </w:rPr>
            </w:pPr>
            <w:r w:rsidRPr="00B848D4">
              <w:rPr>
                <w:rFonts w:cstheme="minorHAnsi"/>
                <w:sz w:val="20"/>
                <w:szCs w:val="20"/>
              </w:rPr>
              <w:t>Компактиране чрез статична преса</w:t>
            </w:r>
          </w:p>
        </w:tc>
        <w:tc>
          <w:tcPr>
            <w:tcW w:w="5677" w:type="dxa"/>
            <w:noWrap/>
            <w:hideMark/>
          </w:tcPr>
          <w:p w14:paraId="7EDA60D3" w14:textId="77777777" w:rsidR="00F25D8C" w:rsidRPr="00B848D4" w:rsidRDefault="00F25D8C" w:rsidP="00D91C1E">
            <w:pPr>
              <w:spacing w:after="0"/>
              <w:rPr>
                <w:rFonts w:cstheme="minorHAnsi"/>
                <w:sz w:val="20"/>
                <w:szCs w:val="20"/>
              </w:rPr>
            </w:pPr>
            <w:r w:rsidRPr="00B848D4">
              <w:rPr>
                <w:rFonts w:cstheme="minorHAnsi"/>
                <w:sz w:val="20"/>
                <w:szCs w:val="20"/>
              </w:rPr>
              <w:t>Център за рециклиране, площадка за шредиране и временно съхранение на "зелени" отпадъци, площадка за шредиране и временно съхранение на ЕГО</w:t>
            </w:r>
          </w:p>
        </w:tc>
        <w:tc>
          <w:tcPr>
            <w:tcW w:w="1234" w:type="dxa"/>
            <w:noWrap/>
            <w:hideMark/>
          </w:tcPr>
          <w:p w14:paraId="1AC179C3" w14:textId="77777777" w:rsidR="00F25D8C" w:rsidRPr="00B848D4" w:rsidRDefault="00F25D8C" w:rsidP="00D91C1E">
            <w:pPr>
              <w:spacing w:after="0"/>
              <w:rPr>
                <w:rFonts w:cstheme="minorHAnsi"/>
                <w:sz w:val="20"/>
                <w:szCs w:val="20"/>
              </w:rPr>
            </w:pPr>
            <w:r w:rsidRPr="00B848D4">
              <w:rPr>
                <w:rFonts w:cstheme="minorHAnsi"/>
                <w:sz w:val="20"/>
                <w:szCs w:val="20"/>
              </w:rPr>
              <w:t>5 400</w:t>
            </w:r>
            <w:r w:rsidR="00FA73BF" w:rsidRPr="00B848D4">
              <w:rPr>
                <w:rFonts w:cstheme="minorHAnsi"/>
                <w:sz w:val="20"/>
                <w:szCs w:val="20"/>
              </w:rPr>
              <w:t xml:space="preserve"> </w:t>
            </w:r>
            <w:r w:rsidRPr="00B848D4">
              <w:rPr>
                <w:rFonts w:cstheme="minorHAnsi"/>
                <w:sz w:val="20"/>
                <w:szCs w:val="20"/>
              </w:rPr>
              <w:t>t</w:t>
            </w:r>
          </w:p>
        </w:tc>
      </w:tr>
      <w:tr w:rsidR="00F25D8C" w:rsidRPr="00B848D4" w14:paraId="7649F6D3" w14:textId="77777777" w:rsidTr="00254FB9">
        <w:trPr>
          <w:trHeight w:val="264"/>
        </w:trPr>
        <w:tc>
          <w:tcPr>
            <w:tcW w:w="1402" w:type="dxa"/>
            <w:noWrap/>
            <w:hideMark/>
          </w:tcPr>
          <w:p w14:paraId="541C9521" w14:textId="77777777" w:rsidR="00F25D8C" w:rsidRPr="00B848D4" w:rsidRDefault="00F25D8C" w:rsidP="00D91C1E">
            <w:pPr>
              <w:spacing w:after="0"/>
              <w:rPr>
                <w:rFonts w:cstheme="minorHAnsi"/>
                <w:sz w:val="20"/>
                <w:szCs w:val="20"/>
              </w:rPr>
            </w:pPr>
            <w:r w:rsidRPr="00B848D4">
              <w:rPr>
                <w:rFonts w:cstheme="minorHAnsi"/>
                <w:sz w:val="20"/>
                <w:szCs w:val="20"/>
              </w:rPr>
              <w:t>Павликени</w:t>
            </w:r>
          </w:p>
        </w:tc>
        <w:tc>
          <w:tcPr>
            <w:tcW w:w="1452" w:type="dxa"/>
            <w:noWrap/>
            <w:hideMark/>
          </w:tcPr>
          <w:p w14:paraId="6791E9FA" w14:textId="77777777" w:rsidR="00F25D8C" w:rsidRPr="00B848D4" w:rsidRDefault="00F25D8C" w:rsidP="00D91C1E">
            <w:pPr>
              <w:spacing w:after="0"/>
              <w:rPr>
                <w:rFonts w:cstheme="minorHAnsi"/>
                <w:sz w:val="20"/>
                <w:szCs w:val="20"/>
              </w:rPr>
            </w:pPr>
            <w:r w:rsidRPr="00B848D4">
              <w:rPr>
                <w:rFonts w:cstheme="minorHAnsi"/>
                <w:sz w:val="20"/>
                <w:szCs w:val="20"/>
              </w:rPr>
              <w:t>Никопол-Левски</w:t>
            </w:r>
          </w:p>
        </w:tc>
        <w:tc>
          <w:tcPr>
            <w:tcW w:w="1923" w:type="dxa"/>
            <w:hideMark/>
          </w:tcPr>
          <w:p w14:paraId="63CA179A" w14:textId="77777777" w:rsidR="00F25D8C" w:rsidRPr="00B848D4" w:rsidRDefault="00F25D8C" w:rsidP="00D91C1E">
            <w:pPr>
              <w:spacing w:after="0"/>
              <w:rPr>
                <w:rFonts w:cstheme="minorHAnsi"/>
                <w:sz w:val="20"/>
                <w:szCs w:val="20"/>
              </w:rPr>
            </w:pPr>
            <w:r w:rsidRPr="00B848D4">
              <w:rPr>
                <w:rFonts w:cstheme="minorHAnsi"/>
                <w:sz w:val="20"/>
                <w:szCs w:val="20"/>
              </w:rPr>
              <w:t>Павликени, Никопол</w:t>
            </w:r>
          </w:p>
        </w:tc>
        <w:tc>
          <w:tcPr>
            <w:tcW w:w="2306" w:type="dxa"/>
            <w:noWrap/>
            <w:hideMark/>
          </w:tcPr>
          <w:p w14:paraId="5AF84B7B" w14:textId="77777777" w:rsidR="00F25D8C" w:rsidRPr="00B848D4" w:rsidRDefault="00F25D8C" w:rsidP="00D91C1E">
            <w:pPr>
              <w:spacing w:after="0"/>
              <w:rPr>
                <w:rFonts w:cstheme="minorHAnsi"/>
                <w:sz w:val="20"/>
                <w:szCs w:val="20"/>
              </w:rPr>
            </w:pPr>
            <w:r w:rsidRPr="00B848D4">
              <w:rPr>
                <w:rFonts w:cstheme="minorHAnsi"/>
                <w:sz w:val="20"/>
                <w:szCs w:val="20"/>
              </w:rPr>
              <w:t>Компактиране чрез мобилна преса за отпадъци/ компресиращ камион</w:t>
            </w:r>
          </w:p>
        </w:tc>
        <w:tc>
          <w:tcPr>
            <w:tcW w:w="5677" w:type="dxa"/>
            <w:noWrap/>
            <w:hideMark/>
          </w:tcPr>
          <w:p w14:paraId="0274940A" w14:textId="77777777" w:rsidR="00F25D8C" w:rsidRPr="00B848D4" w:rsidRDefault="00F25D8C" w:rsidP="00D91C1E">
            <w:pPr>
              <w:spacing w:after="0"/>
              <w:rPr>
                <w:rFonts w:cstheme="minorHAnsi"/>
                <w:sz w:val="20"/>
                <w:szCs w:val="20"/>
              </w:rPr>
            </w:pPr>
            <w:r w:rsidRPr="00B848D4">
              <w:rPr>
                <w:rFonts w:cstheme="minorHAnsi"/>
                <w:sz w:val="20"/>
                <w:szCs w:val="20"/>
              </w:rPr>
              <w:t>няма информация</w:t>
            </w:r>
          </w:p>
        </w:tc>
        <w:tc>
          <w:tcPr>
            <w:tcW w:w="1234" w:type="dxa"/>
            <w:noWrap/>
            <w:hideMark/>
          </w:tcPr>
          <w:p w14:paraId="4D5FFBC1" w14:textId="77777777" w:rsidR="00F25D8C" w:rsidRPr="00B848D4" w:rsidRDefault="00F25D8C" w:rsidP="00D91C1E">
            <w:pPr>
              <w:spacing w:after="0"/>
              <w:rPr>
                <w:rFonts w:cstheme="minorHAnsi"/>
                <w:sz w:val="20"/>
                <w:szCs w:val="20"/>
              </w:rPr>
            </w:pPr>
            <w:r w:rsidRPr="00B848D4">
              <w:rPr>
                <w:rFonts w:cstheme="minorHAnsi"/>
                <w:sz w:val="20"/>
                <w:szCs w:val="20"/>
              </w:rPr>
              <w:t>6 800</w:t>
            </w:r>
            <w:r w:rsidR="00FA73BF" w:rsidRPr="00B848D4">
              <w:rPr>
                <w:rFonts w:cstheme="minorHAnsi"/>
                <w:sz w:val="20"/>
                <w:szCs w:val="20"/>
              </w:rPr>
              <w:t xml:space="preserve"> </w:t>
            </w:r>
            <w:r w:rsidRPr="00B848D4">
              <w:rPr>
                <w:rFonts w:cstheme="minorHAnsi"/>
                <w:sz w:val="20"/>
                <w:szCs w:val="20"/>
              </w:rPr>
              <w:t>t</w:t>
            </w:r>
          </w:p>
        </w:tc>
      </w:tr>
      <w:tr w:rsidR="00F25D8C" w:rsidRPr="00B848D4" w14:paraId="6DCF69BA" w14:textId="77777777" w:rsidTr="00254FB9">
        <w:trPr>
          <w:trHeight w:val="264"/>
        </w:trPr>
        <w:tc>
          <w:tcPr>
            <w:tcW w:w="1402" w:type="dxa"/>
            <w:noWrap/>
            <w:hideMark/>
          </w:tcPr>
          <w:p w14:paraId="0E8EFA16" w14:textId="77777777" w:rsidR="00F25D8C" w:rsidRPr="00B848D4" w:rsidRDefault="00F25D8C" w:rsidP="00D91C1E">
            <w:pPr>
              <w:spacing w:after="0"/>
              <w:rPr>
                <w:rFonts w:cstheme="minorHAnsi"/>
                <w:sz w:val="20"/>
                <w:szCs w:val="20"/>
              </w:rPr>
            </w:pPr>
            <w:r w:rsidRPr="00B848D4">
              <w:rPr>
                <w:rFonts w:cstheme="minorHAnsi"/>
                <w:sz w:val="20"/>
                <w:szCs w:val="20"/>
              </w:rPr>
              <w:t>Приморско</w:t>
            </w:r>
          </w:p>
        </w:tc>
        <w:tc>
          <w:tcPr>
            <w:tcW w:w="1452" w:type="dxa"/>
            <w:noWrap/>
            <w:hideMark/>
          </w:tcPr>
          <w:p w14:paraId="1E1CD42B" w14:textId="77777777" w:rsidR="00F25D8C" w:rsidRPr="00B848D4" w:rsidRDefault="00F25D8C" w:rsidP="00D91C1E">
            <w:pPr>
              <w:spacing w:after="0"/>
              <w:rPr>
                <w:rFonts w:cstheme="minorHAnsi"/>
                <w:sz w:val="20"/>
                <w:szCs w:val="20"/>
              </w:rPr>
            </w:pPr>
            <w:r w:rsidRPr="00B848D4">
              <w:rPr>
                <w:rFonts w:cstheme="minorHAnsi"/>
                <w:sz w:val="20"/>
                <w:szCs w:val="20"/>
              </w:rPr>
              <w:t>Созопол</w:t>
            </w:r>
          </w:p>
        </w:tc>
        <w:tc>
          <w:tcPr>
            <w:tcW w:w="1923" w:type="dxa"/>
            <w:hideMark/>
          </w:tcPr>
          <w:p w14:paraId="5304359C" w14:textId="77777777" w:rsidR="00F25D8C" w:rsidRPr="00B848D4" w:rsidRDefault="00F25D8C" w:rsidP="00D91C1E">
            <w:pPr>
              <w:spacing w:after="0"/>
              <w:rPr>
                <w:rFonts w:cstheme="minorHAnsi"/>
                <w:sz w:val="20"/>
                <w:szCs w:val="20"/>
              </w:rPr>
            </w:pPr>
            <w:r w:rsidRPr="00B848D4">
              <w:rPr>
                <w:rFonts w:cstheme="minorHAnsi"/>
                <w:sz w:val="20"/>
                <w:szCs w:val="20"/>
              </w:rPr>
              <w:t>Приморско и Царево</w:t>
            </w:r>
          </w:p>
        </w:tc>
        <w:tc>
          <w:tcPr>
            <w:tcW w:w="2306" w:type="dxa"/>
            <w:noWrap/>
            <w:hideMark/>
          </w:tcPr>
          <w:p w14:paraId="63898028" w14:textId="77777777" w:rsidR="00F25D8C" w:rsidRPr="00B848D4" w:rsidRDefault="00F25D8C" w:rsidP="00D91C1E">
            <w:pPr>
              <w:spacing w:after="0"/>
              <w:rPr>
                <w:rFonts w:cstheme="minorHAnsi"/>
                <w:sz w:val="20"/>
                <w:szCs w:val="20"/>
              </w:rPr>
            </w:pPr>
            <w:r w:rsidRPr="00B848D4">
              <w:rPr>
                <w:rFonts w:cstheme="minorHAnsi"/>
                <w:sz w:val="20"/>
                <w:szCs w:val="20"/>
              </w:rPr>
              <w:t xml:space="preserve">Компактиране чрез преса- комплектна инсталация </w:t>
            </w:r>
          </w:p>
        </w:tc>
        <w:tc>
          <w:tcPr>
            <w:tcW w:w="5677" w:type="dxa"/>
            <w:noWrap/>
            <w:hideMark/>
          </w:tcPr>
          <w:p w14:paraId="2D065A3F" w14:textId="77777777" w:rsidR="00F25D8C" w:rsidRPr="00B848D4" w:rsidRDefault="00F25D8C" w:rsidP="00D91C1E">
            <w:pPr>
              <w:spacing w:after="0"/>
              <w:rPr>
                <w:rFonts w:cstheme="minorHAnsi"/>
                <w:sz w:val="20"/>
                <w:szCs w:val="20"/>
              </w:rPr>
            </w:pPr>
            <w:r w:rsidRPr="00B848D4">
              <w:rPr>
                <w:rFonts w:cstheme="minorHAnsi"/>
                <w:sz w:val="20"/>
                <w:szCs w:val="20"/>
              </w:rPr>
              <w:t>няма информация</w:t>
            </w:r>
          </w:p>
        </w:tc>
        <w:tc>
          <w:tcPr>
            <w:tcW w:w="1234" w:type="dxa"/>
            <w:noWrap/>
            <w:hideMark/>
          </w:tcPr>
          <w:p w14:paraId="67C0E2F3" w14:textId="77777777" w:rsidR="00F25D8C" w:rsidRPr="00B848D4" w:rsidRDefault="00F25D8C" w:rsidP="00D91C1E">
            <w:pPr>
              <w:spacing w:after="0"/>
              <w:rPr>
                <w:rFonts w:cstheme="minorHAnsi"/>
                <w:sz w:val="20"/>
                <w:szCs w:val="20"/>
              </w:rPr>
            </w:pPr>
            <w:r w:rsidRPr="00B848D4">
              <w:rPr>
                <w:rFonts w:cstheme="minorHAnsi"/>
                <w:sz w:val="20"/>
                <w:szCs w:val="20"/>
              </w:rPr>
              <w:t>7 000</w:t>
            </w:r>
            <w:r w:rsidR="00FA73BF" w:rsidRPr="00B848D4">
              <w:rPr>
                <w:rFonts w:cstheme="minorHAnsi"/>
                <w:sz w:val="20"/>
                <w:szCs w:val="20"/>
              </w:rPr>
              <w:t xml:space="preserve"> </w:t>
            </w:r>
            <w:r w:rsidRPr="00B848D4">
              <w:rPr>
                <w:rFonts w:cstheme="minorHAnsi"/>
                <w:sz w:val="20"/>
                <w:szCs w:val="20"/>
              </w:rPr>
              <w:t>t</w:t>
            </w:r>
          </w:p>
        </w:tc>
      </w:tr>
    </w:tbl>
    <w:p w14:paraId="49180286" w14:textId="77777777" w:rsidR="008E1C89" w:rsidRPr="00B848D4" w:rsidRDefault="008E1C89" w:rsidP="000C7F96">
      <w:pPr>
        <w:pStyle w:val="ListParagraph"/>
        <w:spacing w:line="276" w:lineRule="auto"/>
        <w:ind w:left="0"/>
        <w:rPr>
          <w:rFonts w:cstheme="minorHAnsi"/>
          <w:color w:val="000000" w:themeColor="text1"/>
          <w:sz w:val="20"/>
          <w:szCs w:val="20"/>
        </w:rPr>
      </w:pPr>
    </w:p>
    <w:p w14:paraId="3925B58F" w14:textId="77777777" w:rsidR="008E1C89" w:rsidRPr="00B848D4" w:rsidRDefault="008E1C89" w:rsidP="000C7F96">
      <w:pPr>
        <w:pStyle w:val="ListParagraph"/>
        <w:spacing w:line="276" w:lineRule="auto"/>
        <w:ind w:left="0"/>
        <w:rPr>
          <w:rFonts w:cstheme="minorHAnsi"/>
          <w:color w:val="000000" w:themeColor="text1"/>
          <w:sz w:val="20"/>
          <w:szCs w:val="20"/>
        </w:rPr>
      </w:pPr>
    </w:p>
    <w:p w14:paraId="76B2F17C" w14:textId="77777777" w:rsidR="008E1C89" w:rsidRPr="00B848D4" w:rsidRDefault="008E1C89" w:rsidP="000C7F96">
      <w:pPr>
        <w:pStyle w:val="ListParagraph"/>
        <w:spacing w:line="276" w:lineRule="auto"/>
        <w:ind w:left="0"/>
        <w:rPr>
          <w:rFonts w:cstheme="minorHAnsi"/>
          <w:color w:val="000000" w:themeColor="text1"/>
          <w:sz w:val="20"/>
          <w:szCs w:val="20"/>
        </w:rPr>
        <w:sectPr w:rsidR="008E1C89" w:rsidRPr="00B848D4" w:rsidSect="004A0474">
          <w:pgSz w:w="16838" w:h="11906" w:orient="landscape" w:code="9"/>
          <w:pgMar w:top="1418" w:right="1418" w:bottom="1418" w:left="1418" w:header="709" w:footer="709" w:gutter="0"/>
          <w:cols w:space="708"/>
          <w:docGrid w:linePitch="360"/>
        </w:sectPr>
      </w:pPr>
    </w:p>
    <w:p w14:paraId="49E70746" w14:textId="77777777" w:rsidR="00D1589A" w:rsidRPr="00B848D4" w:rsidRDefault="00D1589A" w:rsidP="00EE208D">
      <w:pPr>
        <w:pStyle w:val="1"/>
      </w:pPr>
      <w:bookmarkStart w:id="7" w:name="_Toc55898832"/>
      <w:r w:rsidRPr="00B848D4">
        <w:lastRenderedPageBreak/>
        <w:t>Депа за битови отпадъци</w:t>
      </w:r>
      <w:bookmarkEnd w:id="7"/>
    </w:p>
    <w:p w14:paraId="3F0EF18E" w14:textId="77777777" w:rsidR="00371AC3" w:rsidRPr="00B848D4" w:rsidRDefault="00371AC3" w:rsidP="00371AC3">
      <w:pPr>
        <w:rPr>
          <w:rFonts w:eastAsia="Times New Roman"/>
          <w:bCs/>
          <w:lang w:eastAsia="bg-BG"/>
        </w:rPr>
      </w:pPr>
      <w:r w:rsidRPr="00B848D4">
        <w:rPr>
          <w:lang w:eastAsia="bg-BG"/>
        </w:rPr>
        <w:t xml:space="preserve">С цел осигуряване на основната инфраструктура за третиране на отпадъците, страната е разделена на региони за управление на отпадъците. </w:t>
      </w:r>
      <w:r w:rsidRPr="00B848D4">
        <w:rPr>
          <w:rFonts w:eastAsia="Times New Roman"/>
          <w:bCs/>
          <w:lang w:eastAsia="bg-BG"/>
        </w:rPr>
        <w:t>С Националния план за управление на отпадъците за периода 2014-2020 г.</w:t>
      </w:r>
      <w:r w:rsidR="00B848D4">
        <w:rPr>
          <w:rFonts w:eastAsia="Times New Roman"/>
          <w:bCs/>
          <w:lang w:eastAsia="bg-BG"/>
        </w:rPr>
        <w:t xml:space="preserve"> </w:t>
      </w:r>
      <w:r w:rsidRPr="00B848D4">
        <w:rPr>
          <w:rFonts w:eastAsia="Times New Roman"/>
          <w:bCs/>
          <w:lang w:eastAsia="bg-BG"/>
        </w:rPr>
        <w:t>са определени 55 региона за управление на отпадъците, включващи общините, които ползват общо регионално депо и/или други съоръжения за третиране на отпадъци. Към момента създадените регионални сдружения са 53 броя от първоначално определените 55. Всички 265 общини участват в само по едно регионално сдружение за управление на отпадъците.</w:t>
      </w:r>
    </w:p>
    <w:p w14:paraId="3B55A85B" w14:textId="77777777" w:rsidR="00371AC3" w:rsidRPr="00B848D4" w:rsidRDefault="00371AC3" w:rsidP="00371AC3">
      <w:pPr>
        <w:rPr>
          <w:rFonts w:eastAsia="Times New Roman"/>
          <w:bCs/>
          <w:lang w:eastAsia="bg-BG"/>
        </w:rPr>
      </w:pPr>
      <w:r w:rsidRPr="00B848D4">
        <w:rPr>
          <w:rFonts w:eastAsia="Times New Roman"/>
          <w:bCs/>
          <w:lang w:eastAsia="bg-BG"/>
        </w:rPr>
        <w:t>Община Антоново, след изчерпване на</w:t>
      </w:r>
      <w:r w:rsidR="00B848D4">
        <w:rPr>
          <w:rFonts w:eastAsia="Times New Roman"/>
          <w:bCs/>
          <w:lang w:eastAsia="bg-BG"/>
        </w:rPr>
        <w:t xml:space="preserve"> </w:t>
      </w:r>
      <w:r w:rsidRPr="00B848D4">
        <w:rPr>
          <w:rFonts w:eastAsia="Times New Roman"/>
          <w:bCs/>
          <w:lang w:eastAsia="bg-BG"/>
        </w:rPr>
        <w:t>капацитета на депото, се присъединява към регионално сдружение за управление на отпадъците Омуртаг.</w:t>
      </w:r>
    </w:p>
    <w:p w14:paraId="602887BE" w14:textId="77777777" w:rsidR="00371AC3" w:rsidRPr="00B848D4" w:rsidRDefault="00371AC3" w:rsidP="00371AC3">
      <w:pPr>
        <w:rPr>
          <w:rFonts w:eastAsia="Times New Roman"/>
          <w:bCs/>
          <w:lang w:eastAsia="bg-BG"/>
        </w:rPr>
      </w:pPr>
      <w:r w:rsidRPr="00B848D4">
        <w:rPr>
          <w:rFonts w:eastAsia="Times New Roman"/>
          <w:bCs/>
          <w:lang w:eastAsia="bg-BG"/>
        </w:rPr>
        <w:t xml:space="preserve">Във връзка с допълнението на чл.24, ал.4 от Закона за управление на отпадъците (Доп. - ДВ, бр. 105 от 2016 г.) по отношение на изискването една община да участва само в едно регионално сдружение, сдруженията Шишманци и Цалапица се обединяват в едно сдружение на 23.11.2017 г. </w:t>
      </w:r>
    </w:p>
    <w:p w14:paraId="0DEC7851" w14:textId="77777777" w:rsidR="00371AC3" w:rsidRPr="00B848D4" w:rsidRDefault="00371AC3" w:rsidP="00371AC3">
      <w:pPr>
        <w:rPr>
          <w:rFonts w:eastAsia="Times New Roman"/>
          <w:bCs/>
          <w:lang w:eastAsia="bg-BG"/>
        </w:rPr>
      </w:pPr>
      <w:r w:rsidRPr="00B848D4">
        <w:rPr>
          <w:rFonts w:eastAsia="Times New Roman"/>
          <w:bCs/>
          <w:lang w:eastAsia="bg-BG"/>
        </w:rPr>
        <w:t>Разпределението на общините в регионалните системи е представено на следващата фигура</w:t>
      </w:r>
      <w:r w:rsidR="00E3738B">
        <w:rPr>
          <w:rFonts w:eastAsia="Times New Roman"/>
          <w:bCs/>
          <w:lang w:eastAsia="bg-BG"/>
        </w:rPr>
        <w:t>.</w:t>
      </w:r>
    </w:p>
    <w:p w14:paraId="43D06B4E" w14:textId="77777777" w:rsidR="00371AC3" w:rsidRPr="00B848D4" w:rsidRDefault="00371AC3" w:rsidP="00371AC3">
      <w:pPr>
        <w:pStyle w:val="a0"/>
      </w:pPr>
      <w:bookmarkStart w:id="8" w:name="_Toc51248864"/>
      <w:r w:rsidRPr="00B848D4">
        <w:t xml:space="preserve">Фигура </w:t>
      </w:r>
      <w:fldSimple w:instr=" SEQ Фигура \* ARABIC ">
        <w:r w:rsidR="00167627">
          <w:rPr>
            <w:noProof/>
          </w:rPr>
          <w:t>1</w:t>
        </w:r>
      </w:fldSimple>
      <w:r w:rsidRPr="00B848D4">
        <w:t>. Инфраструктура в експлоатация към 2020 г.</w:t>
      </w:r>
      <w:bookmarkEnd w:id="8"/>
    </w:p>
    <w:p w14:paraId="2DB16BCD" w14:textId="77777777" w:rsidR="00371AC3" w:rsidRPr="00B848D4" w:rsidRDefault="00B848D4" w:rsidP="00E3738B">
      <w:pPr>
        <w:rPr>
          <w:lang w:eastAsia="bg-BG"/>
        </w:rPr>
      </w:pPr>
      <w:r w:rsidRPr="00B848D4">
        <w:rPr>
          <w:noProof/>
          <w:lang w:val="en-US"/>
        </w:rPr>
        <w:drawing>
          <wp:inline distT="0" distB="0" distL="0" distR="0" wp14:anchorId="5156D0F5" wp14:editId="0A9B1B9A">
            <wp:extent cx="6543675" cy="4337983"/>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79525" cy="4361749"/>
                    </a:xfrm>
                    <a:prstGeom prst="rect">
                      <a:avLst/>
                    </a:prstGeom>
                    <a:noFill/>
                    <a:ln>
                      <a:noFill/>
                    </a:ln>
                  </pic:spPr>
                </pic:pic>
              </a:graphicData>
            </a:graphic>
          </wp:inline>
        </w:drawing>
      </w:r>
      <w:r w:rsidR="00371AC3" w:rsidRPr="00B848D4">
        <w:rPr>
          <w:lang w:eastAsia="bg-BG"/>
        </w:rPr>
        <w:t>Актуалното разпределение на общините в регионалните сдружения е представено в следващата таблица.</w:t>
      </w:r>
    </w:p>
    <w:p w14:paraId="0A81507F" w14:textId="77777777" w:rsidR="00371AC3" w:rsidRPr="00B848D4" w:rsidRDefault="00C912C4" w:rsidP="00371AC3">
      <w:pPr>
        <w:pStyle w:val="a"/>
      </w:pPr>
      <w:bookmarkStart w:id="9" w:name="_Toc47958947"/>
      <w:bookmarkStart w:id="10" w:name="_Toc49521239"/>
      <w:r w:rsidRPr="00B848D4">
        <w:lastRenderedPageBreak/>
        <w:t xml:space="preserve">Таблица </w:t>
      </w:r>
      <w:fldSimple w:instr=" SEQ Таблица \* ARABIC ">
        <w:r w:rsidR="00167627">
          <w:rPr>
            <w:noProof/>
          </w:rPr>
          <w:t>3</w:t>
        </w:r>
      </w:fldSimple>
      <w:r w:rsidRPr="00B848D4">
        <w:t xml:space="preserve">. </w:t>
      </w:r>
      <w:r w:rsidR="00371AC3" w:rsidRPr="00B848D4">
        <w:t>Разпределение на общините в регионалните сдружения</w:t>
      </w:r>
      <w:bookmarkEnd w:id="9"/>
      <w:bookmarkEnd w:id="10"/>
    </w:p>
    <w:tbl>
      <w:tblPr>
        <w:tblW w:w="7880" w:type="dxa"/>
        <w:tblInd w:w="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
        <w:gridCol w:w="2440"/>
        <w:gridCol w:w="711"/>
        <w:gridCol w:w="2072"/>
        <w:gridCol w:w="2195"/>
      </w:tblGrid>
      <w:tr w:rsidR="00371AC3" w:rsidRPr="00B848D4" w14:paraId="67975567" w14:textId="77777777" w:rsidTr="00B848D4">
        <w:trPr>
          <w:tblHeader/>
        </w:trPr>
        <w:tc>
          <w:tcPr>
            <w:tcW w:w="462" w:type="dxa"/>
            <w:noWrap/>
            <w:vAlign w:val="center"/>
            <w:hideMark/>
          </w:tcPr>
          <w:p w14:paraId="1DF9D462" w14:textId="77777777" w:rsidR="00371AC3" w:rsidRPr="00B848D4" w:rsidRDefault="00371AC3" w:rsidP="00B848D4">
            <w:pPr>
              <w:spacing w:after="0"/>
              <w:jc w:val="center"/>
              <w:rPr>
                <w:rFonts w:ascii="Calibri" w:eastAsia="Times New Roman" w:hAnsi="Calibri" w:cs="Calibri"/>
                <w:b/>
                <w:color w:val="000000"/>
                <w:sz w:val="22"/>
              </w:rPr>
            </w:pPr>
            <w:r w:rsidRPr="00B848D4">
              <w:rPr>
                <w:rFonts w:ascii="Calibri" w:eastAsia="Times New Roman" w:hAnsi="Calibri" w:cs="Calibri"/>
                <w:b/>
                <w:color w:val="000000"/>
                <w:sz w:val="22"/>
              </w:rPr>
              <w:t>№</w:t>
            </w:r>
          </w:p>
        </w:tc>
        <w:tc>
          <w:tcPr>
            <w:tcW w:w="2440" w:type="dxa"/>
            <w:vAlign w:val="center"/>
            <w:hideMark/>
          </w:tcPr>
          <w:p w14:paraId="14556894" w14:textId="77777777" w:rsidR="00371AC3" w:rsidRPr="00B848D4" w:rsidRDefault="00B848D4" w:rsidP="00B848D4">
            <w:pPr>
              <w:spacing w:after="0"/>
              <w:jc w:val="center"/>
              <w:rPr>
                <w:rFonts w:ascii="Calibri" w:eastAsia="Times New Roman" w:hAnsi="Calibri" w:cs="Calibri"/>
                <w:b/>
                <w:bCs/>
                <w:color w:val="000000"/>
                <w:sz w:val="22"/>
              </w:rPr>
            </w:pPr>
            <w:r w:rsidRPr="00B848D4">
              <w:rPr>
                <w:rFonts w:ascii="Calibri" w:eastAsia="Times New Roman" w:hAnsi="Calibri" w:cs="Calibri"/>
                <w:b/>
                <w:bCs/>
                <w:color w:val="000000"/>
                <w:sz w:val="22"/>
              </w:rPr>
              <w:t>РСУО</w:t>
            </w:r>
          </w:p>
        </w:tc>
        <w:tc>
          <w:tcPr>
            <w:tcW w:w="711" w:type="dxa"/>
            <w:vAlign w:val="center"/>
            <w:hideMark/>
          </w:tcPr>
          <w:p w14:paraId="2B99B95A" w14:textId="77777777" w:rsidR="00371AC3" w:rsidRPr="00B848D4" w:rsidRDefault="00371AC3" w:rsidP="00B848D4">
            <w:pPr>
              <w:spacing w:after="0"/>
              <w:jc w:val="center"/>
              <w:rPr>
                <w:rFonts w:ascii="Calibri" w:eastAsia="Times New Roman" w:hAnsi="Calibri" w:cs="Calibri"/>
                <w:b/>
                <w:color w:val="000000"/>
                <w:sz w:val="22"/>
              </w:rPr>
            </w:pPr>
            <w:r w:rsidRPr="00B848D4">
              <w:rPr>
                <w:rFonts w:ascii="Calibri" w:eastAsia="Times New Roman" w:hAnsi="Calibri" w:cs="Calibri"/>
                <w:b/>
                <w:color w:val="000000"/>
                <w:sz w:val="22"/>
              </w:rPr>
              <w:t>№ - общ.</w:t>
            </w:r>
          </w:p>
        </w:tc>
        <w:tc>
          <w:tcPr>
            <w:tcW w:w="2072" w:type="dxa"/>
            <w:shd w:val="clear" w:color="auto" w:fill="auto"/>
            <w:vAlign w:val="center"/>
            <w:hideMark/>
          </w:tcPr>
          <w:p w14:paraId="43688564" w14:textId="77777777" w:rsidR="00371AC3" w:rsidRPr="00B848D4" w:rsidRDefault="00B848D4" w:rsidP="00B848D4">
            <w:pPr>
              <w:spacing w:after="0"/>
              <w:jc w:val="center"/>
              <w:rPr>
                <w:rFonts w:ascii="Calibri" w:eastAsia="Times New Roman" w:hAnsi="Calibri" w:cs="Calibri"/>
                <w:b/>
                <w:color w:val="000000"/>
                <w:sz w:val="22"/>
              </w:rPr>
            </w:pPr>
            <w:r w:rsidRPr="00B848D4">
              <w:rPr>
                <w:rFonts w:ascii="Calibri" w:eastAsia="Times New Roman" w:hAnsi="Calibri" w:cs="Calibri"/>
                <w:b/>
                <w:color w:val="000000"/>
                <w:sz w:val="22"/>
              </w:rPr>
              <w:t>Община</w:t>
            </w:r>
          </w:p>
        </w:tc>
        <w:tc>
          <w:tcPr>
            <w:tcW w:w="2195" w:type="dxa"/>
            <w:noWrap/>
            <w:vAlign w:val="center"/>
            <w:hideMark/>
          </w:tcPr>
          <w:p w14:paraId="1BD2230C" w14:textId="77777777" w:rsidR="00371AC3" w:rsidRPr="00B848D4" w:rsidRDefault="00371AC3" w:rsidP="00B848D4">
            <w:pPr>
              <w:spacing w:after="0"/>
              <w:jc w:val="center"/>
              <w:rPr>
                <w:rFonts w:ascii="Calibri" w:eastAsia="Times New Roman" w:hAnsi="Calibri" w:cs="Calibri"/>
                <w:b/>
                <w:color w:val="000000"/>
                <w:sz w:val="22"/>
              </w:rPr>
            </w:pPr>
            <w:r w:rsidRPr="00B848D4">
              <w:rPr>
                <w:rFonts w:ascii="Calibri" w:eastAsia="Times New Roman" w:hAnsi="Calibri" w:cs="Calibri"/>
                <w:b/>
                <w:color w:val="000000"/>
                <w:sz w:val="22"/>
              </w:rPr>
              <w:t>Дата на учредяване</w:t>
            </w:r>
          </w:p>
        </w:tc>
      </w:tr>
      <w:tr w:rsidR="00371AC3" w:rsidRPr="00B848D4" w14:paraId="5468621B" w14:textId="77777777" w:rsidTr="00B848D4">
        <w:tc>
          <w:tcPr>
            <w:tcW w:w="462" w:type="dxa"/>
            <w:vMerge w:val="restart"/>
            <w:noWrap/>
            <w:vAlign w:val="center"/>
            <w:hideMark/>
          </w:tcPr>
          <w:p w14:paraId="33B44CA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440" w:type="dxa"/>
            <w:vMerge w:val="restart"/>
            <w:noWrap/>
            <w:vAlign w:val="center"/>
            <w:hideMark/>
          </w:tcPr>
          <w:p w14:paraId="26ED5C4A"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ПАЗАРДЖИК</w:t>
            </w:r>
          </w:p>
        </w:tc>
        <w:tc>
          <w:tcPr>
            <w:tcW w:w="711" w:type="dxa"/>
            <w:noWrap/>
            <w:vAlign w:val="center"/>
            <w:hideMark/>
          </w:tcPr>
          <w:p w14:paraId="7AFA508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6FEF6BF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Пазарджик</w:t>
            </w:r>
          </w:p>
        </w:tc>
        <w:tc>
          <w:tcPr>
            <w:tcW w:w="2195" w:type="dxa"/>
            <w:vMerge w:val="restart"/>
            <w:vAlign w:val="center"/>
            <w:hideMark/>
          </w:tcPr>
          <w:p w14:paraId="4F0D830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08.07.2010 г.</w:t>
            </w:r>
          </w:p>
        </w:tc>
      </w:tr>
      <w:tr w:rsidR="00371AC3" w:rsidRPr="00B848D4" w14:paraId="0A4FAE99" w14:textId="77777777" w:rsidTr="00B848D4">
        <w:tc>
          <w:tcPr>
            <w:tcW w:w="0" w:type="auto"/>
            <w:vMerge/>
            <w:vAlign w:val="center"/>
            <w:hideMark/>
          </w:tcPr>
          <w:p w14:paraId="4388995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A6FC89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D7034B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4A2DF6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Батак</w:t>
            </w:r>
          </w:p>
        </w:tc>
        <w:tc>
          <w:tcPr>
            <w:tcW w:w="0" w:type="auto"/>
            <w:vMerge/>
            <w:vAlign w:val="center"/>
            <w:hideMark/>
          </w:tcPr>
          <w:p w14:paraId="6760DEC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A8AC01A" w14:textId="77777777" w:rsidTr="00B848D4">
        <w:tc>
          <w:tcPr>
            <w:tcW w:w="0" w:type="auto"/>
            <w:vMerge/>
            <w:vAlign w:val="center"/>
            <w:hideMark/>
          </w:tcPr>
          <w:p w14:paraId="2DE9D47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E8790A5"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1C5007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6DB02FF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Белово</w:t>
            </w:r>
          </w:p>
        </w:tc>
        <w:tc>
          <w:tcPr>
            <w:tcW w:w="0" w:type="auto"/>
            <w:vMerge/>
            <w:vAlign w:val="center"/>
            <w:hideMark/>
          </w:tcPr>
          <w:p w14:paraId="1B2C38C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6D56343" w14:textId="77777777" w:rsidTr="00B848D4">
        <w:tc>
          <w:tcPr>
            <w:tcW w:w="0" w:type="auto"/>
            <w:vMerge/>
            <w:vAlign w:val="center"/>
            <w:hideMark/>
          </w:tcPr>
          <w:p w14:paraId="07F8537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CA650D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378682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6D40796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Брацигово</w:t>
            </w:r>
          </w:p>
        </w:tc>
        <w:tc>
          <w:tcPr>
            <w:tcW w:w="0" w:type="auto"/>
            <w:vMerge/>
            <w:vAlign w:val="center"/>
            <w:hideMark/>
          </w:tcPr>
          <w:p w14:paraId="5D7E7182"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6786E61" w14:textId="77777777" w:rsidTr="00B848D4">
        <w:tc>
          <w:tcPr>
            <w:tcW w:w="0" w:type="auto"/>
            <w:vMerge/>
            <w:vAlign w:val="center"/>
            <w:hideMark/>
          </w:tcPr>
          <w:p w14:paraId="534DF5C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0DAB77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1BD712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2BABAB7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Велинград</w:t>
            </w:r>
          </w:p>
        </w:tc>
        <w:tc>
          <w:tcPr>
            <w:tcW w:w="0" w:type="auto"/>
            <w:vMerge/>
            <w:vAlign w:val="center"/>
            <w:hideMark/>
          </w:tcPr>
          <w:p w14:paraId="73DE693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CF59147" w14:textId="77777777" w:rsidTr="00B848D4">
        <w:tc>
          <w:tcPr>
            <w:tcW w:w="0" w:type="auto"/>
            <w:vMerge/>
            <w:vAlign w:val="center"/>
            <w:hideMark/>
          </w:tcPr>
          <w:p w14:paraId="452F46A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1B605C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F07807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5DD8871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Лесичово</w:t>
            </w:r>
          </w:p>
        </w:tc>
        <w:tc>
          <w:tcPr>
            <w:tcW w:w="0" w:type="auto"/>
            <w:vMerge/>
            <w:vAlign w:val="center"/>
            <w:hideMark/>
          </w:tcPr>
          <w:p w14:paraId="56C41F6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E8164C8" w14:textId="77777777" w:rsidTr="00B848D4">
        <w:tc>
          <w:tcPr>
            <w:tcW w:w="0" w:type="auto"/>
            <w:vMerge/>
            <w:vAlign w:val="center"/>
            <w:hideMark/>
          </w:tcPr>
          <w:p w14:paraId="33D328F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6D81D5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BEB867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4592BC4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Пещера</w:t>
            </w:r>
          </w:p>
        </w:tc>
        <w:tc>
          <w:tcPr>
            <w:tcW w:w="0" w:type="auto"/>
            <w:vMerge/>
            <w:vAlign w:val="center"/>
            <w:hideMark/>
          </w:tcPr>
          <w:p w14:paraId="294EC8FD"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238BFA2" w14:textId="77777777" w:rsidTr="00B848D4">
        <w:tc>
          <w:tcPr>
            <w:tcW w:w="0" w:type="auto"/>
            <w:vMerge/>
            <w:vAlign w:val="center"/>
            <w:hideMark/>
          </w:tcPr>
          <w:p w14:paraId="5504227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AAA6EC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769337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8</w:t>
            </w:r>
          </w:p>
        </w:tc>
        <w:tc>
          <w:tcPr>
            <w:tcW w:w="2072" w:type="dxa"/>
            <w:shd w:val="clear" w:color="auto" w:fill="auto"/>
            <w:vAlign w:val="bottom"/>
            <w:hideMark/>
          </w:tcPr>
          <w:p w14:paraId="39E9492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Ракитово</w:t>
            </w:r>
          </w:p>
        </w:tc>
        <w:tc>
          <w:tcPr>
            <w:tcW w:w="0" w:type="auto"/>
            <w:vMerge/>
            <w:vAlign w:val="center"/>
            <w:hideMark/>
          </w:tcPr>
          <w:p w14:paraId="45A7677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D193993" w14:textId="77777777" w:rsidTr="00B848D4">
        <w:tc>
          <w:tcPr>
            <w:tcW w:w="0" w:type="auto"/>
            <w:vMerge/>
            <w:vAlign w:val="center"/>
            <w:hideMark/>
          </w:tcPr>
          <w:p w14:paraId="161C724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C5A0CF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5B0A937"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9</w:t>
            </w:r>
          </w:p>
        </w:tc>
        <w:tc>
          <w:tcPr>
            <w:tcW w:w="2072" w:type="dxa"/>
            <w:shd w:val="clear" w:color="auto" w:fill="auto"/>
            <w:vAlign w:val="bottom"/>
            <w:hideMark/>
          </w:tcPr>
          <w:p w14:paraId="6558670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Септември</w:t>
            </w:r>
          </w:p>
        </w:tc>
        <w:tc>
          <w:tcPr>
            <w:tcW w:w="0" w:type="auto"/>
            <w:vMerge/>
            <w:vAlign w:val="center"/>
            <w:hideMark/>
          </w:tcPr>
          <w:p w14:paraId="0B74DB9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56B3D53" w14:textId="77777777" w:rsidTr="00B848D4">
        <w:tc>
          <w:tcPr>
            <w:tcW w:w="462" w:type="dxa"/>
            <w:vMerge w:val="restart"/>
            <w:noWrap/>
            <w:vAlign w:val="center"/>
            <w:hideMark/>
          </w:tcPr>
          <w:p w14:paraId="6BC290B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440" w:type="dxa"/>
            <w:vMerge w:val="restart"/>
            <w:noWrap/>
            <w:vAlign w:val="center"/>
            <w:hideMark/>
          </w:tcPr>
          <w:p w14:paraId="2235E3C4"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АСЕНОВГРАД</w:t>
            </w:r>
          </w:p>
        </w:tc>
        <w:tc>
          <w:tcPr>
            <w:tcW w:w="711" w:type="dxa"/>
            <w:noWrap/>
            <w:vAlign w:val="center"/>
            <w:hideMark/>
          </w:tcPr>
          <w:p w14:paraId="086FADA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F656BC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Асеновград</w:t>
            </w:r>
          </w:p>
        </w:tc>
        <w:tc>
          <w:tcPr>
            <w:tcW w:w="2195" w:type="dxa"/>
            <w:vMerge w:val="restart"/>
            <w:noWrap/>
            <w:vAlign w:val="center"/>
            <w:hideMark/>
          </w:tcPr>
          <w:p w14:paraId="30E5A80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 xml:space="preserve">06.08.2010 г. </w:t>
            </w:r>
          </w:p>
        </w:tc>
      </w:tr>
      <w:tr w:rsidR="00371AC3" w:rsidRPr="00B848D4" w14:paraId="340E1A34" w14:textId="77777777" w:rsidTr="00B848D4">
        <w:tc>
          <w:tcPr>
            <w:tcW w:w="0" w:type="auto"/>
            <w:vMerge/>
            <w:vAlign w:val="center"/>
            <w:hideMark/>
          </w:tcPr>
          <w:p w14:paraId="2E1C88D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7BBA643"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4E6044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573DCFA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Лъки</w:t>
            </w:r>
          </w:p>
        </w:tc>
        <w:tc>
          <w:tcPr>
            <w:tcW w:w="0" w:type="auto"/>
            <w:vMerge/>
            <w:vAlign w:val="center"/>
            <w:hideMark/>
          </w:tcPr>
          <w:p w14:paraId="79545A0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3DFC89F" w14:textId="77777777" w:rsidTr="00B848D4">
        <w:tc>
          <w:tcPr>
            <w:tcW w:w="0" w:type="auto"/>
            <w:vMerge/>
            <w:vAlign w:val="center"/>
            <w:hideMark/>
          </w:tcPr>
          <w:p w14:paraId="1C10132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FBADBD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E8F99F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5611BB8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Първомай</w:t>
            </w:r>
          </w:p>
        </w:tc>
        <w:tc>
          <w:tcPr>
            <w:tcW w:w="0" w:type="auto"/>
            <w:vMerge/>
            <w:vAlign w:val="center"/>
            <w:hideMark/>
          </w:tcPr>
          <w:p w14:paraId="0153B8A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69BFCF7" w14:textId="77777777" w:rsidTr="00B848D4">
        <w:tc>
          <w:tcPr>
            <w:tcW w:w="0" w:type="auto"/>
            <w:vMerge/>
            <w:vAlign w:val="center"/>
            <w:hideMark/>
          </w:tcPr>
          <w:p w14:paraId="3B20291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BD55EE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3A7CFE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77E01CB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Садово</w:t>
            </w:r>
          </w:p>
        </w:tc>
        <w:tc>
          <w:tcPr>
            <w:tcW w:w="0" w:type="auto"/>
            <w:vMerge/>
            <w:vAlign w:val="center"/>
            <w:hideMark/>
          </w:tcPr>
          <w:p w14:paraId="6BBAC17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F48055B" w14:textId="77777777" w:rsidTr="00B848D4">
        <w:tc>
          <w:tcPr>
            <w:tcW w:w="0" w:type="auto"/>
            <w:vMerge/>
            <w:vAlign w:val="center"/>
            <w:hideMark/>
          </w:tcPr>
          <w:p w14:paraId="594485B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4CBA72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3D8A145"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5</w:t>
            </w:r>
          </w:p>
        </w:tc>
        <w:tc>
          <w:tcPr>
            <w:tcW w:w="2072" w:type="dxa"/>
            <w:shd w:val="clear" w:color="auto" w:fill="auto"/>
            <w:vAlign w:val="bottom"/>
            <w:hideMark/>
          </w:tcPr>
          <w:p w14:paraId="28AF919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Куклен</w:t>
            </w:r>
          </w:p>
        </w:tc>
        <w:tc>
          <w:tcPr>
            <w:tcW w:w="0" w:type="auto"/>
            <w:vMerge/>
            <w:vAlign w:val="center"/>
            <w:hideMark/>
          </w:tcPr>
          <w:p w14:paraId="7270DFD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2C6AE07" w14:textId="77777777" w:rsidTr="00B848D4">
        <w:tc>
          <w:tcPr>
            <w:tcW w:w="462" w:type="dxa"/>
            <w:vMerge w:val="restart"/>
            <w:noWrap/>
            <w:vAlign w:val="center"/>
            <w:hideMark/>
          </w:tcPr>
          <w:p w14:paraId="3902749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440" w:type="dxa"/>
            <w:vMerge w:val="restart"/>
            <w:noWrap/>
            <w:vAlign w:val="center"/>
            <w:hideMark/>
          </w:tcPr>
          <w:p w14:paraId="2E3E7F92"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РУСЕ</w:t>
            </w:r>
          </w:p>
        </w:tc>
        <w:tc>
          <w:tcPr>
            <w:tcW w:w="711" w:type="dxa"/>
            <w:noWrap/>
            <w:vAlign w:val="center"/>
            <w:hideMark/>
          </w:tcPr>
          <w:p w14:paraId="2EB0D3E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50BE839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Русе</w:t>
            </w:r>
          </w:p>
        </w:tc>
        <w:tc>
          <w:tcPr>
            <w:tcW w:w="2195" w:type="dxa"/>
            <w:vMerge w:val="restart"/>
            <w:vAlign w:val="center"/>
            <w:hideMark/>
          </w:tcPr>
          <w:p w14:paraId="37CBDC1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 xml:space="preserve">16.08.2010 г. </w:t>
            </w:r>
          </w:p>
        </w:tc>
      </w:tr>
      <w:tr w:rsidR="00371AC3" w:rsidRPr="00B848D4" w14:paraId="6772084F" w14:textId="77777777" w:rsidTr="00B848D4">
        <w:tc>
          <w:tcPr>
            <w:tcW w:w="0" w:type="auto"/>
            <w:vMerge/>
            <w:vAlign w:val="center"/>
            <w:hideMark/>
          </w:tcPr>
          <w:p w14:paraId="3B0F165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CD7D7C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F7CAEA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D45F91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Ветово</w:t>
            </w:r>
          </w:p>
        </w:tc>
        <w:tc>
          <w:tcPr>
            <w:tcW w:w="0" w:type="auto"/>
            <w:vMerge/>
            <w:vAlign w:val="center"/>
            <w:hideMark/>
          </w:tcPr>
          <w:p w14:paraId="4071C3D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894ECBE" w14:textId="77777777" w:rsidTr="00B848D4">
        <w:tc>
          <w:tcPr>
            <w:tcW w:w="0" w:type="auto"/>
            <w:vMerge/>
            <w:vAlign w:val="center"/>
            <w:hideMark/>
          </w:tcPr>
          <w:p w14:paraId="1CB5A14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EFA08A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92B986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7883AE2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Иваново</w:t>
            </w:r>
          </w:p>
        </w:tc>
        <w:tc>
          <w:tcPr>
            <w:tcW w:w="0" w:type="auto"/>
            <w:vMerge/>
            <w:vAlign w:val="center"/>
            <w:hideMark/>
          </w:tcPr>
          <w:p w14:paraId="6EBD8B4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9A54D99" w14:textId="77777777" w:rsidTr="00B848D4">
        <w:tc>
          <w:tcPr>
            <w:tcW w:w="0" w:type="auto"/>
            <w:vMerge/>
            <w:vAlign w:val="center"/>
            <w:hideMark/>
          </w:tcPr>
          <w:p w14:paraId="044B400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5E3B13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B11998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0D3C1CD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Сливо поле</w:t>
            </w:r>
          </w:p>
        </w:tc>
        <w:tc>
          <w:tcPr>
            <w:tcW w:w="0" w:type="auto"/>
            <w:vMerge/>
            <w:vAlign w:val="center"/>
            <w:hideMark/>
          </w:tcPr>
          <w:p w14:paraId="562A8E6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222496E" w14:textId="77777777" w:rsidTr="00B848D4">
        <w:tc>
          <w:tcPr>
            <w:tcW w:w="0" w:type="auto"/>
            <w:vMerge/>
            <w:vAlign w:val="center"/>
            <w:hideMark/>
          </w:tcPr>
          <w:p w14:paraId="159EB41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46E764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CBB1DB7"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5</w:t>
            </w:r>
          </w:p>
        </w:tc>
        <w:tc>
          <w:tcPr>
            <w:tcW w:w="2072" w:type="dxa"/>
            <w:shd w:val="clear" w:color="auto" w:fill="auto"/>
            <w:vAlign w:val="bottom"/>
            <w:hideMark/>
          </w:tcPr>
          <w:p w14:paraId="516FAC4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Тутракан</w:t>
            </w:r>
          </w:p>
        </w:tc>
        <w:tc>
          <w:tcPr>
            <w:tcW w:w="0" w:type="auto"/>
            <w:vMerge/>
            <w:vAlign w:val="center"/>
            <w:hideMark/>
          </w:tcPr>
          <w:p w14:paraId="44300AF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87B6BDC" w14:textId="77777777" w:rsidTr="00B848D4">
        <w:tc>
          <w:tcPr>
            <w:tcW w:w="462" w:type="dxa"/>
            <w:vMerge w:val="restart"/>
            <w:noWrap/>
            <w:vAlign w:val="center"/>
            <w:hideMark/>
          </w:tcPr>
          <w:p w14:paraId="7867B94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440" w:type="dxa"/>
            <w:vMerge w:val="restart"/>
            <w:noWrap/>
            <w:vAlign w:val="center"/>
            <w:hideMark/>
          </w:tcPr>
          <w:p w14:paraId="3E3CD5F5"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ХАСКОВО</w:t>
            </w:r>
          </w:p>
        </w:tc>
        <w:tc>
          <w:tcPr>
            <w:tcW w:w="711" w:type="dxa"/>
            <w:noWrap/>
            <w:vAlign w:val="center"/>
            <w:hideMark/>
          </w:tcPr>
          <w:p w14:paraId="3EE8E2B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074E174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Хасково</w:t>
            </w:r>
          </w:p>
        </w:tc>
        <w:tc>
          <w:tcPr>
            <w:tcW w:w="2195" w:type="dxa"/>
            <w:vMerge w:val="restart"/>
            <w:noWrap/>
            <w:vAlign w:val="center"/>
            <w:hideMark/>
          </w:tcPr>
          <w:p w14:paraId="59DF598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13.07.2012 г.</w:t>
            </w:r>
          </w:p>
        </w:tc>
      </w:tr>
      <w:tr w:rsidR="00371AC3" w:rsidRPr="00B848D4" w14:paraId="484D531D" w14:textId="77777777" w:rsidTr="00B848D4">
        <w:tc>
          <w:tcPr>
            <w:tcW w:w="0" w:type="auto"/>
            <w:vMerge/>
            <w:vAlign w:val="center"/>
            <w:hideMark/>
          </w:tcPr>
          <w:p w14:paraId="61E5B781"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4BDAED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BEA872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2F4F39A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Димитровград</w:t>
            </w:r>
          </w:p>
        </w:tc>
        <w:tc>
          <w:tcPr>
            <w:tcW w:w="0" w:type="auto"/>
            <w:vMerge/>
            <w:vAlign w:val="center"/>
            <w:hideMark/>
          </w:tcPr>
          <w:p w14:paraId="0D63CA1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63ABF17" w14:textId="77777777" w:rsidTr="00B848D4">
        <w:tc>
          <w:tcPr>
            <w:tcW w:w="0" w:type="auto"/>
            <w:vMerge/>
            <w:vAlign w:val="center"/>
            <w:hideMark/>
          </w:tcPr>
          <w:p w14:paraId="597A493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356A57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E1740D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0D204EA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Минерални бани</w:t>
            </w:r>
          </w:p>
        </w:tc>
        <w:tc>
          <w:tcPr>
            <w:tcW w:w="0" w:type="auto"/>
            <w:vMerge/>
            <w:vAlign w:val="center"/>
            <w:hideMark/>
          </w:tcPr>
          <w:p w14:paraId="2B772E5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70341B2" w14:textId="77777777" w:rsidTr="00B848D4">
        <w:tc>
          <w:tcPr>
            <w:tcW w:w="462" w:type="dxa"/>
            <w:vMerge w:val="restart"/>
            <w:noWrap/>
            <w:vAlign w:val="center"/>
            <w:hideMark/>
          </w:tcPr>
          <w:p w14:paraId="66C1A14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440" w:type="dxa"/>
            <w:vMerge w:val="restart"/>
            <w:noWrap/>
            <w:vAlign w:val="center"/>
            <w:hideMark/>
          </w:tcPr>
          <w:p w14:paraId="2D543AE4"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ОРЯХОВО</w:t>
            </w:r>
          </w:p>
        </w:tc>
        <w:tc>
          <w:tcPr>
            <w:tcW w:w="711" w:type="dxa"/>
            <w:vAlign w:val="center"/>
            <w:hideMark/>
          </w:tcPr>
          <w:p w14:paraId="1364157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019871D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Оряхово</w:t>
            </w:r>
          </w:p>
        </w:tc>
        <w:tc>
          <w:tcPr>
            <w:tcW w:w="2195" w:type="dxa"/>
            <w:vMerge w:val="restart"/>
            <w:vAlign w:val="center"/>
            <w:hideMark/>
          </w:tcPr>
          <w:p w14:paraId="5054F9E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01.10.2010 г.</w:t>
            </w:r>
          </w:p>
        </w:tc>
      </w:tr>
      <w:tr w:rsidR="00371AC3" w:rsidRPr="00B848D4" w14:paraId="65DE1FAF" w14:textId="77777777" w:rsidTr="00B848D4">
        <w:tc>
          <w:tcPr>
            <w:tcW w:w="0" w:type="auto"/>
            <w:vMerge/>
            <w:vAlign w:val="center"/>
            <w:hideMark/>
          </w:tcPr>
          <w:p w14:paraId="02FC32D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038230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4A475C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544605B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Борован</w:t>
            </w:r>
          </w:p>
        </w:tc>
        <w:tc>
          <w:tcPr>
            <w:tcW w:w="0" w:type="auto"/>
            <w:vMerge/>
            <w:vAlign w:val="center"/>
            <w:hideMark/>
          </w:tcPr>
          <w:p w14:paraId="1D5520F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CDD69F9" w14:textId="77777777" w:rsidTr="00B848D4">
        <w:tc>
          <w:tcPr>
            <w:tcW w:w="0" w:type="auto"/>
            <w:vMerge/>
            <w:vAlign w:val="center"/>
            <w:hideMark/>
          </w:tcPr>
          <w:p w14:paraId="15725DC2"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F83A58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871316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09806F8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Бяла Слатина</w:t>
            </w:r>
          </w:p>
        </w:tc>
        <w:tc>
          <w:tcPr>
            <w:tcW w:w="0" w:type="auto"/>
            <w:vMerge/>
            <w:vAlign w:val="center"/>
            <w:hideMark/>
          </w:tcPr>
          <w:p w14:paraId="1F43F36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E8A2FC3" w14:textId="77777777" w:rsidTr="00B848D4">
        <w:tc>
          <w:tcPr>
            <w:tcW w:w="0" w:type="auto"/>
            <w:vMerge/>
            <w:vAlign w:val="center"/>
            <w:hideMark/>
          </w:tcPr>
          <w:p w14:paraId="253727B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FFC2C9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846854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6473BD0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Козлодуй</w:t>
            </w:r>
          </w:p>
        </w:tc>
        <w:tc>
          <w:tcPr>
            <w:tcW w:w="0" w:type="auto"/>
            <w:vMerge/>
            <w:vAlign w:val="center"/>
            <w:hideMark/>
          </w:tcPr>
          <w:p w14:paraId="47276CE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689DFB5" w14:textId="77777777" w:rsidTr="00B848D4">
        <w:tc>
          <w:tcPr>
            <w:tcW w:w="0" w:type="auto"/>
            <w:vMerge/>
            <w:vAlign w:val="center"/>
            <w:hideMark/>
          </w:tcPr>
          <w:p w14:paraId="2657351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A9D7B3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68DCDF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092371D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Мизия</w:t>
            </w:r>
          </w:p>
        </w:tc>
        <w:tc>
          <w:tcPr>
            <w:tcW w:w="0" w:type="auto"/>
            <w:vMerge/>
            <w:vAlign w:val="center"/>
            <w:hideMark/>
          </w:tcPr>
          <w:p w14:paraId="2FD341A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9D0AFD7" w14:textId="77777777" w:rsidTr="00B848D4">
        <w:tc>
          <w:tcPr>
            <w:tcW w:w="0" w:type="auto"/>
            <w:vMerge/>
            <w:vAlign w:val="center"/>
            <w:hideMark/>
          </w:tcPr>
          <w:p w14:paraId="0258064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5F4F43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149741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19F86BB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Хайредин</w:t>
            </w:r>
          </w:p>
        </w:tc>
        <w:tc>
          <w:tcPr>
            <w:tcW w:w="0" w:type="auto"/>
            <w:vMerge/>
            <w:vAlign w:val="center"/>
            <w:hideMark/>
          </w:tcPr>
          <w:p w14:paraId="6A4951B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0BBB5CE" w14:textId="77777777" w:rsidTr="00B848D4">
        <w:tc>
          <w:tcPr>
            <w:tcW w:w="0" w:type="auto"/>
            <w:vMerge/>
            <w:vAlign w:val="center"/>
            <w:hideMark/>
          </w:tcPr>
          <w:p w14:paraId="75F67882"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B7A164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5B56FCB"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7</w:t>
            </w:r>
          </w:p>
        </w:tc>
        <w:tc>
          <w:tcPr>
            <w:tcW w:w="2072" w:type="dxa"/>
            <w:shd w:val="clear" w:color="auto" w:fill="auto"/>
            <w:vAlign w:val="bottom"/>
            <w:hideMark/>
          </w:tcPr>
          <w:p w14:paraId="7C8E9BF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Кнежа</w:t>
            </w:r>
          </w:p>
        </w:tc>
        <w:tc>
          <w:tcPr>
            <w:tcW w:w="0" w:type="auto"/>
            <w:vMerge/>
            <w:vAlign w:val="center"/>
            <w:hideMark/>
          </w:tcPr>
          <w:p w14:paraId="0601DE5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E094FB1" w14:textId="77777777" w:rsidTr="00B848D4">
        <w:tc>
          <w:tcPr>
            <w:tcW w:w="462" w:type="dxa"/>
            <w:vMerge w:val="restart"/>
            <w:noWrap/>
            <w:vAlign w:val="center"/>
            <w:hideMark/>
          </w:tcPr>
          <w:p w14:paraId="0C3A5F8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440" w:type="dxa"/>
            <w:vMerge w:val="restart"/>
            <w:noWrap/>
            <w:vAlign w:val="center"/>
            <w:hideMark/>
          </w:tcPr>
          <w:p w14:paraId="366F80A8"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КАРЛОВО</w:t>
            </w:r>
          </w:p>
        </w:tc>
        <w:tc>
          <w:tcPr>
            <w:tcW w:w="711" w:type="dxa"/>
            <w:noWrap/>
            <w:vAlign w:val="center"/>
            <w:hideMark/>
          </w:tcPr>
          <w:p w14:paraId="6EA772D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28EE6D3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Карлово</w:t>
            </w:r>
          </w:p>
        </w:tc>
        <w:tc>
          <w:tcPr>
            <w:tcW w:w="2195" w:type="dxa"/>
            <w:vMerge w:val="restart"/>
            <w:noWrap/>
            <w:vAlign w:val="center"/>
            <w:hideMark/>
          </w:tcPr>
          <w:p w14:paraId="5DE0A43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06.10.2010 г.</w:t>
            </w:r>
          </w:p>
        </w:tc>
      </w:tr>
      <w:tr w:rsidR="00371AC3" w:rsidRPr="00B848D4" w14:paraId="2CA6018D" w14:textId="77777777" w:rsidTr="00B848D4">
        <w:tc>
          <w:tcPr>
            <w:tcW w:w="0" w:type="auto"/>
            <w:vMerge/>
            <w:vAlign w:val="center"/>
            <w:hideMark/>
          </w:tcPr>
          <w:p w14:paraId="1642EE21"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0B61DA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59BD22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45D9F72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Хисаря</w:t>
            </w:r>
          </w:p>
        </w:tc>
        <w:tc>
          <w:tcPr>
            <w:tcW w:w="0" w:type="auto"/>
            <w:vMerge/>
            <w:vAlign w:val="center"/>
            <w:hideMark/>
          </w:tcPr>
          <w:p w14:paraId="55EAD2C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A78393A" w14:textId="77777777" w:rsidTr="00B848D4">
        <w:tc>
          <w:tcPr>
            <w:tcW w:w="0" w:type="auto"/>
            <w:vMerge/>
            <w:vAlign w:val="center"/>
            <w:hideMark/>
          </w:tcPr>
          <w:p w14:paraId="77965A7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E192B5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6A0BE1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5FA93A2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Сопот</w:t>
            </w:r>
          </w:p>
        </w:tc>
        <w:tc>
          <w:tcPr>
            <w:tcW w:w="0" w:type="auto"/>
            <w:vMerge/>
            <w:vAlign w:val="center"/>
            <w:hideMark/>
          </w:tcPr>
          <w:p w14:paraId="7A28635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3B4A857" w14:textId="77777777" w:rsidTr="00B848D4">
        <w:tc>
          <w:tcPr>
            <w:tcW w:w="0" w:type="auto"/>
            <w:vMerge/>
            <w:vAlign w:val="center"/>
            <w:hideMark/>
          </w:tcPr>
          <w:p w14:paraId="7138557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9347A2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D3EC046" w14:textId="77777777" w:rsidR="00371AC3" w:rsidRPr="00B848D4" w:rsidRDefault="00371AC3" w:rsidP="00B848D4">
            <w:pPr>
              <w:spacing w:after="0"/>
              <w:jc w:val="center"/>
              <w:rPr>
                <w:rFonts w:ascii="Calibri" w:eastAsia="Times New Roman" w:hAnsi="Calibri" w:cs="Calibri"/>
                <w:bCs/>
                <w:sz w:val="22"/>
              </w:rPr>
            </w:pPr>
            <w:r w:rsidRPr="00B848D4">
              <w:rPr>
                <w:rFonts w:ascii="Calibri" w:eastAsia="Times New Roman" w:hAnsi="Calibri" w:cs="Calibri"/>
                <w:bCs/>
                <w:sz w:val="22"/>
              </w:rPr>
              <w:t>4</w:t>
            </w:r>
          </w:p>
        </w:tc>
        <w:tc>
          <w:tcPr>
            <w:tcW w:w="2072" w:type="dxa"/>
            <w:shd w:val="clear" w:color="auto" w:fill="auto"/>
            <w:vAlign w:val="bottom"/>
            <w:hideMark/>
          </w:tcPr>
          <w:p w14:paraId="3B63074F" w14:textId="77777777" w:rsidR="00371AC3" w:rsidRPr="00B848D4" w:rsidRDefault="00371AC3" w:rsidP="00B848D4">
            <w:pPr>
              <w:spacing w:after="0"/>
              <w:rPr>
                <w:rFonts w:ascii="Calibri" w:eastAsia="Times New Roman" w:hAnsi="Calibri" w:cs="Calibri"/>
                <w:sz w:val="22"/>
              </w:rPr>
            </w:pPr>
            <w:r w:rsidRPr="00B848D4">
              <w:rPr>
                <w:rFonts w:ascii="Calibri" w:eastAsia="Times New Roman" w:hAnsi="Calibri" w:cs="Calibri"/>
                <w:sz w:val="22"/>
              </w:rPr>
              <w:t xml:space="preserve">Калояново </w:t>
            </w:r>
          </w:p>
        </w:tc>
        <w:tc>
          <w:tcPr>
            <w:tcW w:w="0" w:type="auto"/>
            <w:vMerge/>
            <w:vAlign w:val="center"/>
            <w:hideMark/>
          </w:tcPr>
          <w:p w14:paraId="611C3F4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DF6D5C5" w14:textId="77777777" w:rsidTr="00B848D4">
        <w:tc>
          <w:tcPr>
            <w:tcW w:w="462" w:type="dxa"/>
            <w:vMerge w:val="restart"/>
            <w:noWrap/>
            <w:vAlign w:val="center"/>
            <w:hideMark/>
          </w:tcPr>
          <w:p w14:paraId="14AADCC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440" w:type="dxa"/>
            <w:vMerge w:val="restart"/>
            <w:noWrap/>
            <w:vAlign w:val="center"/>
            <w:hideMark/>
          </w:tcPr>
          <w:p w14:paraId="79E3DF6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ГАБРОВО</w:t>
            </w:r>
          </w:p>
        </w:tc>
        <w:tc>
          <w:tcPr>
            <w:tcW w:w="711" w:type="dxa"/>
            <w:noWrap/>
            <w:vAlign w:val="center"/>
            <w:hideMark/>
          </w:tcPr>
          <w:p w14:paraId="35FF80D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25FD7D2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Габрово</w:t>
            </w:r>
          </w:p>
        </w:tc>
        <w:tc>
          <w:tcPr>
            <w:tcW w:w="2195" w:type="dxa"/>
            <w:vMerge w:val="restart"/>
            <w:noWrap/>
            <w:vAlign w:val="center"/>
            <w:hideMark/>
          </w:tcPr>
          <w:p w14:paraId="08B7605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19.10.2010 г.</w:t>
            </w:r>
          </w:p>
        </w:tc>
      </w:tr>
      <w:tr w:rsidR="00371AC3" w:rsidRPr="00B848D4" w14:paraId="124B8C32" w14:textId="77777777" w:rsidTr="00B848D4">
        <w:tc>
          <w:tcPr>
            <w:tcW w:w="0" w:type="auto"/>
            <w:vMerge/>
            <w:vAlign w:val="center"/>
            <w:hideMark/>
          </w:tcPr>
          <w:p w14:paraId="0173D85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43E1E5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E1F1964"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2</w:t>
            </w:r>
          </w:p>
        </w:tc>
        <w:tc>
          <w:tcPr>
            <w:tcW w:w="2072" w:type="dxa"/>
            <w:shd w:val="clear" w:color="auto" w:fill="auto"/>
            <w:vAlign w:val="bottom"/>
            <w:hideMark/>
          </w:tcPr>
          <w:p w14:paraId="3A1E0D8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Трявна</w:t>
            </w:r>
          </w:p>
        </w:tc>
        <w:tc>
          <w:tcPr>
            <w:tcW w:w="0" w:type="auto"/>
            <w:vMerge/>
            <w:vAlign w:val="center"/>
            <w:hideMark/>
          </w:tcPr>
          <w:p w14:paraId="2DFB071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4EA5184" w14:textId="77777777" w:rsidTr="00B848D4">
        <w:tc>
          <w:tcPr>
            <w:tcW w:w="462" w:type="dxa"/>
            <w:vMerge w:val="restart"/>
            <w:noWrap/>
            <w:vAlign w:val="center"/>
            <w:hideMark/>
          </w:tcPr>
          <w:p w14:paraId="774E0C4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8</w:t>
            </w:r>
          </w:p>
        </w:tc>
        <w:tc>
          <w:tcPr>
            <w:tcW w:w="2440" w:type="dxa"/>
            <w:vMerge w:val="restart"/>
            <w:noWrap/>
            <w:vAlign w:val="center"/>
            <w:hideMark/>
          </w:tcPr>
          <w:p w14:paraId="083A6095"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ЛОВЕЧ</w:t>
            </w:r>
          </w:p>
        </w:tc>
        <w:tc>
          <w:tcPr>
            <w:tcW w:w="711" w:type="dxa"/>
            <w:noWrap/>
            <w:vAlign w:val="center"/>
            <w:hideMark/>
          </w:tcPr>
          <w:p w14:paraId="4297E49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5829FC2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Ловеч</w:t>
            </w:r>
          </w:p>
        </w:tc>
        <w:tc>
          <w:tcPr>
            <w:tcW w:w="2195" w:type="dxa"/>
            <w:vMerge w:val="restart"/>
            <w:noWrap/>
            <w:vAlign w:val="center"/>
            <w:hideMark/>
          </w:tcPr>
          <w:p w14:paraId="5DBB48F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6.10.2010</w:t>
            </w:r>
          </w:p>
        </w:tc>
      </w:tr>
      <w:tr w:rsidR="00371AC3" w:rsidRPr="00B848D4" w14:paraId="7B0057B5" w14:textId="77777777" w:rsidTr="00B848D4">
        <w:tc>
          <w:tcPr>
            <w:tcW w:w="0" w:type="auto"/>
            <w:vMerge/>
            <w:vAlign w:val="center"/>
            <w:hideMark/>
          </w:tcPr>
          <w:p w14:paraId="5C461A7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872BF5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522701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0532671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Летница</w:t>
            </w:r>
          </w:p>
        </w:tc>
        <w:tc>
          <w:tcPr>
            <w:tcW w:w="0" w:type="auto"/>
            <w:vMerge/>
            <w:vAlign w:val="center"/>
            <w:hideMark/>
          </w:tcPr>
          <w:p w14:paraId="79A99D3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02C5877" w14:textId="77777777" w:rsidTr="00B848D4">
        <w:tc>
          <w:tcPr>
            <w:tcW w:w="0" w:type="auto"/>
            <w:vMerge/>
            <w:vAlign w:val="center"/>
            <w:hideMark/>
          </w:tcPr>
          <w:p w14:paraId="5731C52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B65092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E1D593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26F54FD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Угърчин</w:t>
            </w:r>
          </w:p>
        </w:tc>
        <w:tc>
          <w:tcPr>
            <w:tcW w:w="0" w:type="auto"/>
            <w:vMerge/>
            <w:vAlign w:val="center"/>
            <w:hideMark/>
          </w:tcPr>
          <w:p w14:paraId="2C053E1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81E43EA" w14:textId="77777777" w:rsidTr="00B848D4">
        <w:tc>
          <w:tcPr>
            <w:tcW w:w="462" w:type="dxa"/>
            <w:vMerge w:val="restart"/>
            <w:noWrap/>
            <w:vAlign w:val="center"/>
            <w:hideMark/>
          </w:tcPr>
          <w:p w14:paraId="204AB21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9</w:t>
            </w:r>
          </w:p>
        </w:tc>
        <w:tc>
          <w:tcPr>
            <w:tcW w:w="2440" w:type="dxa"/>
            <w:vMerge w:val="restart"/>
            <w:noWrap/>
            <w:vAlign w:val="center"/>
            <w:hideMark/>
          </w:tcPr>
          <w:p w14:paraId="6C9EBC33"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ПЕРНИК</w:t>
            </w:r>
          </w:p>
        </w:tc>
        <w:tc>
          <w:tcPr>
            <w:tcW w:w="711" w:type="dxa"/>
            <w:noWrap/>
            <w:vAlign w:val="center"/>
            <w:hideMark/>
          </w:tcPr>
          <w:p w14:paraId="20A6D1F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AD09CC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Перник</w:t>
            </w:r>
          </w:p>
        </w:tc>
        <w:tc>
          <w:tcPr>
            <w:tcW w:w="2195" w:type="dxa"/>
            <w:vMerge w:val="restart"/>
            <w:noWrap/>
            <w:vAlign w:val="center"/>
            <w:hideMark/>
          </w:tcPr>
          <w:p w14:paraId="701A9DA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16.09.2010 г.</w:t>
            </w:r>
          </w:p>
        </w:tc>
      </w:tr>
      <w:tr w:rsidR="00371AC3" w:rsidRPr="00B848D4" w14:paraId="7C5EE37E" w14:textId="77777777" w:rsidTr="00B848D4">
        <w:tc>
          <w:tcPr>
            <w:tcW w:w="0" w:type="auto"/>
            <w:vMerge/>
            <w:vAlign w:val="center"/>
            <w:hideMark/>
          </w:tcPr>
          <w:p w14:paraId="4C204FC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EA19B7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8D564E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5D8D528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Радомир</w:t>
            </w:r>
          </w:p>
        </w:tc>
        <w:tc>
          <w:tcPr>
            <w:tcW w:w="0" w:type="auto"/>
            <w:vMerge/>
            <w:vAlign w:val="center"/>
            <w:hideMark/>
          </w:tcPr>
          <w:p w14:paraId="11A4DA7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F684F19" w14:textId="77777777" w:rsidTr="00B848D4">
        <w:tc>
          <w:tcPr>
            <w:tcW w:w="0" w:type="auto"/>
            <w:vMerge/>
            <w:vAlign w:val="center"/>
            <w:hideMark/>
          </w:tcPr>
          <w:p w14:paraId="5F4A632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3CB2EF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4D61C2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05034DF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Брезник</w:t>
            </w:r>
          </w:p>
        </w:tc>
        <w:tc>
          <w:tcPr>
            <w:tcW w:w="0" w:type="auto"/>
            <w:vMerge/>
            <w:vAlign w:val="center"/>
            <w:hideMark/>
          </w:tcPr>
          <w:p w14:paraId="6AD2432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84956B6" w14:textId="77777777" w:rsidTr="00B848D4">
        <w:tc>
          <w:tcPr>
            <w:tcW w:w="0" w:type="auto"/>
            <w:vMerge/>
            <w:vAlign w:val="center"/>
            <w:hideMark/>
          </w:tcPr>
          <w:p w14:paraId="7FAF30A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EEA1D7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679D51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3AF1CD3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Трън</w:t>
            </w:r>
          </w:p>
        </w:tc>
        <w:tc>
          <w:tcPr>
            <w:tcW w:w="0" w:type="auto"/>
            <w:vMerge/>
            <w:vAlign w:val="center"/>
            <w:hideMark/>
          </w:tcPr>
          <w:p w14:paraId="695AB7C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3E61CA5" w14:textId="77777777" w:rsidTr="00B848D4">
        <w:tc>
          <w:tcPr>
            <w:tcW w:w="0" w:type="auto"/>
            <w:vMerge/>
            <w:vAlign w:val="center"/>
            <w:hideMark/>
          </w:tcPr>
          <w:p w14:paraId="109062E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E2F0925"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D7E800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390226C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Ковачевци</w:t>
            </w:r>
          </w:p>
        </w:tc>
        <w:tc>
          <w:tcPr>
            <w:tcW w:w="0" w:type="auto"/>
            <w:vMerge/>
            <w:vAlign w:val="center"/>
            <w:hideMark/>
          </w:tcPr>
          <w:p w14:paraId="22961D1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F8C9511" w14:textId="77777777" w:rsidTr="00B848D4">
        <w:tc>
          <w:tcPr>
            <w:tcW w:w="0" w:type="auto"/>
            <w:vMerge/>
            <w:vAlign w:val="center"/>
            <w:hideMark/>
          </w:tcPr>
          <w:p w14:paraId="5DE5CF5D"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451128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53FB209"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6</w:t>
            </w:r>
          </w:p>
        </w:tc>
        <w:tc>
          <w:tcPr>
            <w:tcW w:w="2072" w:type="dxa"/>
            <w:shd w:val="clear" w:color="auto" w:fill="auto"/>
            <w:vAlign w:val="bottom"/>
            <w:hideMark/>
          </w:tcPr>
          <w:p w14:paraId="379DCE9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Земен</w:t>
            </w:r>
          </w:p>
        </w:tc>
        <w:tc>
          <w:tcPr>
            <w:tcW w:w="0" w:type="auto"/>
            <w:vMerge/>
            <w:vAlign w:val="center"/>
            <w:hideMark/>
          </w:tcPr>
          <w:p w14:paraId="3C0AA5E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479FCFD" w14:textId="77777777" w:rsidTr="00B848D4">
        <w:tc>
          <w:tcPr>
            <w:tcW w:w="462" w:type="dxa"/>
            <w:vMerge w:val="restart"/>
            <w:noWrap/>
            <w:vAlign w:val="center"/>
            <w:hideMark/>
          </w:tcPr>
          <w:p w14:paraId="4F3FA5C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10</w:t>
            </w:r>
          </w:p>
        </w:tc>
        <w:tc>
          <w:tcPr>
            <w:tcW w:w="2440" w:type="dxa"/>
            <w:vMerge w:val="restart"/>
            <w:noWrap/>
            <w:vAlign w:val="center"/>
            <w:hideMark/>
          </w:tcPr>
          <w:p w14:paraId="57C8E11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ТРОЯН</w:t>
            </w:r>
          </w:p>
        </w:tc>
        <w:tc>
          <w:tcPr>
            <w:tcW w:w="711" w:type="dxa"/>
            <w:noWrap/>
            <w:vAlign w:val="center"/>
            <w:hideMark/>
          </w:tcPr>
          <w:p w14:paraId="507143D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244395C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Троян</w:t>
            </w:r>
          </w:p>
        </w:tc>
        <w:tc>
          <w:tcPr>
            <w:tcW w:w="2195" w:type="dxa"/>
            <w:vMerge w:val="restart"/>
            <w:noWrap/>
            <w:vAlign w:val="center"/>
            <w:hideMark/>
          </w:tcPr>
          <w:p w14:paraId="4FD68A0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10.11.2010 г.</w:t>
            </w:r>
          </w:p>
        </w:tc>
      </w:tr>
      <w:tr w:rsidR="00371AC3" w:rsidRPr="00B848D4" w14:paraId="1E69F0F3" w14:textId="77777777" w:rsidTr="00B848D4">
        <w:tc>
          <w:tcPr>
            <w:tcW w:w="0" w:type="auto"/>
            <w:vMerge/>
            <w:vAlign w:val="center"/>
            <w:hideMark/>
          </w:tcPr>
          <w:p w14:paraId="06EB7CE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3249C9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E98166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2</w:t>
            </w:r>
          </w:p>
        </w:tc>
        <w:tc>
          <w:tcPr>
            <w:tcW w:w="2072" w:type="dxa"/>
            <w:shd w:val="clear" w:color="auto" w:fill="auto"/>
            <w:vAlign w:val="bottom"/>
            <w:hideMark/>
          </w:tcPr>
          <w:p w14:paraId="2BA1886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Априлци</w:t>
            </w:r>
          </w:p>
        </w:tc>
        <w:tc>
          <w:tcPr>
            <w:tcW w:w="0" w:type="auto"/>
            <w:vMerge/>
            <w:vAlign w:val="center"/>
            <w:hideMark/>
          </w:tcPr>
          <w:p w14:paraId="6EFA966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A8EAD3C" w14:textId="77777777" w:rsidTr="00B848D4">
        <w:tc>
          <w:tcPr>
            <w:tcW w:w="462" w:type="dxa"/>
            <w:vMerge w:val="restart"/>
            <w:noWrap/>
            <w:vAlign w:val="center"/>
            <w:hideMark/>
          </w:tcPr>
          <w:p w14:paraId="614D5ED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lastRenderedPageBreak/>
              <w:t>11</w:t>
            </w:r>
          </w:p>
        </w:tc>
        <w:tc>
          <w:tcPr>
            <w:tcW w:w="2440" w:type="dxa"/>
            <w:vMerge w:val="restart"/>
            <w:noWrap/>
            <w:vAlign w:val="center"/>
            <w:hideMark/>
          </w:tcPr>
          <w:p w14:paraId="703C194C"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ПАНАГЮРИЩЕ</w:t>
            </w:r>
          </w:p>
        </w:tc>
        <w:tc>
          <w:tcPr>
            <w:tcW w:w="711" w:type="dxa"/>
            <w:noWrap/>
            <w:vAlign w:val="center"/>
            <w:hideMark/>
          </w:tcPr>
          <w:p w14:paraId="4CA3657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378F6A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Панагюрище</w:t>
            </w:r>
          </w:p>
        </w:tc>
        <w:tc>
          <w:tcPr>
            <w:tcW w:w="2195" w:type="dxa"/>
            <w:vMerge w:val="restart"/>
            <w:noWrap/>
            <w:vAlign w:val="center"/>
            <w:hideMark/>
          </w:tcPr>
          <w:p w14:paraId="429C204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04.11.2010 г.</w:t>
            </w:r>
          </w:p>
        </w:tc>
      </w:tr>
      <w:tr w:rsidR="00371AC3" w:rsidRPr="00B848D4" w14:paraId="48B6541E" w14:textId="77777777" w:rsidTr="00B848D4">
        <w:tc>
          <w:tcPr>
            <w:tcW w:w="0" w:type="auto"/>
            <w:vMerge/>
            <w:vAlign w:val="center"/>
            <w:hideMark/>
          </w:tcPr>
          <w:p w14:paraId="4E98E38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A5CF73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B852F5B"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2</w:t>
            </w:r>
          </w:p>
        </w:tc>
        <w:tc>
          <w:tcPr>
            <w:tcW w:w="2072" w:type="dxa"/>
            <w:shd w:val="clear" w:color="auto" w:fill="auto"/>
            <w:vAlign w:val="bottom"/>
            <w:hideMark/>
          </w:tcPr>
          <w:p w14:paraId="7F76943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Стрелча</w:t>
            </w:r>
          </w:p>
        </w:tc>
        <w:tc>
          <w:tcPr>
            <w:tcW w:w="0" w:type="auto"/>
            <w:vMerge/>
            <w:vAlign w:val="center"/>
            <w:hideMark/>
          </w:tcPr>
          <w:p w14:paraId="0321F4B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9E9AAA0" w14:textId="77777777" w:rsidTr="00B848D4">
        <w:tc>
          <w:tcPr>
            <w:tcW w:w="462" w:type="dxa"/>
            <w:vMerge w:val="restart"/>
            <w:noWrap/>
            <w:vAlign w:val="center"/>
            <w:hideMark/>
          </w:tcPr>
          <w:p w14:paraId="15C5E6D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12</w:t>
            </w:r>
          </w:p>
        </w:tc>
        <w:tc>
          <w:tcPr>
            <w:tcW w:w="2440" w:type="dxa"/>
            <w:vMerge w:val="restart"/>
            <w:vAlign w:val="center"/>
            <w:hideMark/>
          </w:tcPr>
          <w:p w14:paraId="643635E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ПЛОВДИВ</w:t>
            </w:r>
          </w:p>
        </w:tc>
        <w:tc>
          <w:tcPr>
            <w:tcW w:w="711" w:type="dxa"/>
            <w:noWrap/>
            <w:vAlign w:val="center"/>
            <w:hideMark/>
          </w:tcPr>
          <w:p w14:paraId="0EBDB5C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1EF47B1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Пловдив</w:t>
            </w:r>
          </w:p>
        </w:tc>
        <w:tc>
          <w:tcPr>
            <w:tcW w:w="2195" w:type="dxa"/>
            <w:vMerge w:val="restart"/>
            <w:vAlign w:val="center"/>
            <w:hideMark/>
          </w:tcPr>
          <w:p w14:paraId="2423511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23.11.2017 г.</w:t>
            </w:r>
          </w:p>
        </w:tc>
      </w:tr>
      <w:tr w:rsidR="00371AC3" w:rsidRPr="00B848D4" w14:paraId="422027C1" w14:textId="77777777" w:rsidTr="00B848D4">
        <w:tc>
          <w:tcPr>
            <w:tcW w:w="0" w:type="auto"/>
            <w:vMerge/>
            <w:vAlign w:val="center"/>
            <w:hideMark/>
          </w:tcPr>
          <w:p w14:paraId="1443B7D6"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4F03C0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F3B7D4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784126F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Брезово</w:t>
            </w:r>
          </w:p>
        </w:tc>
        <w:tc>
          <w:tcPr>
            <w:tcW w:w="0" w:type="auto"/>
            <w:vMerge/>
            <w:vAlign w:val="center"/>
            <w:hideMark/>
          </w:tcPr>
          <w:p w14:paraId="7680B15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CD6DE21" w14:textId="77777777" w:rsidTr="00B848D4">
        <w:tc>
          <w:tcPr>
            <w:tcW w:w="0" w:type="auto"/>
            <w:vMerge/>
            <w:vAlign w:val="center"/>
            <w:hideMark/>
          </w:tcPr>
          <w:p w14:paraId="66A1E62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C07A4E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C4F503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09C4733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Раковски</w:t>
            </w:r>
          </w:p>
        </w:tc>
        <w:tc>
          <w:tcPr>
            <w:tcW w:w="0" w:type="auto"/>
            <w:vMerge/>
            <w:vAlign w:val="center"/>
            <w:hideMark/>
          </w:tcPr>
          <w:p w14:paraId="5085ECB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32857BA" w14:textId="77777777" w:rsidTr="00B848D4">
        <w:tc>
          <w:tcPr>
            <w:tcW w:w="0" w:type="auto"/>
            <w:vMerge/>
            <w:vAlign w:val="center"/>
            <w:hideMark/>
          </w:tcPr>
          <w:p w14:paraId="1A1473E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DB0201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8CB054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6F95DA6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Родопи</w:t>
            </w:r>
          </w:p>
        </w:tc>
        <w:tc>
          <w:tcPr>
            <w:tcW w:w="0" w:type="auto"/>
            <w:vMerge/>
            <w:vAlign w:val="center"/>
            <w:hideMark/>
          </w:tcPr>
          <w:p w14:paraId="62E9171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27D7392" w14:textId="77777777" w:rsidTr="00B848D4">
        <w:tc>
          <w:tcPr>
            <w:tcW w:w="0" w:type="auto"/>
            <w:vMerge/>
            <w:vAlign w:val="center"/>
            <w:hideMark/>
          </w:tcPr>
          <w:p w14:paraId="5DBA4A2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EBB438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11AAD4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7776FDD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Кричим</w:t>
            </w:r>
          </w:p>
        </w:tc>
        <w:tc>
          <w:tcPr>
            <w:tcW w:w="0" w:type="auto"/>
            <w:vMerge/>
            <w:vAlign w:val="center"/>
            <w:hideMark/>
          </w:tcPr>
          <w:p w14:paraId="2AF635D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95114DA" w14:textId="77777777" w:rsidTr="00B848D4">
        <w:tc>
          <w:tcPr>
            <w:tcW w:w="0" w:type="auto"/>
            <w:vMerge/>
            <w:vAlign w:val="center"/>
            <w:hideMark/>
          </w:tcPr>
          <w:p w14:paraId="61C76D6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ABDA9B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924B76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309C05A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Перущица</w:t>
            </w:r>
          </w:p>
        </w:tc>
        <w:tc>
          <w:tcPr>
            <w:tcW w:w="0" w:type="auto"/>
            <w:vMerge/>
            <w:vAlign w:val="center"/>
            <w:hideMark/>
          </w:tcPr>
          <w:p w14:paraId="6C9132A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C66872A" w14:textId="77777777" w:rsidTr="00B848D4">
        <w:tc>
          <w:tcPr>
            <w:tcW w:w="0" w:type="auto"/>
            <w:vMerge/>
            <w:vAlign w:val="center"/>
            <w:hideMark/>
          </w:tcPr>
          <w:p w14:paraId="56999D2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E2DBBB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B87A60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3DF899F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Марица</w:t>
            </w:r>
          </w:p>
        </w:tc>
        <w:tc>
          <w:tcPr>
            <w:tcW w:w="0" w:type="auto"/>
            <w:vMerge/>
            <w:vAlign w:val="center"/>
            <w:hideMark/>
          </w:tcPr>
          <w:p w14:paraId="05370FD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2BBF924" w14:textId="77777777" w:rsidTr="00B848D4">
        <w:tc>
          <w:tcPr>
            <w:tcW w:w="0" w:type="auto"/>
            <w:vMerge/>
            <w:vAlign w:val="center"/>
            <w:hideMark/>
          </w:tcPr>
          <w:p w14:paraId="745C1F9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D359D3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CDCC5B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8</w:t>
            </w:r>
          </w:p>
        </w:tc>
        <w:tc>
          <w:tcPr>
            <w:tcW w:w="2072" w:type="dxa"/>
            <w:shd w:val="clear" w:color="auto" w:fill="auto"/>
            <w:vAlign w:val="bottom"/>
            <w:hideMark/>
          </w:tcPr>
          <w:p w14:paraId="1C99873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Стамболийски</w:t>
            </w:r>
          </w:p>
        </w:tc>
        <w:tc>
          <w:tcPr>
            <w:tcW w:w="0" w:type="auto"/>
            <w:vMerge/>
            <w:vAlign w:val="center"/>
            <w:hideMark/>
          </w:tcPr>
          <w:p w14:paraId="48E560B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4553302" w14:textId="77777777" w:rsidTr="00B848D4">
        <w:tc>
          <w:tcPr>
            <w:tcW w:w="0" w:type="auto"/>
            <w:vMerge/>
            <w:vAlign w:val="center"/>
            <w:hideMark/>
          </w:tcPr>
          <w:p w14:paraId="20519772"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52BC12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A9F20E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9</w:t>
            </w:r>
          </w:p>
        </w:tc>
        <w:tc>
          <w:tcPr>
            <w:tcW w:w="2072" w:type="dxa"/>
            <w:shd w:val="clear" w:color="auto" w:fill="auto"/>
            <w:vAlign w:val="bottom"/>
            <w:hideMark/>
          </w:tcPr>
          <w:p w14:paraId="35BF4A3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Съединение</w:t>
            </w:r>
          </w:p>
        </w:tc>
        <w:tc>
          <w:tcPr>
            <w:tcW w:w="0" w:type="auto"/>
            <w:vMerge/>
            <w:vAlign w:val="center"/>
            <w:hideMark/>
          </w:tcPr>
          <w:p w14:paraId="068EEE3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B44C68E" w14:textId="77777777" w:rsidTr="00B848D4">
        <w:tc>
          <w:tcPr>
            <w:tcW w:w="462" w:type="dxa"/>
            <w:vMerge w:val="restart"/>
            <w:noWrap/>
            <w:vAlign w:val="center"/>
            <w:hideMark/>
          </w:tcPr>
          <w:p w14:paraId="43929FB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13</w:t>
            </w:r>
          </w:p>
        </w:tc>
        <w:tc>
          <w:tcPr>
            <w:tcW w:w="2440" w:type="dxa"/>
            <w:vMerge w:val="restart"/>
            <w:noWrap/>
            <w:vAlign w:val="center"/>
            <w:hideMark/>
          </w:tcPr>
          <w:p w14:paraId="6B059D45"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ГОЦЕ ДЕЛЧЕВ</w:t>
            </w:r>
          </w:p>
        </w:tc>
        <w:tc>
          <w:tcPr>
            <w:tcW w:w="711" w:type="dxa"/>
            <w:noWrap/>
            <w:vAlign w:val="center"/>
            <w:hideMark/>
          </w:tcPr>
          <w:p w14:paraId="516F5AF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800F1E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Гоце Делчев</w:t>
            </w:r>
          </w:p>
        </w:tc>
        <w:tc>
          <w:tcPr>
            <w:tcW w:w="2195" w:type="dxa"/>
            <w:vMerge w:val="restart"/>
            <w:noWrap/>
            <w:vAlign w:val="center"/>
            <w:hideMark/>
          </w:tcPr>
          <w:p w14:paraId="174DB5D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09.11.2010 г.</w:t>
            </w:r>
          </w:p>
        </w:tc>
      </w:tr>
      <w:tr w:rsidR="00371AC3" w:rsidRPr="00B848D4" w14:paraId="30FA4C44" w14:textId="77777777" w:rsidTr="00B848D4">
        <w:tc>
          <w:tcPr>
            <w:tcW w:w="0" w:type="auto"/>
            <w:vMerge/>
            <w:vAlign w:val="center"/>
            <w:hideMark/>
          </w:tcPr>
          <w:p w14:paraId="3881EED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BB4328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B03340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44EF68A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Гърмен</w:t>
            </w:r>
          </w:p>
        </w:tc>
        <w:tc>
          <w:tcPr>
            <w:tcW w:w="0" w:type="auto"/>
            <w:vMerge/>
            <w:vAlign w:val="center"/>
            <w:hideMark/>
          </w:tcPr>
          <w:p w14:paraId="2F8F8BF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790A05B" w14:textId="77777777" w:rsidTr="00B848D4">
        <w:tc>
          <w:tcPr>
            <w:tcW w:w="0" w:type="auto"/>
            <w:vMerge/>
            <w:vAlign w:val="center"/>
            <w:hideMark/>
          </w:tcPr>
          <w:p w14:paraId="0D4CA10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FC93DB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6525319"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4F4AE54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Хаджидимово</w:t>
            </w:r>
          </w:p>
        </w:tc>
        <w:tc>
          <w:tcPr>
            <w:tcW w:w="0" w:type="auto"/>
            <w:vMerge/>
            <w:vAlign w:val="center"/>
            <w:hideMark/>
          </w:tcPr>
          <w:p w14:paraId="074BF20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C8248B3" w14:textId="77777777" w:rsidTr="00B848D4">
        <w:tc>
          <w:tcPr>
            <w:tcW w:w="462" w:type="dxa"/>
            <w:vMerge w:val="restart"/>
            <w:noWrap/>
            <w:vAlign w:val="center"/>
            <w:hideMark/>
          </w:tcPr>
          <w:p w14:paraId="5264842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14</w:t>
            </w:r>
          </w:p>
        </w:tc>
        <w:tc>
          <w:tcPr>
            <w:tcW w:w="2440" w:type="dxa"/>
            <w:vMerge w:val="restart"/>
            <w:noWrap/>
            <w:vAlign w:val="center"/>
            <w:hideMark/>
          </w:tcPr>
          <w:p w14:paraId="752F5FE7"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ЯМБОЛ</w:t>
            </w:r>
          </w:p>
        </w:tc>
        <w:tc>
          <w:tcPr>
            <w:tcW w:w="711" w:type="dxa"/>
            <w:noWrap/>
            <w:vAlign w:val="center"/>
            <w:hideMark/>
          </w:tcPr>
          <w:p w14:paraId="357F0B8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65EA994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Ямбол</w:t>
            </w:r>
          </w:p>
        </w:tc>
        <w:tc>
          <w:tcPr>
            <w:tcW w:w="2195" w:type="dxa"/>
            <w:vMerge w:val="restart"/>
            <w:vAlign w:val="center"/>
            <w:hideMark/>
          </w:tcPr>
          <w:p w14:paraId="7406309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18.11.2010 г.</w:t>
            </w:r>
          </w:p>
        </w:tc>
      </w:tr>
      <w:tr w:rsidR="00371AC3" w:rsidRPr="00B848D4" w14:paraId="7CEE0898" w14:textId="77777777" w:rsidTr="00B848D4">
        <w:tc>
          <w:tcPr>
            <w:tcW w:w="0" w:type="auto"/>
            <w:vMerge/>
            <w:vAlign w:val="center"/>
            <w:hideMark/>
          </w:tcPr>
          <w:p w14:paraId="1D2BD80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60AD4E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895F49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0BD4FC7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Сливен</w:t>
            </w:r>
          </w:p>
        </w:tc>
        <w:tc>
          <w:tcPr>
            <w:tcW w:w="0" w:type="auto"/>
            <w:vMerge/>
            <w:vAlign w:val="center"/>
            <w:hideMark/>
          </w:tcPr>
          <w:p w14:paraId="04E5BF7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3A5E021" w14:textId="77777777" w:rsidTr="00B848D4">
        <w:tc>
          <w:tcPr>
            <w:tcW w:w="0" w:type="auto"/>
            <w:vMerge/>
            <w:vAlign w:val="center"/>
            <w:hideMark/>
          </w:tcPr>
          <w:p w14:paraId="52CCB86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2CB847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4A5876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7D490AE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Нова Загора</w:t>
            </w:r>
          </w:p>
        </w:tc>
        <w:tc>
          <w:tcPr>
            <w:tcW w:w="0" w:type="auto"/>
            <w:vMerge/>
            <w:vAlign w:val="center"/>
            <w:hideMark/>
          </w:tcPr>
          <w:p w14:paraId="76353E5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8D9D719" w14:textId="77777777" w:rsidTr="00B848D4">
        <w:tc>
          <w:tcPr>
            <w:tcW w:w="0" w:type="auto"/>
            <w:vMerge/>
            <w:vAlign w:val="center"/>
            <w:hideMark/>
          </w:tcPr>
          <w:p w14:paraId="3D943F4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B4D942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A38E5C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23D3958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Стралджа</w:t>
            </w:r>
          </w:p>
        </w:tc>
        <w:tc>
          <w:tcPr>
            <w:tcW w:w="0" w:type="auto"/>
            <w:vMerge/>
            <w:vAlign w:val="center"/>
            <w:hideMark/>
          </w:tcPr>
          <w:p w14:paraId="071B2EA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CC56015" w14:textId="77777777" w:rsidTr="00B848D4">
        <w:tc>
          <w:tcPr>
            <w:tcW w:w="0" w:type="auto"/>
            <w:vMerge/>
            <w:vAlign w:val="center"/>
            <w:hideMark/>
          </w:tcPr>
          <w:p w14:paraId="181D9B6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2E040B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01ECAE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5</w:t>
            </w:r>
          </w:p>
        </w:tc>
        <w:tc>
          <w:tcPr>
            <w:tcW w:w="2072" w:type="dxa"/>
            <w:shd w:val="clear" w:color="auto" w:fill="auto"/>
            <w:vAlign w:val="bottom"/>
            <w:hideMark/>
          </w:tcPr>
          <w:p w14:paraId="285BACE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Тунджа</w:t>
            </w:r>
          </w:p>
        </w:tc>
        <w:tc>
          <w:tcPr>
            <w:tcW w:w="0" w:type="auto"/>
            <w:vMerge/>
            <w:vAlign w:val="center"/>
            <w:hideMark/>
          </w:tcPr>
          <w:p w14:paraId="60050CB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B4149EB" w14:textId="77777777" w:rsidTr="00B848D4">
        <w:tc>
          <w:tcPr>
            <w:tcW w:w="462" w:type="dxa"/>
            <w:vMerge w:val="restart"/>
            <w:noWrap/>
            <w:vAlign w:val="center"/>
            <w:hideMark/>
          </w:tcPr>
          <w:p w14:paraId="7B03E7C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15</w:t>
            </w:r>
          </w:p>
        </w:tc>
        <w:tc>
          <w:tcPr>
            <w:tcW w:w="2440" w:type="dxa"/>
            <w:vMerge w:val="restart"/>
            <w:noWrap/>
            <w:vAlign w:val="center"/>
            <w:hideMark/>
          </w:tcPr>
          <w:p w14:paraId="5FDFE1E9"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САНДАНСКИ</w:t>
            </w:r>
          </w:p>
        </w:tc>
        <w:tc>
          <w:tcPr>
            <w:tcW w:w="711" w:type="dxa"/>
            <w:noWrap/>
            <w:vAlign w:val="center"/>
            <w:hideMark/>
          </w:tcPr>
          <w:p w14:paraId="2AEA840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01D7FF5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Сандански</w:t>
            </w:r>
          </w:p>
        </w:tc>
        <w:tc>
          <w:tcPr>
            <w:tcW w:w="2195" w:type="dxa"/>
            <w:vMerge w:val="restart"/>
            <w:noWrap/>
            <w:vAlign w:val="center"/>
            <w:hideMark/>
          </w:tcPr>
          <w:p w14:paraId="566AD38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23.11.2010 г.</w:t>
            </w:r>
          </w:p>
        </w:tc>
      </w:tr>
      <w:tr w:rsidR="00371AC3" w:rsidRPr="00B848D4" w14:paraId="303B4CC2" w14:textId="77777777" w:rsidTr="00B848D4">
        <w:tc>
          <w:tcPr>
            <w:tcW w:w="0" w:type="auto"/>
            <w:vMerge/>
            <w:vAlign w:val="center"/>
            <w:hideMark/>
          </w:tcPr>
          <w:p w14:paraId="72BD9A7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EDC3FE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28CEF1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43BE162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Кресна</w:t>
            </w:r>
          </w:p>
        </w:tc>
        <w:tc>
          <w:tcPr>
            <w:tcW w:w="0" w:type="auto"/>
            <w:vMerge/>
            <w:vAlign w:val="center"/>
            <w:hideMark/>
          </w:tcPr>
          <w:p w14:paraId="6E64E89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52A3B28" w14:textId="77777777" w:rsidTr="00B848D4">
        <w:tc>
          <w:tcPr>
            <w:tcW w:w="0" w:type="auto"/>
            <w:vMerge/>
            <w:vAlign w:val="center"/>
            <w:hideMark/>
          </w:tcPr>
          <w:p w14:paraId="6DFC83F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B5FA49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F3A63C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2E14016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Струмяни</w:t>
            </w:r>
          </w:p>
        </w:tc>
        <w:tc>
          <w:tcPr>
            <w:tcW w:w="0" w:type="auto"/>
            <w:vMerge/>
            <w:vAlign w:val="center"/>
            <w:hideMark/>
          </w:tcPr>
          <w:p w14:paraId="5087649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D0578F6" w14:textId="77777777" w:rsidTr="00B848D4">
        <w:tc>
          <w:tcPr>
            <w:tcW w:w="462" w:type="dxa"/>
            <w:vMerge w:val="restart"/>
            <w:noWrap/>
            <w:vAlign w:val="center"/>
            <w:hideMark/>
          </w:tcPr>
          <w:p w14:paraId="702C72F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16</w:t>
            </w:r>
          </w:p>
        </w:tc>
        <w:tc>
          <w:tcPr>
            <w:tcW w:w="2440" w:type="dxa"/>
            <w:vMerge w:val="restart"/>
            <w:noWrap/>
            <w:vAlign w:val="center"/>
            <w:hideMark/>
          </w:tcPr>
          <w:p w14:paraId="7443CDF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ХАРМАНЛИ</w:t>
            </w:r>
          </w:p>
        </w:tc>
        <w:tc>
          <w:tcPr>
            <w:tcW w:w="711" w:type="dxa"/>
            <w:noWrap/>
            <w:vAlign w:val="center"/>
            <w:hideMark/>
          </w:tcPr>
          <w:p w14:paraId="684255C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53E1784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Харманли</w:t>
            </w:r>
          </w:p>
        </w:tc>
        <w:tc>
          <w:tcPr>
            <w:tcW w:w="2195" w:type="dxa"/>
            <w:vMerge w:val="restart"/>
            <w:noWrap/>
            <w:vAlign w:val="center"/>
            <w:hideMark/>
          </w:tcPr>
          <w:p w14:paraId="0BD106F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08.12.2010 г.</w:t>
            </w:r>
          </w:p>
        </w:tc>
      </w:tr>
      <w:tr w:rsidR="00371AC3" w:rsidRPr="00B848D4" w14:paraId="452B59C0" w14:textId="77777777" w:rsidTr="00B848D4">
        <w:tc>
          <w:tcPr>
            <w:tcW w:w="0" w:type="auto"/>
            <w:vMerge/>
            <w:vAlign w:val="center"/>
            <w:hideMark/>
          </w:tcPr>
          <w:p w14:paraId="05FE74E6"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DD7550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8E5AD3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E33996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Любимец</w:t>
            </w:r>
          </w:p>
        </w:tc>
        <w:tc>
          <w:tcPr>
            <w:tcW w:w="0" w:type="auto"/>
            <w:vMerge/>
            <w:vAlign w:val="center"/>
            <w:hideMark/>
          </w:tcPr>
          <w:p w14:paraId="5C9116F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EC31D9C" w14:textId="77777777" w:rsidTr="00B848D4">
        <w:tc>
          <w:tcPr>
            <w:tcW w:w="0" w:type="auto"/>
            <w:vMerge/>
            <w:vAlign w:val="center"/>
            <w:hideMark/>
          </w:tcPr>
          <w:p w14:paraId="2B1EE7E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BB44C6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EE32AE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5BF2084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Маджарово</w:t>
            </w:r>
          </w:p>
        </w:tc>
        <w:tc>
          <w:tcPr>
            <w:tcW w:w="0" w:type="auto"/>
            <w:vMerge/>
            <w:vAlign w:val="center"/>
            <w:hideMark/>
          </w:tcPr>
          <w:p w14:paraId="6F34919D"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CF14676" w14:textId="77777777" w:rsidTr="00B848D4">
        <w:tc>
          <w:tcPr>
            <w:tcW w:w="0" w:type="auto"/>
            <w:vMerge/>
            <w:vAlign w:val="center"/>
            <w:hideMark/>
          </w:tcPr>
          <w:p w14:paraId="2E53C0F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E1E8EA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553B57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0764BE4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Свиленград</w:t>
            </w:r>
          </w:p>
        </w:tc>
        <w:tc>
          <w:tcPr>
            <w:tcW w:w="0" w:type="auto"/>
            <w:vMerge/>
            <w:vAlign w:val="center"/>
            <w:hideMark/>
          </w:tcPr>
          <w:p w14:paraId="3EE4071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A895192" w14:textId="77777777" w:rsidTr="00B848D4">
        <w:tc>
          <w:tcPr>
            <w:tcW w:w="0" w:type="auto"/>
            <w:vMerge/>
            <w:vAlign w:val="center"/>
            <w:hideMark/>
          </w:tcPr>
          <w:p w14:paraId="5F290AC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48FACC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6E3BCA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79CA6B7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Симеоновград</w:t>
            </w:r>
          </w:p>
        </w:tc>
        <w:tc>
          <w:tcPr>
            <w:tcW w:w="0" w:type="auto"/>
            <w:vMerge/>
            <w:vAlign w:val="center"/>
            <w:hideMark/>
          </w:tcPr>
          <w:p w14:paraId="658A025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2A7A89C" w14:textId="77777777" w:rsidTr="00B848D4">
        <w:tc>
          <w:tcPr>
            <w:tcW w:w="0" w:type="auto"/>
            <w:vMerge/>
            <w:vAlign w:val="center"/>
            <w:hideMark/>
          </w:tcPr>
          <w:p w14:paraId="010B3931"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69DB6B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B76460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5369091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Стамболово</w:t>
            </w:r>
          </w:p>
        </w:tc>
        <w:tc>
          <w:tcPr>
            <w:tcW w:w="0" w:type="auto"/>
            <w:vMerge/>
            <w:vAlign w:val="center"/>
            <w:hideMark/>
          </w:tcPr>
          <w:p w14:paraId="7F8F972D"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07F7610" w14:textId="77777777" w:rsidTr="00B848D4">
        <w:tc>
          <w:tcPr>
            <w:tcW w:w="0" w:type="auto"/>
            <w:vMerge/>
            <w:vAlign w:val="center"/>
            <w:hideMark/>
          </w:tcPr>
          <w:p w14:paraId="34FC4DE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E45599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58B5C1C"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7</w:t>
            </w:r>
          </w:p>
        </w:tc>
        <w:tc>
          <w:tcPr>
            <w:tcW w:w="2072" w:type="dxa"/>
            <w:shd w:val="clear" w:color="auto" w:fill="auto"/>
            <w:vAlign w:val="bottom"/>
            <w:hideMark/>
          </w:tcPr>
          <w:p w14:paraId="5E597EF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Тополовград</w:t>
            </w:r>
          </w:p>
        </w:tc>
        <w:tc>
          <w:tcPr>
            <w:tcW w:w="0" w:type="auto"/>
            <w:vMerge/>
            <w:vAlign w:val="center"/>
            <w:hideMark/>
          </w:tcPr>
          <w:p w14:paraId="2A6930B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15C4183" w14:textId="77777777" w:rsidTr="00B848D4">
        <w:tc>
          <w:tcPr>
            <w:tcW w:w="462" w:type="dxa"/>
            <w:vMerge w:val="restart"/>
            <w:noWrap/>
            <w:vAlign w:val="center"/>
            <w:hideMark/>
          </w:tcPr>
          <w:p w14:paraId="54E10E8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17</w:t>
            </w:r>
          </w:p>
        </w:tc>
        <w:tc>
          <w:tcPr>
            <w:tcW w:w="2440" w:type="dxa"/>
            <w:vMerge w:val="restart"/>
            <w:noWrap/>
            <w:vAlign w:val="center"/>
            <w:hideMark/>
          </w:tcPr>
          <w:p w14:paraId="58F6BB76"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МОНТАНА</w:t>
            </w:r>
          </w:p>
        </w:tc>
        <w:tc>
          <w:tcPr>
            <w:tcW w:w="711" w:type="dxa"/>
            <w:noWrap/>
            <w:vAlign w:val="center"/>
            <w:hideMark/>
          </w:tcPr>
          <w:p w14:paraId="0C82921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082AFEE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Монтана</w:t>
            </w:r>
          </w:p>
        </w:tc>
        <w:tc>
          <w:tcPr>
            <w:tcW w:w="2195" w:type="dxa"/>
            <w:vMerge w:val="restart"/>
            <w:noWrap/>
            <w:vAlign w:val="center"/>
            <w:hideMark/>
          </w:tcPr>
          <w:p w14:paraId="7481C47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12.01.2011 г.</w:t>
            </w:r>
          </w:p>
        </w:tc>
      </w:tr>
      <w:tr w:rsidR="00371AC3" w:rsidRPr="00B848D4" w14:paraId="48A66766" w14:textId="77777777" w:rsidTr="00B848D4">
        <w:tc>
          <w:tcPr>
            <w:tcW w:w="0" w:type="auto"/>
            <w:vMerge/>
            <w:vAlign w:val="center"/>
            <w:hideMark/>
          </w:tcPr>
          <w:p w14:paraId="3B49FE5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0AFB2A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F64FF4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0A29F3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Берковица</w:t>
            </w:r>
          </w:p>
        </w:tc>
        <w:tc>
          <w:tcPr>
            <w:tcW w:w="0" w:type="auto"/>
            <w:vMerge/>
            <w:vAlign w:val="center"/>
            <w:hideMark/>
          </w:tcPr>
          <w:p w14:paraId="69C1BE1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2C9DA96" w14:textId="77777777" w:rsidTr="00B848D4">
        <w:tc>
          <w:tcPr>
            <w:tcW w:w="0" w:type="auto"/>
            <w:vMerge/>
            <w:vAlign w:val="center"/>
            <w:hideMark/>
          </w:tcPr>
          <w:p w14:paraId="32D9953D"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03F0F3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E368FF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3E3D9CF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Бойчиновци</w:t>
            </w:r>
          </w:p>
        </w:tc>
        <w:tc>
          <w:tcPr>
            <w:tcW w:w="0" w:type="auto"/>
            <w:vMerge/>
            <w:vAlign w:val="center"/>
            <w:hideMark/>
          </w:tcPr>
          <w:p w14:paraId="5CBABBF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4452DA2" w14:textId="77777777" w:rsidTr="00B848D4">
        <w:tc>
          <w:tcPr>
            <w:tcW w:w="0" w:type="auto"/>
            <w:vMerge/>
            <w:vAlign w:val="center"/>
            <w:hideMark/>
          </w:tcPr>
          <w:p w14:paraId="14D3568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AAB4F1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904F75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7E92DA3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Брусарци</w:t>
            </w:r>
          </w:p>
        </w:tc>
        <w:tc>
          <w:tcPr>
            <w:tcW w:w="0" w:type="auto"/>
            <w:vMerge/>
            <w:vAlign w:val="center"/>
            <w:hideMark/>
          </w:tcPr>
          <w:p w14:paraId="62C96C1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2204A2B" w14:textId="77777777" w:rsidTr="00B848D4">
        <w:tc>
          <w:tcPr>
            <w:tcW w:w="0" w:type="auto"/>
            <w:vMerge/>
            <w:vAlign w:val="center"/>
            <w:hideMark/>
          </w:tcPr>
          <w:p w14:paraId="4CF49A4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ECFB4B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154B44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09952C4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Вълчедръм</w:t>
            </w:r>
          </w:p>
        </w:tc>
        <w:tc>
          <w:tcPr>
            <w:tcW w:w="0" w:type="auto"/>
            <w:vMerge/>
            <w:vAlign w:val="center"/>
            <w:hideMark/>
          </w:tcPr>
          <w:p w14:paraId="3ACFD4B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BCD69F1" w14:textId="77777777" w:rsidTr="00B848D4">
        <w:tc>
          <w:tcPr>
            <w:tcW w:w="0" w:type="auto"/>
            <w:vMerge/>
            <w:vAlign w:val="center"/>
            <w:hideMark/>
          </w:tcPr>
          <w:p w14:paraId="3BCA3DB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8AE9D7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DDC1EC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40964AE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Вършец</w:t>
            </w:r>
          </w:p>
        </w:tc>
        <w:tc>
          <w:tcPr>
            <w:tcW w:w="0" w:type="auto"/>
            <w:vMerge/>
            <w:vAlign w:val="center"/>
            <w:hideMark/>
          </w:tcPr>
          <w:p w14:paraId="60C4751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759A3FD" w14:textId="77777777" w:rsidTr="00B848D4">
        <w:tc>
          <w:tcPr>
            <w:tcW w:w="0" w:type="auto"/>
            <w:vMerge/>
            <w:vAlign w:val="center"/>
            <w:hideMark/>
          </w:tcPr>
          <w:p w14:paraId="42663A4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6D6E68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D57758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7F43BE3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Георги Дамяново</w:t>
            </w:r>
          </w:p>
        </w:tc>
        <w:tc>
          <w:tcPr>
            <w:tcW w:w="0" w:type="auto"/>
            <w:vMerge/>
            <w:vAlign w:val="center"/>
            <w:hideMark/>
          </w:tcPr>
          <w:p w14:paraId="64E604F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D690380" w14:textId="77777777" w:rsidTr="00B848D4">
        <w:tc>
          <w:tcPr>
            <w:tcW w:w="0" w:type="auto"/>
            <w:vMerge/>
            <w:vAlign w:val="center"/>
            <w:hideMark/>
          </w:tcPr>
          <w:p w14:paraId="74F5117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8AB623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1E4829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8</w:t>
            </w:r>
          </w:p>
        </w:tc>
        <w:tc>
          <w:tcPr>
            <w:tcW w:w="2072" w:type="dxa"/>
            <w:shd w:val="clear" w:color="auto" w:fill="auto"/>
            <w:vAlign w:val="bottom"/>
            <w:hideMark/>
          </w:tcPr>
          <w:p w14:paraId="1671EEB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Лом</w:t>
            </w:r>
          </w:p>
        </w:tc>
        <w:tc>
          <w:tcPr>
            <w:tcW w:w="0" w:type="auto"/>
            <w:vMerge/>
            <w:vAlign w:val="center"/>
            <w:hideMark/>
          </w:tcPr>
          <w:p w14:paraId="2BE0780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5CB0282" w14:textId="77777777" w:rsidTr="00B848D4">
        <w:tc>
          <w:tcPr>
            <w:tcW w:w="0" w:type="auto"/>
            <w:vMerge/>
            <w:vAlign w:val="center"/>
            <w:hideMark/>
          </w:tcPr>
          <w:p w14:paraId="20B81B5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1FEC52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5DD76F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9</w:t>
            </w:r>
          </w:p>
        </w:tc>
        <w:tc>
          <w:tcPr>
            <w:tcW w:w="2072" w:type="dxa"/>
            <w:shd w:val="clear" w:color="auto" w:fill="auto"/>
            <w:vAlign w:val="bottom"/>
            <w:hideMark/>
          </w:tcPr>
          <w:p w14:paraId="0C2A358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Медковец</w:t>
            </w:r>
          </w:p>
        </w:tc>
        <w:tc>
          <w:tcPr>
            <w:tcW w:w="0" w:type="auto"/>
            <w:vMerge/>
            <w:vAlign w:val="center"/>
            <w:hideMark/>
          </w:tcPr>
          <w:p w14:paraId="4A554F2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9A11DE3" w14:textId="77777777" w:rsidTr="00B848D4">
        <w:tc>
          <w:tcPr>
            <w:tcW w:w="0" w:type="auto"/>
            <w:vMerge/>
            <w:vAlign w:val="center"/>
            <w:hideMark/>
          </w:tcPr>
          <w:p w14:paraId="182BFF8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AF7CB9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F4B4ED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10</w:t>
            </w:r>
          </w:p>
        </w:tc>
        <w:tc>
          <w:tcPr>
            <w:tcW w:w="2072" w:type="dxa"/>
            <w:shd w:val="clear" w:color="auto" w:fill="auto"/>
            <w:vAlign w:val="bottom"/>
            <w:hideMark/>
          </w:tcPr>
          <w:p w14:paraId="471CF51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Криводол</w:t>
            </w:r>
          </w:p>
        </w:tc>
        <w:tc>
          <w:tcPr>
            <w:tcW w:w="0" w:type="auto"/>
            <w:vMerge/>
            <w:vAlign w:val="center"/>
            <w:hideMark/>
          </w:tcPr>
          <w:p w14:paraId="3CF40CF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B6C5E99" w14:textId="77777777" w:rsidTr="00B848D4">
        <w:tc>
          <w:tcPr>
            <w:tcW w:w="0" w:type="auto"/>
            <w:vMerge/>
            <w:vAlign w:val="center"/>
            <w:hideMark/>
          </w:tcPr>
          <w:p w14:paraId="3504915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B48847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80E4BC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11</w:t>
            </w:r>
          </w:p>
        </w:tc>
        <w:tc>
          <w:tcPr>
            <w:tcW w:w="2072" w:type="dxa"/>
            <w:shd w:val="clear" w:color="auto" w:fill="auto"/>
            <w:vAlign w:val="bottom"/>
            <w:hideMark/>
          </w:tcPr>
          <w:p w14:paraId="577DF1E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Чипровци</w:t>
            </w:r>
          </w:p>
        </w:tc>
        <w:tc>
          <w:tcPr>
            <w:tcW w:w="0" w:type="auto"/>
            <w:vMerge/>
            <w:vAlign w:val="center"/>
            <w:hideMark/>
          </w:tcPr>
          <w:p w14:paraId="15B4FD7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B2ACB88" w14:textId="77777777" w:rsidTr="00B848D4">
        <w:tc>
          <w:tcPr>
            <w:tcW w:w="0" w:type="auto"/>
            <w:vMerge/>
            <w:vAlign w:val="center"/>
            <w:hideMark/>
          </w:tcPr>
          <w:p w14:paraId="6775FF6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4D3FAD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34BF86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12</w:t>
            </w:r>
          </w:p>
        </w:tc>
        <w:tc>
          <w:tcPr>
            <w:tcW w:w="2072" w:type="dxa"/>
            <w:shd w:val="clear" w:color="auto" w:fill="auto"/>
            <w:vAlign w:val="bottom"/>
            <w:hideMark/>
          </w:tcPr>
          <w:p w14:paraId="54866F5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Якимово</w:t>
            </w:r>
          </w:p>
        </w:tc>
        <w:tc>
          <w:tcPr>
            <w:tcW w:w="0" w:type="auto"/>
            <w:vMerge/>
            <w:vAlign w:val="center"/>
            <w:hideMark/>
          </w:tcPr>
          <w:p w14:paraId="446B806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8C25B59" w14:textId="77777777" w:rsidTr="00B848D4">
        <w:tc>
          <w:tcPr>
            <w:tcW w:w="462" w:type="dxa"/>
            <w:vMerge w:val="restart"/>
            <w:noWrap/>
            <w:vAlign w:val="center"/>
            <w:hideMark/>
          </w:tcPr>
          <w:p w14:paraId="63CF1CD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18</w:t>
            </w:r>
          </w:p>
        </w:tc>
        <w:tc>
          <w:tcPr>
            <w:tcW w:w="2440" w:type="dxa"/>
            <w:vMerge w:val="restart"/>
            <w:noWrap/>
            <w:vAlign w:val="center"/>
            <w:hideMark/>
          </w:tcPr>
          <w:p w14:paraId="1B9318E3"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МАДАН</w:t>
            </w:r>
          </w:p>
        </w:tc>
        <w:tc>
          <w:tcPr>
            <w:tcW w:w="711" w:type="dxa"/>
            <w:noWrap/>
            <w:vAlign w:val="center"/>
            <w:hideMark/>
          </w:tcPr>
          <w:p w14:paraId="752E84B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14A57E6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Мадан</w:t>
            </w:r>
          </w:p>
        </w:tc>
        <w:tc>
          <w:tcPr>
            <w:tcW w:w="2195" w:type="dxa"/>
            <w:vMerge w:val="restart"/>
            <w:noWrap/>
            <w:vAlign w:val="center"/>
            <w:hideMark/>
          </w:tcPr>
          <w:p w14:paraId="2BEEF1E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23.12.2010 г.</w:t>
            </w:r>
          </w:p>
        </w:tc>
      </w:tr>
      <w:tr w:rsidR="00371AC3" w:rsidRPr="00B848D4" w14:paraId="7D4101F6" w14:textId="77777777" w:rsidTr="00B848D4">
        <w:tc>
          <w:tcPr>
            <w:tcW w:w="0" w:type="auto"/>
            <w:vMerge/>
            <w:vAlign w:val="center"/>
            <w:hideMark/>
          </w:tcPr>
          <w:p w14:paraId="23371C8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44F486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09988E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5D2719C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Златоград</w:t>
            </w:r>
          </w:p>
        </w:tc>
        <w:tc>
          <w:tcPr>
            <w:tcW w:w="0" w:type="auto"/>
            <w:vMerge/>
            <w:vAlign w:val="center"/>
            <w:hideMark/>
          </w:tcPr>
          <w:p w14:paraId="4014E92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C1DE347" w14:textId="77777777" w:rsidTr="00B848D4">
        <w:tc>
          <w:tcPr>
            <w:tcW w:w="0" w:type="auto"/>
            <w:vMerge/>
            <w:vAlign w:val="center"/>
            <w:hideMark/>
          </w:tcPr>
          <w:p w14:paraId="41F52C2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5ACDD9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3BEC86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4919B39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Неделино</w:t>
            </w:r>
          </w:p>
        </w:tc>
        <w:tc>
          <w:tcPr>
            <w:tcW w:w="0" w:type="auto"/>
            <w:vMerge/>
            <w:vAlign w:val="center"/>
            <w:hideMark/>
          </w:tcPr>
          <w:p w14:paraId="7A0A66FD"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DE7426A" w14:textId="77777777" w:rsidTr="00B848D4">
        <w:tc>
          <w:tcPr>
            <w:tcW w:w="462" w:type="dxa"/>
            <w:vMerge w:val="restart"/>
            <w:noWrap/>
            <w:vAlign w:val="center"/>
            <w:hideMark/>
          </w:tcPr>
          <w:p w14:paraId="21A5263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19</w:t>
            </w:r>
          </w:p>
        </w:tc>
        <w:tc>
          <w:tcPr>
            <w:tcW w:w="2440" w:type="dxa"/>
            <w:vMerge w:val="restart"/>
            <w:noWrap/>
            <w:vAlign w:val="center"/>
            <w:hideMark/>
          </w:tcPr>
          <w:p w14:paraId="57B8A6FC"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ТЪРГОВИЩЕ</w:t>
            </w:r>
          </w:p>
        </w:tc>
        <w:tc>
          <w:tcPr>
            <w:tcW w:w="711" w:type="dxa"/>
            <w:noWrap/>
            <w:vAlign w:val="center"/>
            <w:hideMark/>
          </w:tcPr>
          <w:p w14:paraId="61EAED8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0CA862E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Търговище</w:t>
            </w:r>
          </w:p>
        </w:tc>
        <w:tc>
          <w:tcPr>
            <w:tcW w:w="2195" w:type="dxa"/>
            <w:vMerge w:val="restart"/>
            <w:noWrap/>
            <w:vAlign w:val="center"/>
            <w:hideMark/>
          </w:tcPr>
          <w:p w14:paraId="32E6736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03.02.2011 г.</w:t>
            </w:r>
          </w:p>
        </w:tc>
      </w:tr>
      <w:tr w:rsidR="00371AC3" w:rsidRPr="00B848D4" w14:paraId="3BFD35CE" w14:textId="77777777" w:rsidTr="00B848D4">
        <w:tc>
          <w:tcPr>
            <w:tcW w:w="0" w:type="auto"/>
            <w:vMerge/>
            <w:vAlign w:val="center"/>
            <w:hideMark/>
          </w:tcPr>
          <w:p w14:paraId="3BEBB53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C9427F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ACD3965"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2</w:t>
            </w:r>
          </w:p>
        </w:tc>
        <w:tc>
          <w:tcPr>
            <w:tcW w:w="2072" w:type="dxa"/>
            <w:shd w:val="clear" w:color="auto" w:fill="auto"/>
            <w:vAlign w:val="bottom"/>
            <w:hideMark/>
          </w:tcPr>
          <w:p w14:paraId="6E1FA04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Попово</w:t>
            </w:r>
          </w:p>
        </w:tc>
        <w:tc>
          <w:tcPr>
            <w:tcW w:w="0" w:type="auto"/>
            <w:vMerge/>
            <w:vAlign w:val="center"/>
            <w:hideMark/>
          </w:tcPr>
          <w:p w14:paraId="4E555DD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DE205A8" w14:textId="77777777" w:rsidTr="00B848D4">
        <w:tc>
          <w:tcPr>
            <w:tcW w:w="462" w:type="dxa"/>
            <w:vMerge w:val="restart"/>
            <w:noWrap/>
            <w:vAlign w:val="center"/>
            <w:hideMark/>
          </w:tcPr>
          <w:p w14:paraId="7C05E49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20</w:t>
            </w:r>
          </w:p>
        </w:tc>
        <w:tc>
          <w:tcPr>
            <w:tcW w:w="2440" w:type="dxa"/>
            <w:vMerge w:val="restart"/>
            <w:noWrap/>
            <w:vAlign w:val="center"/>
            <w:hideMark/>
          </w:tcPr>
          <w:p w14:paraId="092077D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СОЗОПОЛ</w:t>
            </w:r>
          </w:p>
        </w:tc>
        <w:tc>
          <w:tcPr>
            <w:tcW w:w="711" w:type="dxa"/>
            <w:noWrap/>
            <w:vAlign w:val="center"/>
            <w:hideMark/>
          </w:tcPr>
          <w:p w14:paraId="3DA3138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4301AE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Созопол</w:t>
            </w:r>
          </w:p>
        </w:tc>
        <w:tc>
          <w:tcPr>
            <w:tcW w:w="2195" w:type="dxa"/>
            <w:vMerge w:val="restart"/>
            <w:noWrap/>
            <w:vAlign w:val="center"/>
            <w:hideMark/>
          </w:tcPr>
          <w:p w14:paraId="3483C32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2011 г.</w:t>
            </w:r>
          </w:p>
        </w:tc>
      </w:tr>
      <w:tr w:rsidR="00371AC3" w:rsidRPr="00B848D4" w14:paraId="3B3BFA6B" w14:textId="77777777" w:rsidTr="00B848D4">
        <w:tc>
          <w:tcPr>
            <w:tcW w:w="0" w:type="auto"/>
            <w:vMerge/>
            <w:vAlign w:val="center"/>
            <w:hideMark/>
          </w:tcPr>
          <w:p w14:paraId="22FFE61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E2B7F1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5B8453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943317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Приморско</w:t>
            </w:r>
          </w:p>
        </w:tc>
        <w:tc>
          <w:tcPr>
            <w:tcW w:w="0" w:type="auto"/>
            <w:vMerge/>
            <w:vAlign w:val="center"/>
            <w:hideMark/>
          </w:tcPr>
          <w:p w14:paraId="61CE1D0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3A19774" w14:textId="77777777" w:rsidTr="00B848D4">
        <w:tc>
          <w:tcPr>
            <w:tcW w:w="0" w:type="auto"/>
            <w:vMerge/>
            <w:vAlign w:val="center"/>
            <w:hideMark/>
          </w:tcPr>
          <w:p w14:paraId="0702BE2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F45AB7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ED0EBF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2FFA6CB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Царево</w:t>
            </w:r>
          </w:p>
        </w:tc>
        <w:tc>
          <w:tcPr>
            <w:tcW w:w="0" w:type="auto"/>
            <w:vMerge/>
            <w:vAlign w:val="center"/>
            <w:hideMark/>
          </w:tcPr>
          <w:p w14:paraId="352911E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0B5F37B" w14:textId="77777777" w:rsidTr="00B848D4">
        <w:tc>
          <w:tcPr>
            <w:tcW w:w="462" w:type="dxa"/>
            <w:vMerge w:val="restart"/>
            <w:noWrap/>
            <w:vAlign w:val="center"/>
            <w:hideMark/>
          </w:tcPr>
          <w:p w14:paraId="693BF54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21</w:t>
            </w:r>
          </w:p>
        </w:tc>
        <w:tc>
          <w:tcPr>
            <w:tcW w:w="2440" w:type="dxa"/>
            <w:vMerge w:val="restart"/>
            <w:noWrap/>
            <w:vAlign w:val="center"/>
            <w:hideMark/>
          </w:tcPr>
          <w:p w14:paraId="3C3CE70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ОМУРТАГ</w:t>
            </w:r>
          </w:p>
        </w:tc>
        <w:tc>
          <w:tcPr>
            <w:tcW w:w="711" w:type="dxa"/>
            <w:noWrap/>
            <w:vAlign w:val="center"/>
            <w:hideMark/>
          </w:tcPr>
          <w:p w14:paraId="0778C42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F09CB4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Омуртаг</w:t>
            </w:r>
          </w:p>
        </w:tc>
        <w:tc>
          <w:tcPr>
            <w:tcW w:w="2195" w:type="dxa"/>
            <w:vMerge w:val="restart"/>
            <w:noWrap/>
            <w:vAlign w:val="center"/>
            <w:hideMark/>
          </w:tcPr>
          <w:p w14:paraId="75C77A9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15.11.2013 г.</w:t>
            </w:r>
          </w:p>
        </w:tc>
      </w:tr>
      <w:tr w:rsidR="00371AC3" w:rsidRPr="00B848D4" w14:paraId="211794E2" w14:textId="77777777" w:rsidTr="00B848D4">
        <w:tc>
          <w:tcPr>
            <w:tcW w:w="0" w:type="auto"/>
            <w:vMerge/>
            <w:vAlign w:val="center"/>
            <w:hideMark/>
          </w:tcPr>
          <w:p w14:paraId="5F4A714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5E78D9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F301AB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537DF38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Котел</w:t>
            </w:r>
          </w:p>
        </w:tc>
        <w:tc>
          <w:tcPr>
            <w:tcW w:w="0" w:type="auto"/>
            <w:vMerge/>
            <w:vAlign w:val="center"/>
            <w:hideMark/>
          </w:tcPr>
          <w:p w14:paraId="21F3CD4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4D00FBF" w14:textId="77777777" w:rsidTr="00B848D4">
        <w:tc>
          <w:tcPr>
            <w:tcW w:w="0" w:type="auto"/>
            <w:vMerge/>
            <w:vAlign w:val="center"/>
            <w:hideMark/>
          </w:tcPr>
          <w:p w14:paraId="20B7656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6B9652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16A490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657FA24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Върбица</w:t>
            </w:r>
          </w:p>
        </w:tc>
        <w:tc>
          <w:tcPr>
            <w:tcW w:w="0" w:type="auto"/>
            <w:vMerge/>
            <w:vAlign w:val="center"/>
            <w:hideMark/>
          </w:tcPr>
          <w:p w14:paraId="6C813B62"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3B51122" w14:textId="77777777" w:rsidTr="00B848D4">
        <w:tc>
          <w:tcPr>
            <w:tcW w:w="0" w:type="auto"/>
            <w:vMerge/>
            <w:vAlign w:val="center"/>
            <w:hideMark/>
          </w:tcPr>
          <w:p w14:paraId="2CF8D0A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0696E55"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7BAA0A6"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4</w:t>
            </w:r>
          </w:p>
        </w:tc>
        <w:tc>
          <w:tcPr>
            <w:tcW w:w="2072" w:type="dxa"/>
            <w:shd w:val="clear" w:color="auto" w:fill="auto"/>
            <w:vAlign w:val="bottom"/>
            <w:hideMark/>
          </w:tcPr>
          <w:p w14:paraId="5DB1DE1D" w14:textId="77777777" w:rsidR="00371AC3" w:rsidRPr="00B848D4" w:rsidRDefault="00371AC3" w:rsidP="00B848D4">
            <w:pPr>
              <w:spacing w:after="0"/>
              <w:rPr>
                <w:rFonts w:ascii="Calibri" w:eastAsia="Times New Roman" w:hAnsi="Calibri" w:cs="Calibri"/>
                <w:sz w:val="22"/>
              </w:rPr>
            </w:pPr>
            <w:r w:rsidRPr="00B848D4">
              <w:rPr>
                <w:rFonts w:ascii="Calibri" w:eastAsia="Times New Roman" w:hAnsi="Calibri" w:cs="Calibri"/>
                <w:sz w:val="22"/>
              </w:rPr>
              <w:t>Антоново</w:t>
            </w:r>
          </w:p>
        </w:tc>
        <w:tc>
          <w:tcPr>
            <w:tcW w:w="0" w:type="auto"/>
            <w:vMerge/>
            <w:vAlign w:val="center"/>
            <w:hideMark/>
          </w:tcPr>
          <w:p w14:paraId="0BA2E84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80CC0FB" w14:textId="77777777" w:rsidTr="00B848D4">
        <w:tc>
          <w:tcPr>
            <w:tcW w:w="462" w:type="dxa"/>
            <w:vMerge w:val="restart"/>
            <w:noWrap/>
            <w:vAlign w:val="center"/>
            <w:hideMark/>
          </w:tcPr>
          <w:p w14:paraId="545F011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22</w:t>
            </w:r>
          </w:p>
        </w:tc>
        <w:tc>
          <w:tcPr>
            <w:tcW w:w="2440" w:type="dxa"/>
            <w:vMerge w:val="restart"/>
            <w:noWrap/>
            <w:vAlign w:val="center"/>
            <w:hideMark/>
          </w:tcPr>
          <w:p w14:paraId="5BB8E076"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СЕВЛИЕВО</w:t>
            </w:r>
          </w:p>
        </w:tc>
        <w:tc>
          <w:tcPr>
            <w:tcW w:w="711" w:type="dxa"/>
            <w:noWrap/>
            <w:vAlign w:val="center"/>
            <w:hideMark/>
          </w:tcPr>
          <w:p w14:paraId="5E87EF4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1FF42E0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Севлиево</w:t>
            </w:r>
          </w:p>
        </w:tc>
        <w:tc>
          <w:tcPr>
            <w:tcW w:w="2195" w:type="dxa"/>
            <w:vMerge w:val="restart"/>
            <w:vAlign w:val="center"/>
            <w:hideMark/>
          </w:tcPr>
          <w:p w14:paraId="75974A5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29.04.2011 г.</w:t>
            </w:r>
          </w:p>
        </w:tc>
      </w:tr>
      <w:tr w:rsidR="00371AC3" w:rsidRPr="00B848D4" w14:paraId="30BBB6E4" w14:textId="77777777" w:rsidTr="00B848D4">
        <w:tc>
          <w:tcPr>
            <w:tcW w:w="0" w:type="auto"/>
            <w:vMerge/>
            <w:vAlign w:val="center"/>
            <w:hideMark/>
          </w:tcPr>
          <w:p w14:paraId="2C5425F1"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340505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556DF8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0C9907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Сухиндол</w:t>
            </w:r>
          </w:p>
        </w:tc>
        <w:tc>
          <w:tcPr>
            <w:tcW w:w="0" w:type="auto"/>
            <w:vMerge/>
            <w:vAlign w:val="center"/>
            <w:hideMark/>
          </w:tcPr>
          <w:p w14:paraId="3FB8D47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5226CE1" w14:textId="77777777" w:rsidTr="00B848D4">
        <w:tc>
          <w:tcPr>
            <w:tcW w:w="0" w:type="auto"/>
            <w:vMerge/>
            <w:vAlign w:val="center"/>
            <w:hideMark/>
          </w:tcPr>
          <w:p w14:paraId="2C64249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8DD886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5C7C54C"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5BE8A63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Дряново</w:t>
            </w:r>
          </w:p>
        </w:tc>
        <w:tc>
          <w:tcPr>
            <w:tcW w:w="0" w:type="auto"/>
            <w:vMerge/>
            <w:vAlign w:val="center"/>
            <w:hideMark/>
          </w:tcPr>
          <w:p w14:paraId="073D48E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1C29951" w14:textId="77777777" w:rsidTr="00B848D4">
        <w:tc>
          <w:tcPr>
            <w:tcW w:w="462" w:type="dxa"/>
            <w:vMerge w:val="restart"/>
            <w:noWrap/>
            <w:vAlign w:val="center"/>
            <w:hideMark/>
          </w:tcPr>
          <w:p w14:paraId="24B7DEF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23</w:t>
            </w:r>
          </w:p>
        </w:tc>
        <w:tc>
          <w:tcPr>
            <w:tcW w:w="2440" w:type="dxa"/>
            <w:vMerge w:val="restart"/>
            <w:noWrap/>
            <w:vAlign w:val="center"/>
            <w:hideMark/>
          </w:tcPr>
          <w:p w14:paraId="3CF15A6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КОСТИНБРОД</w:t>
            </w:r>
          </w:p>
        </w:tc>
        <w:tc>
          <w:tcPr>
            <w:tcW w:w="711" w:type="dxa"/>
            <w:noWrap/>
            <w:vAlign w:val="center"/>
            <w:hideMark/>
          </w:tcPr>
          <w:p w14:paraId="122730B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04848E8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Костинброд</w:t>
            </w:r>
          </w:p>
        </w:tc>
        <w:tc>
          <w:tcPr>
            <w:tcW w:w="2195" w:type="dxa"/>
            <w:vMerge w:val="restart"/>
            <w:noWrap/>
            <w:vAlign w:val="center"/>
            <w:hideMark/>
          </w:tcPr>
          <w:p w14:paraId="6C5CDE2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10.05.2011 г.</w:t>
            </w:r>
          </w:p>
        </w:tc>
      </w:tr>
      <w:tr w:rsidR="00371AC3" w:rsidRPr="00B848D4" w14:paraId="17F47D2A" w14:textId="77777777" w:rsidTr="00B848D4">
        <w:tc>
          <w:tcPr>
            <w:tcW w:w="0" w:type="auto"/>
            <w:vMerge/>
            <w:vAlign w:val="center"/>
            <w:hideMark/>
          </w:tcPr>
          <w:p w14:paraId="61807FA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9AF2C73"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049036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C1384A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Божурище</w:t>
            </w:r>
          </w:p>
        </w:tc>
        <w:tc>
          <w:tcPr>
            <w:tcW w:w="0" w:type="auto"/>
            <w:vMerge/>
            <w:vAlign w:val="center"/>
            <w:hideMark/>
          </w:tcPr>
          <w:p w14:paraId="53D470B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D69FC7E" w14:textId="77777777" w:rsidTr="00B848D4">
        <w:tc>
          <w:tcPr>
            <w:tcW w:w="0" w:type="auto"/>
            <w:vMerge/>
            <w:vAlign w:val="center"/>
            <w:hideMark/>
          </w:tcPr>
          <w:p w14:paraId="19726A9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56FA40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6F5835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03BC09F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Годеч</w:t>
            </w:r>
          </w:p>
        </w:tc>
        <w:tc>
          <w:tcPr>
            <w:tcW w:w="0" w:type="auto"/>
            <w:vMerge/>
            <w:vAlign w:val="center"/>
            <w:hideMark/>
          </w:tcPr>
          <w:p w14:paraId="5FD79B3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C776EF2" w14:textId="77777777" w:rsidTr="00B848D4">
        <w:tc>
          <w:tcPr>
            <w:tcW w:w="0" w:type="auto"/>
            <w:vMerge/>
            <w:vAlign w:val="center"/>
            <w:hideMark/>
          </w:tcPr>
          <w:p w14:paraId="16086F7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CA95EF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8AD9DD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678D5F6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Драгоман</w:t>
            </w:r>
          </w:p>
        </w:tc>
        <w:tc>
          <w:tcPr>
            <w:tcW w:w="0" w:type="auto"/>
            <w:vMerge/>
            <w:vAlign w:val="center"/>
            <w:hideMark/>
          </w:tcPr>
          <w:p w14:paraId="3592D162"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79FAA0A" w14:textId="77777777" w:rsidTr="00B848D4">
        <w:tc>
          <w:tcPr>
            <w:tcW w:w="0" w:type="auto"/>
            <w:vMerge/>
            <w:vAlign w:val="center"/>
            <w:hideMark/>
          </w:tcPr>
          <w:p w14:paraId="6CE82BA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1DF9B8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A5E7F9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365236E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Своге</w:t>
            </w:r>
          </w:p>
        </w:tc>
        <w:tc>
          <w:tcPr>
            <w:tcW w:w="0" w:type="auto"/>
            <w:vMerge/>
            <w:vAlign w:val="center"/>
            <w:hideMark/>
          </w:tcPr>
          <w:p w14:paraId="0B11DED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51E9E24" w14:textId="77777777" w:rsidTr="00B848D4">
        <w:tc>
          <w:tcPr>
            <w:tcW w:w="0" w:type="auto"/>
            <w:vMerge/>
            <w:vAlign w:val="center"/>
            <w:hideMark/>
          </w:tcPr>
          <w:p w14:paraId="534B0EB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181189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09A2277"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6</w:t>
            </w:r>
          </w:p>
        </w:tc>
        <w:tc>
          <w:tcPr>
            <w:tcW w:w="2072" w:type="dxa"/>
            <w:shd w:val="clear" w:color="auto" w:fill="auto"/>
            <w:vAlign w:val="bottom"/>
            <w:hideMark/>
          </w:tcPr>
          <w:p w14:paraId="44290A7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Сливница</w:t>
            </w:r>
          </w:p>
        </w:tc>
        <w:tc>
          <w:tcPr>
            <w:tcW w:w="0" w:type="auto"/>
            <w:vMerge/>
            <w:vAlign w:val="center"/>
            <w:hideMark/>
          </w:tcPr>
          <w:p w14:paraId="7584723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B0D2A6A" w14:textId="77777777" w:rsidTr="00B848D4">
        <w:tc>
          <w:tcPr>
            <w:tcW w:w="462" w:type="dxa"/>
            <w:vMerge w:val="restart"/>
            <w:noWrap/>
            <w:vAlign w:val="center"/>
            <w:hideMark/>
          </w:tcPr>
          <w:p w14:paraId="32A5B62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24</w:t>
            </w:r>
          </w:p>
        </w:tc>
        <w:tc>
          <w:tcPr>
            <w:tcW w:w="2440" w:type="dxa"/>
            <w:vMerge w:val="restart"/>
            <w:noWrap/>
            <w:vAlign w:val="center"/>
            <w:hideMark/>
          </w:tcPr>
          <w:p w14:paraId="1A49BF6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ДУПНИЦА</w:t>
            </w:r>
          </w:p>
        </w:tc>
        <w:tc>
          <w:tcPr>
            <w:tcW w:w="711" w:type="dxa"/>
            <w:noWrap/>
            <w:vAlign w:val="center"/>
            <w:hideMark/>
          </w:tcPr>
          <w:p w14:paraId="1A3F8B1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12C884B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Дупница</w:t>
            </w:r>
          </w:p>
        </w:tc>
        <w:tc>
          <w:tcPr>
            <w:tcW w:w="2195" w:type="dxa"/>
            <w:vMerge w:val="restart"/>
            <w:noWrap/>
            <w:vAlign w:val="center"/>
            <w:hideMark/>
          </w:tcPr>
          <w:p w14:paraId="31984EA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01.06.2011 г.</w:t>
            </w:r>
          </w:p>
        </w:tc>
      </w:tr>
      <w:tr w:rsidR="00371AC3" w:rsidRPr="00B848D4" w14:paraId="64754EBA" w14:textId="77777777" w:rsidTr="00B848D4">
        <w:tc>
          <w:tcPr>
            <w:tcW w:w="0" w:type="auto"/>
            <w:vMerge/>
            <w:vAlign w:val="center"/>
            <w:hideMark/>
          </w:tcPr>
          <w:p w14:paraId="0320F9A1"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315562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496E6A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2C1B159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Бобов дол</w:t>
            </w:r>
          </w:p>
        </w:tc>
        <w:tc>
          <w:tcPr>
            <w:tcW w:w="0" w:type="auto"/>
            <w:vMerge/>
            <w:vAlign w:val="center"/>
            <w:hideMark/>
          </w:tcPr>
          <w:p w14:paraId="26173C6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2FD722A" w14:textId="77777777" w:rsidTr="00B848D4">
        <w:tc>
          <w:tcPr>
            <w:tcW w:w="0" w:type="auto"/>
            <w:vMerge/>
            <w:vAlign w:val="center"/>
            <w:hideMark/>
          </w:tcPr>
          <w:p w14:paraId="035A1376"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1A939D5"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41C816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149D7B9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Кюстендил</w:t>
            </w:r>
          </w:p>
        </w:tc>
        <w:tc>
          <w:tcPr>
            <w:tcW w:w="0" w:type="auto"/>
            <w:vMerge/>
            <w:vAlign w:val="center"/>
            <w:hideMark/>
          </w:tcPr>
          <w:p w14:paraId="789B905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1F01E0F" w14:textId="77777777" w:rsidTr="00B848D4">
        <w:tc>
          <w:tcPr>
            <w:tcW w:w="0" w:type="auto"/>
            <w:vMerge/>
            <w:vAlign w:val="center"/>
            <w:hideMark/>
          </w:tcPr>
          <w:p w14:paraId="501161D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5E351D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CC89D8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7750CCE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Невестино</w:t>
            </w:r>
          </w:p>
        </w:tc>
        <w:tc>
          <w:tcPr>
            <w:tcW w:w="0" w:type="auto"/>
            <w:vMerge/>
            <w:vAlign w:val="center"/>
            <w:hideMark/>
          </w:tcPr>
          <w:p w14:paraId="71D20AA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EC03443" w14:textId="77777777" w:rsidTr="00B848D4">
        <w:tc>
          <w:tcPr>
            <w:tcW w:w="0" w:type="auto"/>
            <w:vMerge/>
            <w:vAlign w:val="center"/>
            <w:hideMark/>
          </w:tcPr>
          <w:p w14:paraId="13BDFA7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A3F93D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41726F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373EFB2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Сапарева баня</w:t>
            </w:r>
          </w:p>
        </w:tc>
        <w:tc>
          <w:tcPr>
            <w:tcW w:w="0" w:type="auto"/>
            <w:vMerge/>
            <w:vAlign w:val="center"/>
            <w:hideMark/>
          </w:tcPr>
          <w:p w14:paraId="06358872"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D6AD576" w14:textId="77777777" w:rsidTr="00B848D4">
        <w:tc>
          <w:tcPr>
            <w:tcW w:w="0" w:type="auto"/>
            <w:vMerge/>
            <w:vAlign w:val="center"/>
            <w:hideMark/>
          </w:tcPr>
          <w:p w14:paraId="3EA1C6A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F4FE0F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676692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6</w:t>
            </w:r>
          </w:p>
        </w:tc>
        <w:tc>
          <w:tcPr>
            <w:tcW w:w="2072" w:type="dxa"/>
            <w:shd w:val="clear" w:color="auto" w:fill="auto"/>
            <w:vAlign w:val="bottom"/>
            <w:hideMark/>
          </w:tcPr>
          <w:p w14:paraId="57ADD07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Трекляно</w:t>
            </w:r>
          </w:p>
        </w:tc>
        <w:tc>
          <w:tcPr>
            <w:tcW w:w="0" w:type="auto"/>
            <w:vMerge/>
            <w:vAlign w:val="center"/>
            <w:hideMark/>
          </w:tcPr>
          <w:p w14:paraId="42226AD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85469F4" w14:textId="77777777" w:rsidTr="00B848D4">
        <w:tc>
          <w:tcPr>
            <w:tcW w:w="462" w:type="dxa"/>
            <w:vMerge w:val="restart"/>
            <w:noWrap/>
            <w:vAlign w:val="center"/>
            <w:hideMark/>
          </w:tcPr>
          <w:p w14:paraId="468BF1A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25</w:t>
            </w:r>
          </w:p>
        </w:tc>
        <w:tc>
          <w:tcPr>
            <w:tcW w:w="2440" w:type="dxa"/>
            <w:vMerge w:val="restart"/>
            <w:noWrap/>
            <w:vAlign w:val="center"/>
            <w:hideMark/>
          </w:tcPr>
          <w:p w14:paraId="01C248B9"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БЛАГОЕВГРАД</w:t>
            </w:r>
          </w:p>
        </w:tc>
        <w:tc>
          <w:tcPr>
            <w:tcW w:w="711" w:type="dxa"/>
            <w:noWrap/>
            <w:vAlign w:val="center"/>
            <w:hideMark/>
          </w:tcPr>
          <w:p w14:paraId="156C856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7F4669A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Благоевград</w:t>
            </w:r>
          </w:p>
        </w:tc>
        <w:tc>
          <w:tcPr>
            <w:tcW w:w="2195" w:type="dxa"/>
            <w:vMerge w:val="restart"/>
            <w:noWrap/>
            <w:vAlign w:val="center"/>
            <w:hideMark/>
          </w:tcPr>
          <w:p w14:paraId="4B4F329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15.11.2011 г.</w:t>
            </w:r>
          </w:p>
        </w:tc>
      </w:tr>
      <w:tr w:rsidR="00371AC3" w:rsidRPr="00B848D4" w14:paraId="6AD544AE" w14:textId="77777777" w:rsidTr="00B848D4">
        <w:tc>
          <w:tcPr>
            <w:tcW w:w="0" w:type="auto"/>
            <w:vMerge/>
            <w:vAlign w:val="center"/>
            <w:hideMark/>
          </w:tcPr>
          <w:p w14:paraId="197177B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10AFC5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D7FE41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7E5ED0B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Симитли</w:t>
            </w:r>
          </w:p>
        </w:tc>
        <w:tc>
          <w:tcPr>
            <w:tcW w:w="0" w:type="auto"/>
            <w:vMerge/>
            <w:vAlign w:val="center"/>
            <w:hideMark/>
          </w:tcPr>
          <w:p w14:paraId="167A3F2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C273E9A" w14:textId="77777777" w:rsidTr="00B848D4">
        <w:tc>
          <w:tcPr>
            <w:tcW w:w="0" w:type="auto"/>
            <w:vMerge/>
            <w:vAlign w:val="center"/>
            <w:hideMark/>
          </w:tcPr>
          <w:p w14:paraId="12B8CA0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62B9AC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1DE9B0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33EDBB8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Бобошево</w:t>
            </w:r>
          </w:p>
        </w:tc>
        <w:tc>
          <w:tcPr>
            <w:tcW w:w="0" w:type="auto"/>
            <w:vMerge/>
            <w:vAlign w:val="center"/>
            <w:hideMark/>
          </w:tcPr>
          <w:p w14:paraId="4240D48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2EB73CA" w14:textId="77777777" w:rsidTr="00B848D4">
        <w:tc>
          <w:tcPr>
            <w:tcW w:w="0" w:type="auto"/>
            <w:vMerge/>
            <w:vAlign w:val="center"/>
            <w:hideMark/>
          </w:tcPr>
          <w:p w14:paraId="18996CD2"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0F063B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12E62D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5B9363A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Кочериново</w:t>
            </w:r>
          </w:p>
        </w:tc>
        <w:tc>
          <w:tcPr>
            <w:tcW w:w="0" w:type="auto"/>
            <w:vMerge/>
            <w:vAlign w:val="center"/>
            <w:hideMark/>
          </w:tcPr>
          <w:p w14:paraId="4063777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5481FE6" w14:textId="77777777" w:rsidTr="00B848D4">
        <w:tc>
          <w:tcPr>
            <w:tcW w:w="0" w:type="auto"/>
            <w:vMerge/>
            <w:vAlign w:val="center"/>
            <w:hideMark/>
          </w:tcPr>
          <w:p w14:paraId="5DC5D882"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A0FE20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E5FB2A4"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5</w:t>
            </w:r>
          </w:p>
        </w:tc>
        <w:tc>
          <w:tcPr>
            <w:tcW w:w="2072" w:type="dxa"/>
            <w:shd w:val="clear" w:color="auto" w:fill="auto"/>
            <w:vAlign w:val="bottom"/>
            <w:hideMark/>
          </w:tcPr>
          <w:p w14:paraId="5854ED9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Рила</w:t>
            </w:r>
          </w:p>
        </w:tc>
        <w:tc>
          <w:tcPr>
            <w:tcW w:w="0" w:type="auto"/>
            <w:vMerge/>
            <w:vAlign w:val="center"/>
            <w:hideMark/>
          </w:tcPr>
          <w:p w14:paraId="4D2C3DB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606E387" w14:textId="77777777" w:rsidTr="00B848D4">
        <w:tc>
          <w:tcPr>
            <w:tcW w:w="462" w:type="dxa"/>
            <w:vMerge w:val="restart"/>
            <w:noWrap/>
            <w:vAlign w:val="center"/>
            <w:hideMark/>
          </w:tcPr>
          <w:p w14:paraId="2AFC778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26</w:t>
            </w:r>
          </w:p>
        </w:tc>
        <w:tc>
          <w:tcPr>
            <w:tcW w:w="2440" w:type="dxa"/>
            <w:vMerge w:val="restart"/>
            <w:noWrap/>
            <w:vAlign w:val="center"/>
            <w:hideMark/>
          </w:tcPr>
          <w:p w14:paraId="32830A28"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ЗЛАТИЦА</w:t>
            </w:r>
          </w:p>
        </w:tc>
        <w:tc>
          <w:tcPr>
            <w:tcW w:w="711" w:type="dxa"/>
            <w:noWrap/>
            <w:vAlign w:val="center"/>
            <w:hideMark/>
          </w:tcPr>
          <w:p w14:paraId="6829614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16856B8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Златица</w:t>
            </w:r>
          </w:p>
        </w:tc>
        <w:tc>
          <w:tcPr>
            <w:tcW w:w="2195" w:type="dxa"/>
            <w:vMerge w:val="restart"/>
            <w:noWrap/>
            <w:vAlign w:val="center"/>
            <w:hideMark/>
          </w:tcPr>
          <w:p w14:paraId="177A331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28.02.2012 r.</w:t>
            </w:r>
          </w:p>
        </w:tc>
      </w:tr>
      <w:tr w:rsidR="00371AC3" w:rsidRPr="00B848D4" w14:paraId="6EBBE9CC" w14:textId="77777777" w:rsidTr="00B848D4">
        <w:tc>
          <w:tcPr>
            <w:tcW w:w="0" w:type="auto"/>
            <w:vMerge/>
            <w:vAlign w:val="center"/>
            <w:hideMark/>
          </w:tcPr>
          <w:p w14:paraId="11539AA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F60754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280B7C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5F173EF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Антон</w:t>
            </w:r>
          </w:p>
        </w:tc>
        <w:tc>
          <w:tcPr>
            <w:tcW w:w="0" w:type="auto"/>
            <w:vMerge/>
            <w:vAlign w:val="center"/>
            <w:hideMark/>
          </w:tcPr>
          <w:p w14:paraId="19D72BE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AA50730" w14:textId="77777777" w:rsidTr="00B848D4">
        <w:tc>
          <w:tcPr>
            <w:tcW w:w="0" w:type="auto"/>
            <w:vMerge/>
            <w:vAlign w:val="center"/>
            <w:hideMark/>
          </w:tcPr>
          <w:p w14:paraId="3A052FB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40576F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0B1037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71DEFF9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Копривщица</w:t>
            </w:r>
          </w:p>
        </w:tc>
        <w:tc>
          <w:tcPr>
            <w:tcW w:w="0" w:type="auto"/>
            <w:vMerge/>
            <w:vAlign w:val="center"/>
            <w:hideMark/>
          </w:tcPr>
          <w:p w14:paraId="13010EE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9616ACA" w14:textId="77777777" w:rsidTr="00B848D4">
        <w:tc>
          <w:tcPr>
            <w:tcW w:w="0" w:type="auto"/>
            <w:vMerge/>
            <w:vAlign w:val="center"/>
            <w:hideMark/>
          </w:tcPr>
          <w:p w14:paraId="1811856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338308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DABE43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565F255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Мирково</w:t>
            </w:r>
          </w:p>
        </w:tc>
        <w:tc>
          <w:tcPr>
            <w:tcW w:w="0" w:type="auto"/>
            <w:vMerge/>
            <w:vAlign w:val="center"/>
            <w:hideMark/>
          </w:tcPr>
          <w:p w14:paraId="1B2945A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769A83A" w14:textId="77777777" w:rsidTr="00B848D4">
        <w:tc>
          <w:tcPr>
            <w:tcW w:w="0" w:type="auto"/>
            <w:vMerge/>
            <w:vAlign w:val="center"/>
            <w:hideMark/>
          </w:tcPr>
          <w:p w14:paraId="494A826D"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A7A6E8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5EF369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550D266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Пирдоп</w:t>
            </w:r>
          </w:p>
        </w:tc>
        <w:tc>
          <w:tcPr>
            <w:tcW w:w="0" w:type="auto"/>
            <w:vMerge/>
            <w:vAlign w:val="center"/>
            <w:hideMark/>
          </w:tcPr>
          <w:p w14:paraId="7486189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777C118" w14:textId="77777777" w:rsidTr="00B848D4">
        <w:tc>
          <w:tcPr>
            <w:tcW w:w="0" w:type="auto"/>
            <w:vMerge/>
            <w:vAlign w:val="center"/>
            <w:hideMark/>
          </w:tcPr>
          <w:p w14:paraId="0B67976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0283E8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2F4BC4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41E6EE5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Чавдар</w:t>
            </w:r>
          </w:p>
        </w:tc>
        <w:tc>
          <w:tcPr>
            <w:tcW w:w="0" w:type="auto"/>
            <w:vMerge/>
            <w:vAlign w:val="center"/>
            <w:hideMark/>
          </w:tcPr>
          <w:p w14:paraId="5351780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2BF9061" w14:textId="77777777" w:rsidTr="00B848D4">
        <w:tc>
          <w:tcPr>
            <w:tcW w:w="0" w:type="auto"/>
            <w:vMerge/>
            <w:vAlign w:val="center"/>
            <w:hideMark/>
          </w:tcPr>
          <w:p w14:paraId="4837BA4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CF1A8F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DEC7CB2"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7</w:t>
            </w:r>
          </w:p>
        </w:tc>
        <w:tc>
          <w:tcPr>
            <w:tcW w:w="2072" w:type="dxa"/>
            <w:shd w:val="clear" w:color="auto" w:fill="auto"/>
            <w:vAlign w:val="bottom"/>
            <w:hideMark/>
          </w:tcPr>
          <w:p w14:paraId="7478BED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Челопеч</w:t>
            </w:r>
          </w:p>
        </w:tc>
        <w:tc>
          <w:tcPr>
            <w:tcW w:w="0" w:type="auto"/>
            <w:vMerge/>
            <w:vAlign w:val="center"/>
            <w:hideMark/>
          </w:tcPr>
          <w:p w14:paraId="573EE40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44C94F3" w14:textId="77777777" w:rsidTr="00B848D4">
        <w:tc>
          <w:tcPr>
            <w:tcW w:w="462" w:type="dxa"/>
            <w:vMerge w:val="restart"/>
            <w:noWrap/>
            <w:vAlign w:val="center"/>
            <w:hideMark/>
          </w:tcPr>
          <w:p w14:paraId="2A12A1E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27</w:t>
            </w:r>
          </w:p>
        </w:tc>
        <w:tc>
          <w:tcPr>
            <w:tcW w:w="2440" w:type="dxa"/>
            <w:vMerge w:val="restart"/>
            <w:noWrap/>
            <w:vAlign w:val="center"/>
            <w:hideMark/>
          </w:tcPr>
          <w:p w14:paraId="27DA958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РАЗЛОГ</w:t>
            </w:r>
          </w:p>
        </w:tc>
        <w:tc>
          <w:tcPr>
            <w:tcW w:w="711" w:type="dxa"/>
            <w:noWrap/>
            <w:vAlign w:val="center"/>
            <w:hideMark/>
          </w:tcPr>
          <w:p w14:paraId="07A8329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5AAA9C8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Разлог</w:t>
            </w:r>
          </w:p>
        </w:tc>
        <w:tc>
          <w:tcPr>
            <w:tcW w:w="2195" w:type="dxa"/>
            <w:vMerge w:val="restart"/>
            <w:noWrap/>
            <w:vAlign w:val="center"/>
            <w:hideMark/>
          </w:tcPr>
          <w:p w14:paraId="5E44E68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20.07.2014 г.</w:t>
            </w:r>
          </w:p>
        </w:tc>
      </w:tr>
      <w:tr w:rsidR="00371AC3" w:rsidRPr="00B848D4" w14:paraId="35FCF396" w14:textId="77777777" w:rsidTr="00B848D4">
        <w:tc>
          <w:tcPr>
            <w:tcW w:w="0" w:type="auto"/>
            <w:vMerge/>
            <w:vAlign w:val="center"/>
            <w:hideMark/>
          </w:tcPr>
          <w:p w14:paraId="58FAE1D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BB65AA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DC0B44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4D1BC9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Банско</w:t>
            </w:r>
          </w:p>
        </w:tc>
        <w:tc>
          <w:tcPr>
            <w:tcW w:w="0" w:type="auto"/>
            <w:vMerge/>
            <w:vAlign w:val="center"/>
            <w:hideMark/>
          </w:tcPr>
          <w:p w14:paraId="6D3C1BA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FD88B78" w14:textId="77777777" w:rsidTr="00B848D4">
        <w:tc>
          <w:tcPr>
            <w:tcW w:w="0" w:type="auto"/>
            <w:vMerge/>
            <w:vAlign w:val="center"/>
            <w:hideMark/>
          </w:tcPr>
          <w:p w14:paraId="4419A45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6C1CE0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409E67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3ADC449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Белица</w:t>
            </w:r>
          </w:p>
        </w:tc>
        <w:tc>
          <w:tcPr>
            <w:tcW w:w="0" w:type="auto"/>
            <w:vMerge/>
            <w:vAlign w:val="center"/>
            <w:hideMark/>
          </w:tcPr>
          <w:p w14:paraId="2F40466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AF663B6" w14:textId="77777777" w:rsidTr="00B848D4">
        <w:tc>
          <w:tcPr>
            <w:tcW w:w="0" w:type="auto"/>
            <w:vMerge/>
            <w:vAlign w:val="center"/>
            <w:hideMark/>
          </w:tcPr>
          <w:p w14:paraId="416B561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DD2352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44DE4A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4</w:t>
            </w:r>
          </w:p>
        </w:tc>
        <w:tc>
          <w:tcPr>
            <w:tcW w:w="2072" w:type="dxa"/>
            <w:shd w:val="clear" w:color="auto" w:fill="auto"/>
            <w:vAlign w:val="bottom"/>
            <w:hideMark/>
          </w:tcPr>
          <w:p w14:paraId="0B487E3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Якоруда</w:t>
            </w:r>
          </w:p>
        </w:tc>
        <w:tc>
          <w:tcPr>
            <w:tcW w:w="0" w:type="auto"/>
            <w:vMerge/>
            <w:vAlign w:val="center"/>
            <w:hideMark/>
          </w:tcPr>
          <w:p w14:paraId="771F686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033D160" w14:textId="77777777" w:rsidTr="00B848D4">
        <w:tc>
          <w:tcPr>
            <w:tcW w:w="462" w:type="dxa"/>
            <w:vMerge w:val="restart"/>
            <w:noWrap/>
            <w:vAlign w:val="center"/>
            <w:hideMark/>
          </w:tcPr>
          <w:p w14:paraId="295BFA7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28</w:t>
            </w:r>
          </w:p>
        </w:tc>
        <w:tc>
          <w:tcPr>
            <w:tcW w:w="2440" w:type="dxa"/>
            <w:vMerge w:val="restart"/>
            <w:noWrap/>
            <w:vAlign w:val="center"/>
            <w:hideMark/>
          </w:tcPr>
          <w:p w14:paraId="48A537D2"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БУРГАС</w:t>
            </w:r>
          </w:p>
        </w:tc>
        <w:tc>
          <w:tcPr>
            <w:tcW w:w="711" w:type="dxa"/>
            <w:noWrap/>
            <w:vAlign w:val="center"/>
            <w:hideMark/>
          </w:tcPr>
          <w:p w14:paraId="055B45C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1991095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Бургас</w:t>
            </w:r>
          </w:p>
        </w:tc>
        <w:tc>
          <w:tcPr>
            <w:tcW w:w="2195" w:type="dxa"/>
            <w:vMerge w:val="restart"/>
            <w:noWrap/>
            <w:vAlign w:val="center"/>
            <w:hideMark/>
          </w:tcPr>
          <w:p w14:paraId="6C1FEF7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01.02.2006 г.</w:t>
            </w:r>
          </w:p>
        </w:tc>
      </w:tr>
      <w:tr w:rsidR="00371AC3" w:rsidRPr="00B848D4" w14:paraId="4F33BF2E" w14:textId="77777777" w:rsidTr="00B848D4">
        <w:tc>
          <w:tcPr>
            <w:tcW w:w="0" w:type="auto"/>
            <w:vMerge/>
            <w:vAlign w:val="center"/>
            <w:hideMark/>
          </w:tcPr>
          <w:p w14:paraId="7EF41BA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5D4BB7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D28A54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1B58DDE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Айтос</w:t>
            </w:r>
          </w:p>
        </w:tc>
        <w:tc>
          <w:tcPr>
            <w:tcW w:w="0" w:type="auto"/>
            <w:vMerge/>
            <w:vAlign w:val="center"/>
            <w:hideMark/>
          </w:tcPr>
          <w:p w14:paraId="3B44887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8ED73E7" w14:textId="77777777" w:rsidTr="00B848D4">
        <w:tc>
          <w:tcPr>
            <w:tcW w:w="0" w:type="auto"/>
            <w:vMerge/>
            <w:vAlign w:val="center"/>
            <w:hideMark/>
          </w:tcPr>
          <w:p w14:paraId="0F3A16E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28DC24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362411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7B688E8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Камено</w:t>
            </w:r>
          </w:p>
        </w:tc>
        <w:tc>
          <w:tcPr>
            <w:tcW w:w="0" w:type="auto"/>
            <w:vMerge/>
            <w:vAlign w:val="center"/>
            <w:hideMark/>
          </w:tcPr>
          <w:p w14:paraId="7531F76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3E4BBBE" w14:textId="77777777" w:rsidTr="00B848D4">
        <w:tc>
          <w:tcPr>
            <w:tcW w:w="0" w:type="auto"/>
            <w:vMerge/>
            <w:vAlign w:val="center"/>
            <w:hideMark/>
          </w:tcPr>
          <w:p w14:paraId="6884290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126CFA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8F918E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473D2A9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Карнобат</w:t>
            </w:r>
          </w:p>
        </w:tc>
        <w:tc>
          <w:tcPr>
            <w:tcW w:w="0" w:type="auto"/>
            <w:vMerge/>
            <w:vAlign w:val="center"/>
            <w:hideMark/>
          </w:tcPr>
          <w:p w14:paraId="1097A01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3398D61" w14:textId="77777777" w:rsidTr="00B848D4">
        <w:tc>
          <w:tcPr>
            <w:tcW w:w="0" w:type="auto"/>
            <w:vMerge/>
            <w:vAlign w:val="center"/>
            <w:hideMark/>
          </w:tcPr>
          <w:p w14:paraId="19031C6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7654D9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45F9B0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12CC878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Несебър</w:t>
            </w:r>
          </w:p>
        </w:tc>
        <w:tc>
          <w:tcPr>
            <w:tcW w:w="0" w:type="auto"/>
            <w:vMerge/>
            <w:vAlign w:val="center"/>
            <w:hideMark/>
          </w:tcPr>
          <w:p w14:paraId="4B785AA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FA8DC67" w14:textId="77777777" w:rsidTr="00B848D4">
        <w:tc>
          <w:tcPr>
            <w:tcW w:w="0" w:type="auto"/>
            <w:vMerge/>
            <w:vAlign w:val="center"/>
            <w:hideMark/>
          </w:tcPr>
          <w:p w14:paraId="31F1B99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16A09F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C0DD57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39C457E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Поморие</w:t>
            </w:r>
          </w:p>
        </w:tc>
        <w:tc>
          <w:tcPr>
            <w:tcW w:w="0" w:type="auto"/>
            <w:vMerge/>
            <w:vAlign w:val="center"/>
            <w:hideMark/>
          </w:tcPr>
          <w:p w14:paraId="3C6C3E9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D495EE9" w14:textId="77777777" w:rsidTr="00B848D4">
        <w:tc>
          <w:tcPr>
            <w:tcW w:w="0" w:type="auto"/>
            <w:vMerge/>
            <w:vAlign w:val="center"/>
            <w:hideMark/>
          </w:tcPr>
          <w:p w14:paraId="2C1C16D6"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CA4EB2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DDE281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7EB4A39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Руен</w:t>
            </w:r>
          </w:p>
        </w:tc>
        <w:tc>
          <w:tcPr>
            <w:tcW w:w="0" w:type="auto"/>
            <w:vMerge/>
            <w:vAlign w:val="center"/>
            <w:hideMark/>
          </w:tcPr>
          <w:p w14:paraId="72F3C7E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A4831FD" w14:textId="77777777" w:rsidTr="00B848D4">
        <w:tc>
          <w:tcPr>
            <w:tcW w:w="0" w:type="auto"/>
            <w:vMerge/>
            <w:vAlign w:val="center"/>
            <w:hideMark/>
          </w:tcPr>
          <w:p w14:paraId="52CAD0B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9B59535"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629E9D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8</w:t>
            </w:r>
          </w:p>
        </w:tc>
        <w:tc>
          <w:tcPr>
            <w:tcW w:w="2072" w:type="dxa"/>
            <w:shd w:val="clear" w:color="auto" w:fill="auto"/>
            <w:vAlign w:val="bottom"/>
            <w:hideMark/>
          </w:tcPr>
          <w:p w14:paraId="20FCEA4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Средец</w:t>
            </w:r>
          </w:p>
        </w:tc>
        <w:tc>
          <w:tcPr>
            <w:tcW w:w="0" w:type="auto"/>
            <w:vMerge/>
            <w:vAlign w:val="center"/>
            <w:hideMark/>
          </w:tcPr>
          <w:p w14:paraId="21B43B0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E516719" w14:textId="77777777" w:rsidTr="00B848D4">
        <w:tc>
          <w:tcPr>
            <w:tcW w:w="0" w:type="auto"/>
            <w:vMerge/>
            <w:vAlign w:val="center"/>
            <w:hideMark/>
          </w:tcPr>
          <w:p w14:paraId="5EB2793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FE1500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1C811F6"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9</w:t>
            </w:r>
          </w:p>
        </w:tc>
        <w:tc>
          <w:tcPr>
            <w:tcW w:w="2072" w:type="dxa"/>
            <w:shd w:val="clear" w:color="auto" w:fill="auto"/>
            <w:vAlign w:val="bottom"/>
            <w:hideMark/>
          </w:tcPr>
          <w:p w14:paraId="7365AFC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Сунгурларе</w:t>
            </w:r>
          </w:p>
        </w:tc>
        <w:tc>
          <w:tcPr>
            <w:tcW w:w="0" w:type="auto"/>
            <w:vMerge/>
            <w:vAlign w:val="center"/>
            <w:hideMark/>
          </w:tcPr>
          <w:p w14:paraId="1F14717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E98AAC9" w14:textId="77777777" w:rsidTr="00B848D4">
        <w:tc>
          <w:tcPr>
            <w:tcW w:w="462" w:type="dxa"/>
            <w:vMerge w:val="restart"/>
            <w:noWrap/>
            <w:vAlign w:val="center"/>
            <w:hideMark/>
          </w:tcPr>
          <w:p w14:paraId="43ED22D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29</w:t>
            </w:r>
          </w:p>
        </w:tc>
        <w:tc>
          <w:tcPr>
            <w:tcW w:w="2440" w:type="dxa"/>
            <w:vMerge w:val="restart"/>
            <w:noWrap/>
            <w:vAlign w:val="center"/>
            <w:hideMark/>
          </w:tcPr>
          <w:p w14:paraId="7B5F70F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ВАРНА</w:t>
            </w:r>
          </w:p>
        </w:tc>
        <w:tc>
          <w:tcPr>
            <w:tcW w:w="711" w:type="dxa"/>
            <w:noWrap/>
            <w:vAlign w:val="center"/>
            <w:hideMark/>
          </w:tcPr>
          <w:p w14:paraId="177EB20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7280131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Варна</w:t>
            </w:r>
          </w:p>
        </w:tc>
        <w:tc>
          <w:tcPr>
            <w:tcW w:w="2195" w:type="dxa"/>
            <w:vMerge w:val="restart"/>
            <w:noWrap/>
            <w:vAlign w:val="center"/>
            <w:hideMark/>
          </w:tcPr>
          <w:p w14:paraId="3669A98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23.12.2014 г.</w:t>
            </w:r>
          </w:p>
        </w:tc>
      </w:tr>
      <w:tr w:rsidR="00371AC3" w:rsidRPr="00B848D4" w14:paraId="5239C444" w14:textId="77777777" w:rsidTr="00B848D4">
        <w:tc>
          <w:tcPr>
            <w:tcW w:w="0" w:type="auto"/>
            <w:vMerge/>
            <w:vAlign w:val="center"/>
            <w:hideMark/>
          </w:tcPr>
          <w:p w14:paraId="11DC8A3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4AFCF8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7B93C9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18556E4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Аксаково</w:t>
            </w:r>
          </w:p>
        </w:tc>
        <w:tc>
          <w:tcPr>
            <w:tcW w:w="0" w:type="auto"/>
            <w:vMerge/>
            <w:vAlign w:val="center"/>
            <w:hideMark/>
          </w:tcPr>
          <w:p w14:paraId="207561E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CE4AF3E" w14:textId="77777777" w:rsidTr="00B848D4">
        <w:tc>
          <w:tcPr>
            <w:tcW w:w="0" w:type="auto"/>
            <w:vMerge/>
            <w:vAlign w:val="center"/>
            <w:hideMark/>
          </w:tcPr>
          <w:p w14:paraId="0D2B4D62"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144529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5202D5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7E79147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Белослав</w:t>
            </w:r>
          </w:p>
        </w:tc>
        <w:tc>
          <w:tcPr>
            <w:tcW w:w="0" w:type="auto"/>
            <w:vMerge/>
            <w:vAlign w:val="center"/>
            <w:hideMark/>
          </w:tcPr>
          <w:p w14:paraId="0612DE3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58FA36B" w14:textId="77777777" w:rsidTr="00B848D4">
        <w:tc>
          <w:tcPr>
            <w:tcW w:w="462" w:type="dxa"/>
            <w:vMerge w:val="restart"/>
            <w:noWrap/>
            <w:vAlign w:val="center"/>
            <w:hideMark/>
          </w:tcPr>
          <w:p w14:paraId="0C23924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30</w:t>
            </w:r>
          </w:p>
        </w:tc>
        <w:tc>
          <w:tcPr>
            <w:tcW w:w="2440" w:type="dxa"/>
            <w:vMerge w:val="restart"/>
            <w:noWrap/>
            <w:vAlign w:val="center"/>
            <w:hideMark/>
          </w:tcPr>
          <w:p w14:paraId="4BAF5C79"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ДОБРИЧ</w:t>
            </w:r>
          </w:p>
        </w:tc>
        <w:tc>
          <w:tcPr>
            <w:tcW w:w="711" w:type="dxa"/>
            <w:noWrap/>
            <w:vAlign w:val="center"/>
            <w:hideMark/>
          </w:tcPr>
          <w:p w14:paraId="217B6E0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1738640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Добрич</w:t>
            </w:r>
          </w:p>
        </w:tc>
        <w:tc>
          <w:tcPr>
            <w:tcW w:w="2195" w:type="dxa"/>
            <w:vMerge w:val="restart"/>
            <w:noWrap/>
            <w:vAlign w:val="center"/>
            <w:hideMark/>
          </w:tcPr>
          <w:p w14:paraId="6962FCF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08.12.2014 г.</w:t>
            </w:r>
          </w:p>
        </w:tc>
      </w:tr>
      <w:tr w:rsidR="00371AC3" w:rsidRPr="00B848D4" w14:paraId="28086EBF" w14:textId="77777777" w:rsidTr="00B848D4">
        <w:tc>
          <w:tcPr>
            <w:tcW w:w="0" w:type="auto"/>
            <w:vMerge/>
            <w:vAlign w:val="center"/>
            <w:hideMark/>
          </w:tcPr>
          <w:p w14:paraId="427CF3D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EA48E1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9EC37F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162CB5C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Балчик</w:t>
            </w:r>
          </w:p>
        </w:tc>
        <w:tc>
          <w:tcPr>
            <w:tcW w:w="0" w:type="auto"/>
            <w:vMerge/>
            <w:vAlign w:val="center"/>
            <w:hideMark/>
          </w:tcPr>
          <w:p w14:paraId="4C45ACF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655036F" w14:textId="77777777" w:rsidTr="00B848D4">
        <w:tc>
          <w:tcPr>
            <w:tcW w:w="0" w:type="auto"/>
            <w:vMerge/>
            <w:vAlign w:val="center"/>
            <w:hideMark/>
          </w:tcPr>
          <w:p w14:paraId="668D5D0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836552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76E2FF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1933967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Генерал Тошево</w:t>
            </w:r>
          </w:p>
        </w:tc>
        <w:tc>
          <w:tcPr>
            <w:tcW w:w="0" w:type="auto"/>
            <w:vMerge/>
            <w:vAlign w:val="center"/>
            <w:hideMark/>
          </w:tcPr>
          <w:p w14:paraId="6B200462"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EA2E78C" w14:textId="77777777" w:rsidTr="00B848D4">
        <w:tc>
          <w:tcPr>
            <w:tcW w:w="0" w:type="auto"/>
            <w:vMerge/>
            <w:vAlign w:val="center"/>
            <w:hideMark/>
          </w:tcPr>
          <w:p w14:paraId="46719F7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FFEEEB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218F0E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51DF4CA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Добричка</w:t>
            </w:r>
          </w:p>
        </w:tc>
        <w:tc>
          <w:tcPr>
            <w:tcW w:w="0" w:type="auto"/>
            <w:vMerge/>
            <w:vAlign w:val="center"/>
            <w:hideMark/>
          </w:tcPr>
          <w:p w14:paraId="7E8D528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0903445" w14:textId="77777777" w:rsidTr="00B848D4">
        <w:tc>
          <w:tcPr>
            <w:tcW w:w="0" w:type="auto"/>
            <w:vMerge/>
            <w:vAlign w:val="center"/>
            <w:hideMark/>
          </w:tcPr>
          <w:p w14:paraId="1A99A0D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2BBBCF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74DCC7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0EA9BE8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Каварна</w:t>
            </w:r>
          </w:p>
        </w:tc>
        <w:tc>
          <w:tcPr>
            <w:tcW w:w="0" w:type="auto"/>
            <w:vMerge/>
            <w:vAlign w:val="center"/>
            <w:hideMark/>
          </w:tcPr>
          <w:p w14:paraId="210038C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CD88240" w14:textId="77777777" w:rsidTr="00B848D4">
        <w:tc>
          <w:tcPr>
            <w:tcW w:w="0" w:type="auto"/>
            <w:vMerge/>
            <w:vAlign w:val="center"/>
            <w:hideMark/>
          </w:tcPr>
          <w:p w14:paraId="5731F11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1FAD7C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F34874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1D37233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Крушари</w:t>
            </w:r>
          </w:p>
        </w:tc>
        <w:tc>
          <w:tcPr>
            <w:tcW w:w="0" w:type="auto"/>
            <w:vMerge/>
            <w:vAlign w:val="center"/>
            <w:hideMark/>
          </w:tcPr>
          <w:p w14:paraId="674E95D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7F9DED6" w14:textId="77777777" w:rsidTr="00B848D4">
        <w:tc>
          <w:tcPr>
            <w:tcW w:w="0" w:type="auto"/>
            <w:vMerge/>
            <w:vAlign w:val="center"/>
            <w:hideMark/>
          </w:tcPr>
          <w:p w14:paraId="29099CD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0D33B9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2A245B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5659049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Тервел</w:t>
            </w:r>
          </w:p>
        </w:tc>
        <w:tc>
          <w:tcPr>
            <w:tcW w:w="0" w:type="auto"/>
            <w:vMerge/>
            <w:vAlign w:val="center"/>
            <w:hideMark/>
          </w:tcPr>
          <w:p w14:paraId="3012455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1DA8B1E" w14:textId="77777777" w:rsidTr="00B848D4">
        <w:tc>
          <w:tcPr>
            <w:tcW w:w="0" w:type="auto"/>
            <w:vMerge/>
            <w:vAlign w:val="center"/>
            <w:hideMark/>
          </w:tcPr>
          <w:p w14:paraId="57E68A3D"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2521F7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38E529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8</w:t>
            </w:r>
          </w:p>
        </w:tc>
        <w:tc>
          <w:tcPr>
            <w:tcW w:w="2072" w:type="dxa"/>
            <w:shd w:val="clear" w:color="auto" w:fill="auto"/>
            <w:vAlign w:val="bottom"/>
            <w:hideMark/>
          </w:tcPr>
          <w:p w14:paraId="6602C7A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Шабла</w:t>
            </w:r>
          </w:p>
        </w:tc>
        <w:tc>
          <w:tcPr>
            <w:tcW w:w="0" w:type="auto"/>
            <w:vMerge/>
            <w:vAlign w:val="center"/>
            <w:hideMark/>
          </w:tcPr>
          <w:p w14:paraId="13B1AA2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24AFBCA" w14:textId="77777777" w:rsidTr="00B848D4">
        <w:tc>
          <w:tcPr>
            <w:tcW w:w="0" w:type="auto"/>
            <w:vMerge/>
            <w:vAlign w:val="center"/>
            <w:hideMark/>
          </w:tcPr>
          <w:p w14:paraId="5817C0A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246E72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51F12F2"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9</w:t>
            </w:r>
          </w:p>
        </w:tc>
        <w:tc>
          <w:tcPr>
            <w:tcW w:w="2072" w:type="dxa"/>
            <w:shd w:val="clear" w:color="auto" w:fill="auto"/>
            <w:vAlign w:val="bottom"/>
            <w:hideMark/>
          </w:tcPr>
          <w:p w14:paraId="64269BD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Никола Козлево</w:t>
            </w:r>
          </w:p>
        </w:tc>
        <w:tc>
          <w:tcPr>
            <w:tcW w:w="0" w:type="auto"/>
            <w:vMerge/>
            <w:vAlign w:val="center"/>
            <w:hideMark/>
          </w:tcPr>
          <w:p w14:paraId="38355D5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DEC3A52" w14:textId="77777777" w:rsidTr="00B848D4">
        <w:tc>
          <w:tcPr>
            <w:tcW w:w="462" w:type="dxa"/>
            <w:vMerge w:val="restart"/>
            <w:noWrap/>
            <w:vAlign w:val="center"/>
            <w:hideMark/>
          </w:tcPr>
          <w:p w14:paraId="41AA7A2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31</w:t>
            </w:r>
          </w:p>
        </w:tc>
        <w:tc>
          <w:tcPr>
            <w:tcW w:w="2440" w:type="dxa"/>
            <w:vMerge w:val="restart"/>
            <w:noWrap/>
            <w:vAlign w:val="center"/>
            <w:hideMark/>
          </w:tcPr>
          <w:p w14:paraId="441C26AB"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ПРОВАДИЯ</w:t>
            </w:r>
          </w:p>
        </w:tc>
        <w:tc>
          <w:tcPr>
            <w:tcW w:w="711" w:type="dxa"/>
            <w:noWrap/>
            <w:vAlign w:val="center"/>
            <w:hideMark/>
          </w:tcPr>
          <w:p w14:paraId="0704506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4B8E4B6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Провадия</w:t>
            </w:r>
          </w:p>
        </w:tc>
        <w:tc>
          <w:tcPr>
            <w:tcW w:w="2195" w:type="dxa"/>
            <w:vMerge w:val="restart"/>
            <w:noWrap/>
            <w:vAlign w:val="center"/>
            <w:hideMark/>
          </w:tcPr>
          <w:p w14:paraId="2CF068A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20.04.11 г.</w:t>
            </w:r>
          </w:p>
        </w:tc>
      </w:tr>
      <w:tr w:rsidR="00371AC3" w:rsidRPr="00B848D4" w14:paraId="5006C984" w14:textId="77777777" w:rsidTr="00B848D4">
        <w:tc>
          <w:tcPr>
            <w:tcW w:w="0" w:type="auto"/>
            <w:vMerge/>
            <w:vAlign w:val="center"/>
            <w:hideMark/>
          </w:tcPr>
          <w:p w14:paraId="0A86193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582C42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4ACC0B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426A52E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Аврен</w:t>
            </w:r>
          </w:p>
        </w:tc>
        <w:tc>
          <w:tcPr>
            <w:tcW w:w="0" w:type="auto"/>
            <w:vMerge/>
            <w:vAlign w:val="center"/>
            <w:hideMark/>
          </w:tcPr>
          <w:p w14:paraId="03FB054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B6D5361" w14:textId="77777777" w:rsidTr="00B848D4">
        <w:tc>
          <w:tcPr>
            <w:tcW w:w="0" w:type="auto"/>
            <w:vMerge/>
            <w:vAlign w:val="center"/>
            <w:hideMark/>
          </w:tcPr>
          <w:p w14:paraId="2F6D9A6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ACA40C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C23214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4AC1641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Ветрино</w:t>
            </w:r>
          </w:p>
        </w:tc>
        <w:tc>
          <w:tcPr>
            <w:tcW w:w="0" w:type="auto"/>
            <w:vMerge/>
            <w:vAlign w:val="center"/>
            <w:hideMark/>
          </w:tcPr>
          <w:p w14:paraId="782A578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C05E93F" w14:textId="77777777" w:rsidTr="00B848D4">
        <w:tc>
          <w:tcPr>
            <w:tcW w:w="0" w:type="auto"/>
            <w:vMerge/>
            <w:vAlign w:val="center"/>
            <w:hideMark/>
          </w:tcPr>
          <w:p w14:paraId="7C2468A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BCFEC9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2B53F5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4E4BD38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Вълчи дол</w:t>
            </w:r>
          </w:p>
        </w:tc>
        <w:tc>
          <w:tcPr>
            <w:tcW w:w="0" w:type="auto"/>
            <w:vMerge/>
            <w:vAlign w:val="center"/>
            <w:hideMark/>
          </w:tcPr>
          <w:p w14:paraId="4DFFDE7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4E6B01D" w14:textId="77777777" w:rsidTr="00B848D4">
        <w:tc>
          <w:tcPr>
            <w:tcW w:w="0" w:type="auto"/>
            <w:vMerge/>
            <w:vAlign w:val="center"/>
            <w:hideMark/>
          </w:tcPr>
          <w:p w14:paraId="39D1FF5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83C696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0A5010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6525CE4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Девня</w:t>
            </w:r>
          </w:p>
        </w:tc>
        <w:tc>
          <w:tcPr>
            <w:tcW w:w="0" w:type="auto"/>
            <w:vMerge/>
            <w:vAlign w:val="center"/>
            <w:hideMark/>
          </w:tcPr>
          <w:p w14:paraId="7668288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4745F6E" w14:textId="77777777" w:rsidTr="00B848D4">
        <w:tc>
          <w:tcPr>
            <w:tcW w:w="0" w:type="auto"/>
            <w:vMerge/>
            <w:vAlign w:val="center"/>
            <w:hideMark/>
          </w:tcPr>
          <w:p w14:paraId="70FEF48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FF75DB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FD2455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50B9EB3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Долни Чифлик</w:t>
            </w:r>
          </w:p>
        </w:tc>
        <w:tc>
          <w:tcPr>
            <w:tcW w:w="0" w:type="auto"/>
            <w:vMerge/>
            <w:vAlign w:val="center"/>
            <w:hideMark/>
          </w:tcPr>
          <w:p w14:paraId="0780D4E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6E703CE" w14:textId="77777777" w:rsidTr="00B848D4">
        <w:tc>
          <w:tcPr>
            <w:tcW w:w="0" w:type="auto"/>
            <w:vMerge/>
            <w:vAlign w:val="center"/>
            <w:hideMark/>
          </w:tcPr>
          <w:p w14:paraId="2F7E040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06D978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75AC9B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50FA649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Дългопол</w:t>
            </w:r>
          </w:p>
        </w:tc>
        <w:tc>
          <w:tcPr>
            <w:tcW w:w="0" w:type="auto"/>
            <w:vMerge/>
            <w:vAlign w:val="center"/>
            <w:hideMark/>
          </w:tcPr>
          <w:p w14:paraId="30F234F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3B6D224" w14:textId="77777777" w:rsidTr="00B848D4">
        <w:tc>
          <w:tcPr>
            <w:tcW w:w="0" w:type="auto"/>
            <w:vMerge/>
            <w:vAlign w:val="center"/>
            <w:hideMark/>
          </w:tcPr>
          <w:p w14:paraId="7789DD62"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EFEF9D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6C406C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8</w:t>
            </w:r>
          </w:p>
        </w:tc>
        <w:tc>
          <w:tcPr>
            <w:tcW w:w="2072" w:type="dxa"/>
            <w:shd w:val="clear" w:color="auto" w:fill="auto"/>
            <w:vAlign w:val="bottom"/>
            <w:hideMark/>
          </w:tcPr>
          <w:p w14:paraId="7944A70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Суворово</w:t>
            </w:r>
          </w:p>
        </w:tc>
        <w:tc>
          <w:tcPr>
            <w:tcW w:w="0" w:type="auto"/>
            <w:vMerge/>
            <w:vAlign w:val="center"/>
            <w:hideMark/>
          </w:tcPr>
          <w:p w14:paraId="59C8B43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6BA71D6" w14:textId="77777777" w:rsidTr="00B848D4">
        <w:tc>
          <w:tcPr>
            <w:tcW w:w="0" w:type="auto"/>
            <w:vMerge/>
            <w:vAlign w:val="center"/>
            <w:hideMark/>
          </w:tcPr>
          <w:p w14:paraId="17A863F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21050C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6F8A04A" w14:textId="77777777" w:rsidR="00371AC3" w:rsidRPr="00B848D4" w:rsidRDefault="00371AC3" w:rsidP="00B848D4">
            <w:pPr>
              <w:spacing w:after="0"/>
              <w:jc w:val="center"/>
              <w:rPr>
                <w:rFonts w:ascii="Calibri" w:eastAsia="Times New Roman" w:hAnsi="Calibri" w:cs="Calibri"/>
                <w:bCs/>
                <w:sz w:val="22"/>
              </w:rPr>
            </w:pPr>
            <w:r w:rsidRPr="00B848D4">
              <w:rPr>
                <w:rFonts w:ascii="Calibri" w:eastAsia="Times New Roman" w:hAnsi="Calibri" w:cs="Calibri"/>
                <w:bCs/>
                <w:sz w:val="22"/>
              </w:rPr>
              <w:t>9</w:t>
            </w:r>
          </w:p>
        </w:tc>
        <w:tc>
          <w:tcPr>
            <w:tcW w:w="2072" w:type="dxa"/>
            <w:shd w:val="clear" w:color="auto" w:fill="auto"/>
            <w:vAlign w:val="bottom"/>
            <w:hideMark/>
          </w:tcPr>
          <w:p w14:paraId="7B2A0C39" w14:textId="77777777" w:rsidR="00371AC3" w:rsidRPr="00B848D4" w:rsidRDefault="00371AC3" w:rsidP="00B848D4">
            <w:pPr>
              <w:spacing w:after="0"/>
              <w:rPr>
                <w:rFonts w:ascii="Calibri" w:eastAsia="Times New Roman" w:hAnsi="Calibri" w:cs="Calibri"/>
                <w:sz w:val="22"/>
              </w:rPr>
            </w:pPr>
            <w:r w:rsidRPr="00B848D4">
              <w:rPr>
                <w:rFonts w:ascii="Calibri" w:eastAsia="Times New Roman" w:hAnsi="Calibri" w:cs="Calibri"/>
                <w:sz w:val="22"/>
              </w:rPr>
              <w:t>Бяла</w:t>
            </w:r>
          </w:p>
        </w:tc>
        <w:tc>
          <w:tcPr>
            <w:tcW w:w="0" w:type="auto"/>
            <w:vMerge/>
            <w:vAlign w:val="center"/>
            <w:hideMark/>
          </w:tcPr>
          <w:p w14:paraId="1723E2A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9500536" w14:textId="77777777" w:rsidTr="00B848D4">
        <w:tc>
          <w:tcPr>
            <w:tcW w:w="462" w:type="dxa"/>
            <w:vMerge w:val="restart"/>
            <w:noWrap/>
            <w:vAlign w:val="center"/>
            <w:hideMark/>
          </w:tcPr>
          <w:p w14:paraId="49AE0AC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32</w:t>
            </w:r>
          </w:p>
        </w:tc>
        <w:tc>
          <w:tcPr>
            <w:tcW w:w="2440" w:type="dxa"/>
            <w:vMerge w:val="restart"/>
            <w:noWrap/>
            <w:vAlign w:val="center"/>
            <w:hideMark/>
          </w:tcPr>
          <w:p w14:paraId="34E0BE6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ВЕЛИКО ТЪРНОВО</w:t>
            </w:r>
          </w:p>
        </w:tc>
        <w:tc>
          <w:tcPr>
            <w:tcW w:w="711" w:type="dxa"/>
            <w:noWrap/>
            <w:vAlign w:val="center"/>
            <w:hideMark/>
          </w:tcPr>
          <w:p w14:paraId="2CF43E4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1069FC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Велико Търново</w:t>
            </w:r>
          </w:p>
        </w:tc>
        <w:tc>
          <w:tcPr>
            <w:tcW w:w="2195" w:type="dxa"/>
            <w:vMerge w:val="restart"/>
            <w:noWrap/>
            <w:vAlign w:val="center"/>
            <w:hideMark/>
          </w:tcPr>
          <w:p w14:paraId="662CA20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20.07.2014 г.</w:t>
            </w:r>
          </w:p>
        </w:tc>
      </w:tr>
      <w:tr w:rsidR="00371AC3" w:rsidRPr="00B848D4" w14:paraId="7D072A12" w14:textId="77777777" w:rsidTr="00B848D4">
        <w:tc>
          <w:tcPr>
            <w:tcW w:w="0" w:type="auto"/>
            <w:vMerge/>
            <w:vAlign w:val="center"/>
            <w:hideMark/>
          </w:tcPr>
          <w:p w14:paraId="6DE4C45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C4CB0F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52CF31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487624E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Горна Оряховица</w:t>
            </w:r>
          </w:p>
        </w:tc>
        <w:tc>
          <w:tcPr>
            <w:tcW w:w="0" w:type="auto"/>
            <w:vMerge/>
            <w:vAlign w:val="center"/>
            <w:hideMark/>
          </w:tcPr>
          <w:p w14:paraId="7772753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00F4ABF" w14:textId="77777777" w:rsidTr="00B848D4">
        <w:tc>
          <w:tcPr>
            <w:tcW w:w="0" w:type="auto"/>
            <w:vMerge/>
            <w:vAlign w:val="center"/>
            <w:hideMark/>
          </w:tcPr>
          <w:p w14:paraId="16E6012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0C8194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77F85C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223BDED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Елена</w:t>
            </w:r>
          </w:p>
        </w:tc>
        <w:tc>
          <w:tcPr>
            <w:tcW w:w="0" w:type="auto"/>
            <w:vMerge/>
            <w:vAlign w:val="center"/>
            <w:hideMark/>
          </w:tcPr>
          <w:p w14:paraId="6DE1874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038484B" w14:textId="77777777" w:rsidTr="00B848D4">
        <w:tc>
          <w:tcPr>
            <w:tcW w:w="0" w:type="auto"/>
            <w:vMerge/>
            <w:vAlign w:val="center"/>
            <w:hideMark/>
          </w:tcPr>
          <w:p w14:paraId="65B32B6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595A44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8CB26C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249C9AD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Златарица</w:t>
            </w:r>
          </w:p>
        </w:tc>
        <w:tc>
          <w:tcPr>
            <w:tcW w:w="0" w:type="auto"/>
            <w:vMerge/>
            <w:vAlign w:val="center"/>
            <w:hideMark/>
          </w:tcPr>
          <w:p w14:paraId="26ECA9B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4DFE6D7" w14:textId="77777777" w:rsidTr="00B848D4">
        <w:tc>
          <w:tcPr>
            <w:tcW w:w="0" w:type="auto"/>
            <w:vMerge/>
            <w:vAlign w:val="center"/>
            <w:hideMark/>
          </w:tcPr>
          <w:p w14:paraId="6A3A4B8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9702B3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F35FCF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1537A8B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Лясковец</w:t>
            </w:r>
          </w:p>
        </w:tc>
        <w:tc>
          <w:tcPr>
            <w:tcW w:w="0" w:type="auto"/>
            <w:vMerge/>
            <w:vAlign w:val="center"/>
            <w:hideMark/>
          </w:tcPr>
          <w:p w14:paraId="134F50E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8340E9A" w14:textId="77777777" w:rsidTr="00B848D4">
        <w:tc>
          <w:tcPr>
            <w:tcW w:w="0" w:type="auto"/>
            <w:vMerge/>
            <w:vAlign w:val="center"/>
            <w:hideMark/>
          </w:tcPr>
          <w:p w14:paraId="7CA7AB0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759457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6CA03D9"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6</w:t>
            </w:r>
          </w:p>
        </w:tc>
        <w:tc>
          <w:tcPr>
            <w:tcW w:w="2072" w:type="dxa"/>
            <w:shd w:val="clear" w:color="auto" w:fill="auto"/>
            <w:vAlign w:val="bottom"/>
            <w:hideMark/>
          </w:tcPr>
          <w:p w14:paraId="4F02891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Стражица</w:t>
            </w:r>
          </w:p>
        </w:tc>
        <w:tc>
          <w:tcPr>
            <w:tcW w:w="0" w:type="auto"/>
            <w:vMerge/>
            <w:vAlign w:val="center"/>
            <w:hideMark/>
          </w:tcPr>
          <w:p w14:paraId="2F5197A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2EECD21" w14:textId="77777777" w:rsidTr="00B848D4">
        <w:tc>
          <w:tcPr>
            <w:tcW w:w="462" w:type="dxa"/>
            <w:vMerge w:val="restart"/>
            <w:noWrap/>
            <w:vAlign w:val="center"/>
            <w:hideMark/>
          </w:tcPr>
          <w:p w14:paraId="30210C7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33</w:t>
            </w:r>
          </w:p>
        </w:tc>
        <w:tc>
          <w:tcPr>
            <w:tcW w:w="2440" w:type="dxa"/>
            <w:vMerge w:val="restart"/>
            <w:noWrap/>
            <w:vAlign w:val="center"/>
            <w:hideMark/>
          </w:tcPr>
          <w:p w14:paraId="7EE878B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БЯЛА</w:t>
            </w:r>
          </w:p>
        </w:tc>
        <w:tc>
          <w:tcPr>
            <w:tcW w:w="711" w:type="dxa"/>
            <w:noWrap/>
            <w:vAlign w:val="center"/>
            <w:hideMark/>
          </w:tcPr>
          <w:p w14:paraId="376AE60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1B06AE2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Бяла</w:t>
            </w:r>
          </w:p>
        </w:tc>
        <w:tc>
          <w:tcPr>
            <w:tcW w:w="2195" w:type="dxa"/>
            <w:vMerge w:val="restart"/>
            <w:noWrap/>
            <w:vAlign w:val="center"/>
            <w:hideMark/>
          </w:tcPr>
          <w:p w14:paraId="6A52BB7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03.06.2013 г.</w:t>
            </w:r>
          </w:p>
        </w:tc>
      </w:tr>
      <w:tr w:rsidR="00371AC3" w:rsidRPr="00B848D4" w14:paraId="3054A741" w14:textId="77777777" w:rsidTr="00B848D4">
        <w:tc>
          <w:tcPr>
            <w:tcW w:w="0" w:type="auto"/>
            <w:vMerge/>
            <w:vAlign w:val="center"/>
            <w:hideMark/>
          </w:tcPr>
          <w:p w14:paraId="1E4018F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C0BB65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85F384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47FF656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Полски Тръмбеш</w:t>
            </w:r>
          </w:p>
        </w:tc>
        <w:tc>
          <w:tcPr>
            <w:tcW w:w="0" w:type="auto"/>
            <w:vMerge/>
            <w:vAlign w:val="center"/>
            <w:hideMark/>
          </w:tcPr>
          <w:p w14:paraId="2BE2A15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D40656A" w14:textId="77777777" w:rsidTr="00B848D4">
        <w:tc>
          <w:tcPr>
            <w:tcW w:w="0" w:type="auto"/>
            <w:vMerge/>
            <w:vAlign w:val="center"/>
            <w:hideMark/>
          </w:tcPr>
          <w:p w14:paraId="3AA12CE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443530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5D63D7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76FFED7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Борово</w:t>
            </w:r>
          </w:p>
        </w:tc>
        <w:tc>
          <w:tcPr>
            <w:tcW w:w="0" w:type="auto"/>
            <w:vMerge/>
            <w:vAlign w:val="center"/>
            <w:hideMark/>
          </w:tcPr>
          <w:p w14:paraId="5345F12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B0A0EE6" w14:textId="77777777" w:rsidTr="00B848D4">
        <w:tc>
          <w:tcPr>
            <w:tcW w:w="0" w:type="auto"/>
            <w:vMerge/>
            <w:vAlign w:val="center"/>
            <w:hideMark/>
          </w:tcPr>
          <w:p w14:paraId="6A7F78F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7504CF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EA539C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43A775C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Две могили</w:t>
            </w:r>
          </w:p>
        </w:tc>
        <w:tc>
          <w:tcPr>
            <w:tcW w:w="0" w:type="auto"/>
            <w:vMerge/>
            <w:vAlign w:val="center"/>
            <w:hideMark/>
          </w:tcPr>
          <w:p w14:paraId="0A5DC98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A398844" w14:textId="77777777" w:rsidTr="00B848D4">
        <w:tc>
          <w:tcPr>
            <w:tcW w:w="0" w:type="auto"/>
            <w:vMerge/>
            <w:vAlign w:val="center"/>
            <w:hideMark/>
          </w:tcPr>
          <w:p w14:paraId="5BEA5DE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9204FC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7A1C40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13EB5ED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Ценово</w:t>
            </w:r>
          </w:p>
        </w:tc>
        <w:tc>
          <w:tcPr>
            <w:tcW w:w="0" w:type="auto"/>
            <w:vMerge/>
            <w:vAlign w:val="center"/>
            <w:hideMark/>
          </w:tcPr>
          <w:p w14:paraId="47A1835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2F08994" w14:textId="77777777" w:rsidTr="00B848D4">
        <w:tc>
          <w:tcPr>
            <w:tcW w:w="0" w:type="auto"/>
            <w:vMerge/>
            <w:vAlign w:val="center"/>
            <w:hideMark/>
          </w:tcPr>
          <w:p w14:paraId="2C2D476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0185AA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15AD9F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6</w:t>
            </w:r>
          </w:p>
        </w:tc>
        <w:tc>
          <w:tcPr>
            <w:tcW w:w="2072" w:type="dxa"/>
            <w:shd w:val="clear" w:color="auto" w:fill="auto"/>
            <w:vAlign w:val="bottom"/>
            <w:hideMark/>
          </w:tcPr>
          <w:p w14:paraId="35699B8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Опака</w:t>
            </w:r>
          </w:p>
        </w:tc>
        <w:tc>
          <w:tcPr>
            <w:tcW w:w="0" w:type="auto"/>
            <w:vMerge/>
            <w:vAlign w:val="center"/>
            <w:hideMark/>
          </w:tcPr>
          <w:p w14:paraId="2F802AA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E830BB1" w14:textId="77777777" w:rsidTr="00B848D4">
        <w:tc>
          <w:tcPr>
            <w:tcW w:w="462" w:type="dxa"/>
            <w:vMerge w:val="restart"/>
            <w:noWrap/>
            <w:vAlign w:val="center"/>
            <w:hideMark/>
          </w:tcPr>
          <w:p w14:paraId="40DACED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34</w:t>
            </w:r>
          </w:p>
        </w:tc>
        <w:tc>
          <w:tcPr>
            <w:tcW w:w="2440" w:type="dxa"/>
            <w:vMerge w:val="restart"/>
            <w:noWrap/>
            <w:vAlign w:val="center"/>
            <w:hideMark/>
          </w:tcPr>
          <w:p w14:paraId="253E641A"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ВИДИН</w:t>
            </w:r>
          </w:p>
        </w:tc>
        <w:tc>
          <w:tcPr>
            <w:tcW w:w="711" w:type="dxa"/>
            <w:noWrap/>
            <w:vAlign w:val="center"/>
            <w:hideMark/>
          </w:tcPr>
          <w:p w14:paraId="65930A4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54FEB8B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Видин</w:t>
            </w:r>
          </w:p>
        </w:tc>
        <w:tc>
          <w:tcPr>
            <w:tcW w:w="2195" w:type="dxa"/>
            <w:vMerge w:val="restart"/>
            <w:noWrap/>
            <w:vAlign w:val="center"/>
            <w:hideMark/>
          </w:tcPr>
          <w:p w14:paraId="4B00F34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04.11.2013 Г.</w:t>
            </w:r>
          </w:p>
        </w:tc>
      </w:tr>
      <w:tr w:rsidR="00371AC3" w:rsidRPr="00B848D4" w14:paraId="5DDE15A3" w14:textId="77777777" w:rsidTr="00B848D4">
        <w:tc>
          <w:tcPr>
            <w:tcW w:w="0" w:type="auto"/>
            <w:vMerge/>
            <w:vAlign w:val="center"/>
            <w:hideMark/>
          </w:tcPr>
          <w:p w14:paraId="0464780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D5D0EE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61107B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2661A48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Белоградчик</w:t>
            </w:r>
          </w:p>
        </w:tc>
        <w:tc>
          <w:tcPr>
            <w:tcW w:w="0" w:type="auto"/>
            <w:vMerge/>
            <w:vAlign w:val="center"/>
            <w:hideMark/>
          </w:tcPr>
          <w:p w14:paraId="0AF115CD"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4ADCE0A" w14:textId="77777777" w:rsidTr="00B848D4">
        <w:tc>
          <w:tcPr>
            <w:tcW w:w="0" w:type="auto"/>
            <w:vMerge/>
            <w:vAlign w:val="center"/>
            <w:hideMark/>
          </w:tcPr>
          <w:p w14:paraId="2BF108F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8F119F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47EABD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7A943CE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Бойница</w:t>
            </w:r>
          </w:p>
        </w:tc>
        <w:tc>
          <w:tcPr>
            <w:tcW w:w="0" w:type="auto"/>
            <w:vMerge/>
            <w:vAlign w:val="center"/>
            <w:hideMark/>
          </w:tcPr>
          <w:p w14:paraId="23F0B71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32A95A1" w14:textId="77777777" w:rsidTr="00B848D4">
        <w:tc>
          <w:tcPr>
            <w:tcW w:w="0" w:type="auto"/>
            <w:vMerge/>
            <w:vAlign w:val="center"/>
            <w:hideMark/>
          </w:tcPr>
          <w:p w14:paraId="7AC6552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5BDE59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11D36F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58D226D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Брегово</w:t>
            </w:r>
          </w:p>
        </w:tc>
        <w:tc>
          <w:tcPr>
            <w:tcW w:w="0" w:type="auto"/>
            <w:vMerge/>
            <w:vAlign w:val="center"/>
            <w:hideMark/>
          </w:tcPr>
          <w:p w14:paraId="112853F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36B4588" w14:textId="77777777" w:rsidTr="00B848D4">
        <w:tc>
          <w:tcPr>
            <w:tcW w:w="0" w:type="auto"/>
            <w:vMerge/>
            <w:vAlign w:val="center"/>
            <w:hideMark/>
          </w:tcPr>
          <w:p w14:paraId="23BB2C5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EA0B9D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705EB0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1915824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Грамада</w:t>
            </w:r>
          </w:p>
        </w:tc>
        <w:tc>
          <w:tcPr>
            <w:tcW w:w="0" w:type="auto"/>
            <w:vMerge/>
            <w:vAlign w:val="center"/>
            <w:hideMark/>
          </w:tcPr>
          <w:p w14:paraId="6933630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F03EDB7" w14:textId="77777777" w:rsidTr="00B848D4">
        <w:tc>
          <w:tcPr>
            <w:tcW w:w="0" w:type="auto"/>
            <w:vMerge/>
            <w:vAlign w:val="center"/>
            <w:hideMark/>
          </w:tcPr>
          <w:p w14:paraId="75575682"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29EACD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C59987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6439BC7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Макреш</w:t>
            </w:r>
          </w:p>
        </w:tc>
        <w:tc>
          <w:tcPr>
            <w:tcW w:w="0" w:type="auto"/>
            <w:vMerge/>
            <w:vAlign w:val="center"/>
            <w:hideMark/>
          </w:tcPr>
          <w:p w14:paraId="1600929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F3A2665" w14:textId="77777777" w:rsidTr="00B848D4">
        <w:tc>
          <w:tcPr>
            <w:tcW w:w="0" w:type="auto"/>
            <w:vMerge/>
            <w:vAlign w:val="center"/>
            <w:hideMark/>
          </w:tcPr>
          <w:p w14:paraId="44C356ED"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4EAACF3"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9F99A8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47A9117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Димово</w:t>
            </w:r>
          </w:p>
        </w:tc>
        <w:tc>
          <w:tcPr>
            <w:tcW w:w="0" w:type="auto"/>
            <w:vMerge/>
            <w:vAlign w:val="center"/>
            <w:hideMark/>
          </w:tcPr>
          <w:p w14:paraId="3C10E55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28DB3E9" w14:textId="77777777" w:rsidTr="00B848D4">
        <w:tc>
          <w:tcPr>
            <w:tcW w:w="0" w:type="auto"/>
            <w:vMerge/>
            <w:vAlign w:val="center"/>
            <w:hideMark/>
          </w:tcPr>
          <w:p w14:paraId="24DFE5F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C85A5D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E373D8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8</w:t>
            </w:r>
          </w:p>
        </w:tc>
        <w:tc>
          <w:tcPr>
            <w:tcW w:w="2072" w:type="dxa"/>
            <w:shd w:val="clear" w:color="auto" w:fill="auto"/>
            <w:vAlign w:val="bottom"/>
            <w:hideMark/>
          </w:tcPr>
          <w:p w14:paraId="583F845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Кула</w:t>
            </w:r>
          </w:p>
        </w:tc>
        <w:tc>
          <w:tcPr>
            <w:tcW w:w="0" w:type="auto"/>
            <w:vMerge/>
            <w:vAlign w:val="center"/>
            <w:hideMark/>
          </w:tcPr>
          <w:p w14:paraId="17C5991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CD138CD" w14:textId="77777777" w:rsidTr="00B848D4">
        <w:tc>
          <w:tcPr>
            <w:tcW w:w="0" w:type="auto"/>
            <w:vMerge/>
            <w:vAlign w:val="center"/>
            <w:hideMark/>
          </w:tcPr>
          <w:p w14:paraId="613BB4D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A960CC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974F24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9</w:t>
            </w:r>
          </w:p>
        </w:tc>
        <w:tc>
          <w:tcPr>
            <w:tcW w:w="2072" w:type="dxa"/>
            <w:shd w:val="clear" w:color="auto" w:fill="auto"/>
            <w:vAlign w:val="bottom"/>
            <w:hideMark/>
          </w:tcPr>
          <w:p w14:paraId="167E77C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Ново Село</w:t>
            </w:r>
          </w:p>
        </w:tc>
        <w:tc>
          <w:tcPr>
            <w:tcW w:w="0" w:type="auto"/>
            <w:vMerge/>
            <w:vAlign w:val="center"/>
            <w:hideMark/>
          </w:tcPr>
          <w:p w14:paraId="0CC641A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D779C4E" w14:textId="77777777" w:rsidTr="00B848D4">
        <w:tc>
          <w:tcPr>
            <w:tcW w:w="0" w:type="auto"/>
            <w:vMerge/>
            <w:vAlign w:val="center"/>
            <w:hideMark/>
          </w:tcPr>
          <w:p w14:paraId="717CCC7D"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BBDC43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A1CF53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10</w:t>
            </w:r>
          </w:p>
        </w:tc>
        <w:tc>
          <w:tcPr>
            <w:tcW w:w="2072" w:type="dxa"/>
            <w:shd w:val="clear" w:color="auto" w:fill="auto"/>
            <w:vAlign w:val="bottom"/>
            <w:hideMark/>
          </w:tcPr>
          <w:p w14:paraId="63F79E7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Ружинци</w:t>
            </w:r>
          </w:p>
        </w:tc>
        <w:tc>
          <w:tcPr>
            <w:tcW w:w="0" w:type="auto"/>
            <w:vMerge/>
            <w:vAlign w:val="center"/>
            <w:hideMark/>
          </w:tcPr>
          <w:p w14:paraId="2D86F52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6B8FE67" w14:textId="77777777" w:rsidTr="00B848D4">
        <w:tc>
          <w:tcPr>
            <w:tcW w:w="0" w:type="auto"/>
            <w:vMerge/>
            <w:vAlign w:val="center"/>
            <w:hideMark/>
          </w:tcPr>
          <w:p w14:paraId="60B42C9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B1F3E9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8B05D33"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11</w:t>
            </w:r>
          </w:p>
        </w:tc>
        <w:tc>
          <w:tcPr>
            <w:tcW w:w="2072" w:type="dxa"/>
            <w:shd w:val="clear" w:color="auto" w:fill="auto"/>
            <w:vAlign w:val="bottom"/>
            <w:hideMark/>
          </w:tcPr>
          <w:p w14:paraId="20F4589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Чупрене</w:t>
            </w:r>
          </w:p>
        </w:tc>
        <w:tc>
          <w:tcPr>
            <w:tcW w:w="0" w:type="auto"/>
            <w:vMerge/>
            <w:vAlign w:val="center"/>
            <w:hideMark/>
          </w:tcPr>
          <w:p w14:paraId="58F7D52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AAFB95F" w14:textId="77777777" w:rsidTr="00B848D4">
        <w:tc>
          <w:tcPr>
            <w:tcW w:w="462" w:type="dxa"/>
            <w:vMerge w:val="restart"/>
            <w:noWrap/>
            <w:vAlign w:val="center"/>
            <w:hideMark/>
          </w:tcPr>
          <w:p w14:paraId="720488F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35</w:t>
            </w:r>
          </w:p>
        </w:tc>
        <w:tc>
          <w:tcPr>
            <w:tcW w:w="2440" w:type="dxa"/>
            <w:vMerge w:val="restart"/>
            <w:noWrap/>
            <w:vAlign w:val="center"/>
            <w:hideMark/>
          </w:tcPr>
          <w:p w14:paraId="33073383"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ПЛЕВЕН</w:t>
            </w:r>
          </w:p>
        </w:tc>
        <w:tc>
          <w:tcPr>
            <w:tcW w:w="711" w:type="dxa"/>
            <w:noWrap/>
            <w:vAlign w:val="center"/>
            <w:hideMark/>
          </w:tcPr>
          <w:p w14:paraId="3650030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691069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Плевен</w:t>
            </w:r>
          </w:p>
        </w:tc>
        <w:tc>
          <w:tcPr>
            <w:tcW w:w="2195" w:type="dxa"/>
            <w:vMerge w:val="restart"/>
            <w:noWrap/>
            <w:vAlign w:val="center"/>
            <w:hideMark/>
          </w:tcPr>
          <w:p w14:paraId="74B6FA5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07.05.2012</w:t>
            </w:r>
            <w:r w:rsidR="00B848D4">
              <w:rPr>
                <w:rFonts w:ascii="Calibri" w:eastAsia="Times New Roman" w:hAnsi="Calibri" w:cs="Calibri"/>
                <w:color w:val="000000"/>
                <w:sz w:val="22"/>
              </w:rPr>
              <w:t xml:space="preserve"> </w:t>
            </w:r>
            <w:r w:rsidRPr="00B848D4">
              <w:rPr>
                <w:rFonts w:ascii="Calibri" w:eastAsia="Times New Roman" w:hAnsi="Calibri" w:cs="Calibri"/>
                <w:color w:val="000000"/>
                <w:sz w:val="22"/>
              </w:rPr>
              <w:t>г.</w:t>
            </w:r>
          </w:p>
        </w:tc>
      </w:tr>
      <w:tr w:rsidR="00371AC3" w:rsidRPr="00B848D4" w14:paraId="3EB93831" w14:textId="77777777" w:rsidTr="00B848D4">
        <w:tc>
          <w:tcPr>
            <w:tcW w:w="0" w:type="auto"/>
            <w:vMerge/>
            <w:vAlign w:val="center"/>
            <w:hideMark/>
          </w:tcPr>
          <w:p w14:paraId="3267477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F2D141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F68A63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2CBDB9D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Гулянци</w:t>
            </w:r>
          </w:p>
        </w:tc>
        <w:tc>
          <w:tcPr>
            <w:tcW w:w="0" w:type="auto"/>
            <w:vMerge/>
            <w:vAlign w:val="center"/>
            <w:hideMark/>
          </w:tcPr>
          <w:p w14:paraId="058E49F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1E3009A" w14:textId="77777777" w:rsidTr="00B848D4">
        <w:tc>
          <w:tcPr>
            <w:tcW w:w="0" w:type="auto"/>
            <w:vMerge/>
            <w:vAlign w:val="center"/>
            <w:hideMark/>
          </w:tcPr>
          <w:p w14:paraId="62AD7C0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47B01C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E006A8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210406E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Долна Митрополия</w:t>
            </w:r>
          </w:p>
        </w:tc>
        <w:tc>
          <w:tcPr>
            <w:tcW w:w="0" w:type="auto"/>
            <w:vMerge/>
            <w:vAlign w:val="center"/>
            <w:hideMark/>
          </w:tcPr>
          <w:p w14:paraId="32898C9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7CEAE28" w14:textId="77777777" w:rsidTr="00B848D4">
        <w:tc>
          <w:tcPr>
            <w:tcW w:w="0" w:type="auto"/>
            <w:vMerge/>
            <w:vAlign w:val="center"/>
            <w:hideMark/>
          </w:tcPr>
          <w:p w14:paraId="5C9AF0E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F19C443"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A8B041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2229110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Долни Дъбник</w:t>
            </w:r>
          </w:p>
        </w:tc>
        <w:tc>
          <w:tcPr>
            <w:tcW w:w="0" w:type="auto"/>
            <w:vMerge/>
            <w:vAlign w:val="center"/>
            <w:hideMark/>
          </w:tcPr>
          <w:p w14:paraId="1C7FA44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15D0421" w14:textId="77777777" w:rsidTr="00B848D4">
        <w:tc>
          <w:tcPr>
            <w:tcW w:w="0" w:type="auto"/>
            <w:vMerge/>
            <w:vAlign w:val="center"/>
            <w:hideMark/>
          </w:tcPr>
          <w:p w14:paraId="7EFC175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81914A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53A9B7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146C138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Искър</w:t>
            </w:r>
          </w:p>
        </w:tc>
        <w:tc>
          <w:tcPr>
            <w:tcW w:w="0" w:type="auto"/>
            <w:vMerge/>
            <w:vAlign w:val="center"/>
            <w:hideMark/>
          </w:tcPr>
          <w:p w14:paraId="11360B52"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5B5BB1A" w14:textId="77777777" w:rsidTr="00B848D4">
        <w:tc>
          <w:tcPr>
            <w:tcW w:w="0" w:type="auto"/>
            <w:vMerge/>
            <w:vAlign w:val="center"/>
            <w:hideMark/>
          </w:tcPr>
          <w:p w14:paraId="487460C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3B240C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86C2E38"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6</w:t>
            </w:r>
          </w:p>
        </w:tc>
        <w:tc>
          <w:tcPr>
            <w:tcW w:w="2072" w:type="dxa"/>
            <w:shd w:val="clear" w:color="auto" w:fill="auto"/>
            <w:vAlign w:val="bottom"/>
            <w:hideMark/>
          </w:tcPr>
          <w:p w14:paraId="4935F3F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Пордим</w:t>
            </w:r>
          </w:p>
        </w:tc>
        <w:tc>
          <w:tcPr>
            <w:tcW w:w="0" w:type="auto"/>
            <w:vMerge/>
            <w:vAlign w:val="center"/>
            <w:hideMark/>
          </w:tcPr>
          <w:p w14:paraId="35DCE12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1E2241C" w14:textId="77777777" w:rsidTr="00B848D4">
        <w:tc>
          <w:tcPr>
            <w:tcW w:w="462" w:type="dxa"/>
            <w:vMerge w:val="restart"/>
            <w:noWrap/>
            <w:vAlign w:val="center"/>
            <w:hideMark/>
          </w:tcPr>
          <w:p w14:paraId="57D7C7E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36</w:t>
            </w:r>
          </w:p>
        </w:tc>
        <w:tc>
          <w:tcPr>
            <w:tcW w:w="2440" w:type="dxa"/>
            <w:vMerge w:val="restart"/>
            <w:noWrap/>
            <w:vAlign w:val="center"/>
            <w:hideMark/>
          </w:tcPr>
          <w:p w14:paraId="0C1D0C0A"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ЛЕВСКИ</w:t>
            </w:r>
          </w:p>
        </w:tc>
        <w:tc>
          <w:tcPr>
            <w:tcW w:w="711" w:type="dxa"/>
            <w:noWrap/>
            <w:vAlign w:val="center"/>
            <w:hideMark/>
          </w:tcPr>
          <w:p w14:paraId="51639FA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75F13A42" w14:textId="77777777" w:rsidR="00371AC3" w:rsidRPr="00B848D4" w:rsidRDefault="00371AC3" w:rsidP="00B848D4">
            <w:pPr>
              <w:spacing w:after="0"/>
              <w:rPr>
                <w:rFonts w:ascii="Calibri" w:eastAsia="Times New Roman" w:hAnsi="Calibri" w:cs="Calibri"/>
                <w:sz w:val="22"/>
              </w:rPr>
            </w:pPr>
            <w:r w:rsidRPr="00B848D4">
              <w:rPr>
                <w:rFonts w:ascii="Calibri" w:eastAsia="Times New Roman" w:hAnsi="Calibri" w:cs="Calibri"/>
                <w:sz w:val="22"/>
              </w:rPr>
              <w:t>Левски</w:t>
            </w:r>
          </w:p>
        </w:tc>
        <w:tc>
          <w:tcPr>
            <w:tcW w:w="2195" w:type="dxa"/>
            <w:vMerge w:val="restart"/>
            <w:noWrap/>
            <w:vAlign w:val="center"/>
            <w:hideMark/>
          </w:tcPr>
          <w:p w14:paraId="4254FFB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31.05.2013 г.</w:t>
            </w:r>
          </w:p>
        </w:tc>
      </w:tr>
      <w:tr w:rsidR="00371AC3" w:rsidRPr="00B848D4" w14:paraId="2E1D2AED" w14:textId="77777777" w:rsidTr="00B848D4">
        <w:tc>
          <w:tcPr>
            <w:tcW w:w="0" w:type="auto"/>
            <w:vMerge/>
            <w:vAlign w:val="center"/>
            <w:hideMark/>
          </w:tcPr>
          <w:p w14:paraId="6B9014D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17C980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3E1449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2411655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Павликени</w:t>
            </w:r>
          </w:p>
        </w:tc>
        <w:tc>
          <w:tcPr>
            <w:tcW w:w="0" w:type="auto"/>
            <w:vMerge/>
            <w:vAlign w:val="center"/>
            <w:hideMark/>
          </w:tcPr>
          <w:p w14:paraId="4A68B60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6B174BA" w14:textId="77777777" w:rsidTr="00B848D4">
        <w:tc>
          <w:tcPr>
            <w:tcW w:w="0" w:type="auto"/>
            <w:vMerge/>
            <w:vAlign w:val="center"/>
            <w:hideMark/>
          </w:tcPr>
          <w:p w14:paraId="300498E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B6A580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9BF6E9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4002683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Белене</w:t>
            </w:r>
          </w:p>
        </w:tc>
        <w:tc>
          <w:tcPr>
            <w:tcW w:w="0" w:type="auto"/>
            <w:vMerge/>
            <w:vAlign w:val="center"/>
            <w:hideMark/>
          </w:tcPr>
          <w:p w14:paraId="37655D1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FA9BF0F" w14:textId="77777777" w:rsidTr="00B848D4">
        <w:tc>
          <w:tcPr>
            <w:tcW w:w="0" w:type="auto"/>
            <w:vMerge/>
            <w:vAlign w:val="center"/>
            <w:hideMark/>
          </w:tcPr>
          <w:p w14:paraId="20D7EBF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6837DB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D7B281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08BE5DFE" w14:textId="77777777" w:rsidR="00371AC3" w:rsidRPr="00B848D4" w:rsidRDefault="00371AC3" w:rsidP="00B848D4">
            <w:pPr>
              <w:spacing w:after="0"/>
              <w:rPr>
                <w:rFonts w:ascii="Calibri" w:eastAsia="Times New Roman" w:hAnsi="Calibri" w:cs="Calibri"/>
                <w:sz w:val="22"/>
              </w:rPr>
            </w:pPr>
            <w:r w:rsidRPr="00B848D4">
              <w:rPr>
                <w:rFonts w:ascii="Calibri" w:eastAsia="Times New Roman" w:hAnsi="Calibri" w:cs="Calibri"/>
                <w:sz w:val="22"/>
              </w:rPr>
              <w:t>Никопол</w:t>
            </w:r>
          </w:p>
        </w:tc>
        <w:tc>
          <w:tcPr>
            <w:tcW w:w="0" w:type="auto"/>
            <w:vMerge/>
            <w:vAlign w:val="center"/>
            <w:hideMark/>
          </w:tcPr>
          <w:p w14:paraId="0A288602"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F302E14" w14:textId="77777777" w:rsidTr="00B848D4">
        <w:tc>
          <w:tcPr>
            <w:tcW w:w="0" w:type="auto"/>
            <w:vMerge/>
            <w:vAlign w:val="center"/>
            <w:hideMark/>
          </w:tcPr>
          <w:p w14:paraId="3E13957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059C91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F84C03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5</w:t>
            </w:r>
          </w:p>
        </w:tc>
        <w:tc>
          <w:tcPr>
            <w:tcW w:w="2072" w:type="dxa"/>
            <w:shd w:val="clear" w:color="auto" w:fill="auto"/>
            <w:vAlign w:val="bottom"/>
            <w:hideMark/>
          </w:tcPr>
          <w:p w14:paraId="02CFBD2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Свищов</w:t>
            </w:r>
          </w:p>
        </w:tc>
        <w:tc>
          <w:tcPr>
            <w:tcW w:w="0" w:type="auto"/>
            <w:vMerge/>
            <w:vAlign w:val="center"/>
            <w:hideMark/>
          </w:tcPr>
          <w:p w14:paraId="76993917"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EACB934" w14:textId="77777777" w:rsidTr="00B848D4">
        <w:tc>
          <w:tcPr>
            <w:tcW w:w="462" w:type="dxa"/>
            <w:vMerge w:val="restart"/>
            <w:noWrap/>
            <w:vAlign w:val="center"/>
            <w:hideMark/>
          </w:tcPr>
          <w:p w14:paraId="2664967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37</w:t>
            </w:r>
          </w:p>
        </w:tc>
        <w:tc>
          <w:tcPr>
            <w:tcW w:w="2440" w:type="dxa"/>
            <w:vMerge w:val="restart"/>
            <w:noWrap/>
            <w:vAlign w:val="center"/>
            <w:hideMark/>
          </w:tcPr>
          <w:p w14:paraId="7BEC83E1"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ЛУКОВИТ</w:t>
            </w:r>
          </w:p>
        </w:tc>
        <w:tc>
          <w:tcPr>
            <w:tcW w:w="711" w:type="dxa"/>
            <w:noWrap/>
            <w:vAlign w:val="center"/>
            <w:hideMark/>
          </w:tcPr>
          <w:p w14:paraId="3B8C413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0EAF3CE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Луковит</w:t>
            </w:r>
          </w:p>
        </w:tc>
        <w:tc>
          <w:tcPr>
            <w:tcW w:w="2195" w:type="dxa"/>
            <w:vMerge w:val="restart"/>
            <w:noWrap/>
            <w:vAlign w:val="center"/>
            <w:hideMark/>
          </w:tcPr>
          <w:p w14:paraId="73BFC31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26.06.2015 г.</w:t>
            </w:r>
          </w:p>
        </w:tc>
      </w:tr>
      <w:tr w:rsidR="00371AC3" w:rsidRPr="00B848D4" w14:paraId="78E7D012" w14:textId="77777777" w:rsidTr="00B848D4">
        <w:tc>
          <w:tcPr>
            <w:tcW w:w="0" w:type="auto"/>
            <w:vMerge/>
            <w:vAlign w:val="center"/>
            <w:hideMark/>
          </w:tcPr>
          <w:p w14:paraId="6349C40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FF1121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E509B6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7566B97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Роман</w:t>
            </w:r>
          </w:p>
        </w:tc>
        <w:tc>
          <w:tcPr>
            <w:tcW w:w="0" w:type="auto"/>
            <w:vMerge/>
            <w:vAlign w:val="center"/>
            <w:hideMark/>
          </w:tcPr>
          <w:p w14:paraId="00E5548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B039723" w14:textId="77777777" w:rsidTr="00B848D4">
        <w:tc>
          <w:tcPr>
            <w:tcW w:w="0" w:type="auto"/>
            <w:vMerge/>
            <w:vAlign w:val="center"/>
            <w:hideMark/>
          </w:tcPr>
          <w:p w14:paraId="7026425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6CCF0E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F41D4C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1B8BFB5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Тетевен</w:t>
            </w:r>
          </w:p>
        </w:tc>
        <w:tc>
          <w:tcPr>
            <w:tcW w:w="0" w:type="auto"/>
            <w:vMerge/>
            <w:vAlign w:val="center"/>
            <w:hideMark/>
          </w:tcPr>
          <w:p w14:paraId="6435B23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91264DD" w14:textId="77777777" w:rsidTr="00B848D4">
        <w:tc>
          <w:tcPr>
            <w:tcW w:w="0" w:type="auto"/>
            <w:vMerge/>
            <w:vAlign w:val="center"/>
            <w:hideMark/>
          </w:tcPr>
          <w:p w14:paraId="53CA16C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AD8638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A6FE5D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21D1969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Ябланица</w:t>
            </w:r>
          </w:p>
        </w:tc>
        <w:tc>
          <w:tcPr>
            <w:tcW w:w="0" w:type="auto"/>
            <w:vMerge/>
            <w:vAlign w:val="center"/>
            <w:hideMark/>
          </w:tcPr>
          <w:p w14:paraId="0089FF4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2644C33" w14:textId="77777777" w:rsidTr="00B848D4">
        <w:tc>
          <w:tcPr>
            <w:tcW w:w="0" w:type="auto"/>
            <w:vMerge/>
            <w:vAlign w:val="center"/>
            <w:hideMark/>
          </w:tcPr>
          <w:p w14:paraId="61B43C9D"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A863F8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B401ED8"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5</w:t>
            </w:r>
          </w:p>
        </w:tc>
        <w:tc>
          <w:tcPr>
            <w:tcW w:w="2072" w:type="dxa"/>
            <w:shd w:val="clear" w:color="auto" w:fill="auto"/>
            <w:vAlign w:val="bottom"/>
            <w:hideMark/>
          </w:tcPr>
          <w:p w14:paraId="15EC278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Червен бряг</w:t>
            </w:r>
          </w:p>
        </w:tc>
        <w:tc>
          <w:tcPr>
            <w:tcW w:w="0" w:type="auto"/>
            <w:vMerge/>
            <w:vAlign w:val="center"/>
            <w:hideMark/>
          </w:tcPr>
          <w:p w14:paraId="1FB51E9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AD96D56" w14:textId="77777777" w:rsidTr="00B848D4">
        <w:tc>
          <w:tcPr>
            <w:tcW w:w="462" w:type="dxa"/>
            <w:vMerge w:val="restart"/>
            <w:noWrap/>
            <w:vAlign w:val="center"/>
            <w:hideMark/>
          </w:tcPr>
          <w:p w14:paraId="5CCBE7D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38</w:t>
            </w:r>
          </w:p>
        </w:tc>
        <w:tc>
          <w:tcPr>
            <w:tcW w:w="2440" w:type="dxa"/>
            <w:vMerge w:val="restart"/>
            <w:noWrap/>
            <w:vAlign w:val="center"/>
            <w:hideMark/>
          </w:tcPr>
          <w:p w14:paraId="158AF0F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БОТЕВГРАД</w:t>
            </w:r>
          </w:p>
        </w:tc>
        <w:tc>
          <w:tcPr>
            <w:tcW w:w="711" w:type="dxa"/>
            <w:noWrap/>
            <w:vAlign w:val="center"/>
            <w:hideMark/>
          </w:tcPr>
          <w:p w14:paraId="0E4BF36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12C47F1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Ботевград</w:t>
            </w:r>
          </w:p>
        </w:tc>
        <w:tc>
          <w:tcPr>
            <w:tcW w:w="2195" w:type="dxa"/>
            <w:vMerge w:val="restart"/>
            <w:noWrap/>
            <w:vAlign w:val="center"/>
            <w:hideMark/>
          </w:tcPr>
          <w:p w14:paraId="174B9D2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23.06.2016 г.</w:t>
            </w:r>
          </w:p>
        </w:tc>
      </w:tr>
      <w:tr w:rsidR="00371AC3" w:rsidRPr="00B848D4" w14:paraId="17E3720E" w14:textId="77777777" w:rsidTr="00B848D4">
        <w:tc>
          <w:tcPr>
            <w:tcW w:w="0" w:type="auto"/>
            <w:vMerge/>
            <w:vAlign w:val="center"/>
            <w:hideMark/>
          </w:tcPr>
          <w:p w14:paraId="1244599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32E4F3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2A2153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1F150B8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Етрополе</w:t>
            </w:r>
          </w:p>
        </w:tc>
        <w:tc>
          <w:tcPr>
            <w:tcW w:w="0" w:type="auto"/>
            <w:vMerge/>
            <w:vAlign w:val="center"/>
            <w:hideMark/>
          </w:tcPr>
          <w:p w14:paraId="0568933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F87A0B7" w14:textId="77777777" w:rsidTr="00B848D4">
        <w:tc>
          <w:tcPr>
            <w:tcW w:w="0" w:type="auto"/>
            <w:vMerge/>
            <w:vAlign w:val="center"/>
            <w:hideMark/>
          </w:tcPr>
          <w:p w14:paraId="0B9B3FD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DED73F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985FE6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247CA58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Правец</w:t>
            </w:r>
          </w:p>
        </w:tc>
        <w:tc>
          <w:tcPr>
            <w:tcW w:w="0" w:type="auto"/>
            <w:vMerge/>
            <w:vAlign w:val="center"/>
            <w:hideMark/>
          </w:tcPr>
          <w:p w14:paraId="5CE81C0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9FFC981" w14:textId="77777777" w:rsidTr="00B848D4">
        <w:tc>
          <w:tcPr>
            <w:tcW w:w="462" w:type="dxa"/>
            <w:vMerge w:val="restart"/>
            <w:noWrap/>
            <w:vAlign w:val="center"/>
            <w:hideMark/>
          </w:tcPr>
          <w:p w14:paraId="212D6F7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39</w:t>
            </w:r>
          </w:p>
        </w:tc>
        <w:tc>
          <w:tcPr>
            <w:tcW w:w="2440" w:type="dxa"/>
            <w:vMerge w:val="restart"/>
            <w:noWrap/>
            <w:vAlign w:val="center"/>
            <w:hideMark/>
          </w:tcPr>
          <w:p w14:paraId="6719D9A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Самоков</w:t>
            </w:r>
          </w:p>
        </w:tc>
        <w:tc>
          <w:tcPr>
            <w:tcW w:w="711" w:type="dxa"/>
            <w:noWrap/>
            <w:vAlign w:val="center"/>
            <w:hideMark/>
          </w:tcPr>
          <w:p w14:paraId="65C0E3E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3F483F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Костенец</w:t>
            </w:r>
          </w:p>
        </w:tc>
        <w:tc>
          <w:tcPr>
            <w:tcW w:w="2195" w:type="dxa"/>
            <w:vMerge w:val="restart"/>
            <w:noWrap/>
            <w:vAlign w:val="center"/>
            <w:hideMark/>
          </w:tcPr>
          <w:p w14:paraId="467678A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11.11.2015 г.</w:t>
            </w:r>
          </w:p>
        </w:tc>
      </w:tr>
      <w:tr w:rsidR="00371AC3" w:rsidRPr="00B848D4" w14:paraId="6C717450" w14:textId="77777777" w:rsidTr="00B848D4">
        <w:tc>
          <w:tcPr>
            <w:tcW w:w="0" w:type="auto"/>
            <w:vMerge/>
            <w:vAlign w:val="center"/>
            <w:hideMark/>
          </w:tcPr>
          <w:p w14:paraId="74E2391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5B548C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6B4D17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51D52C7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Долна Баня</w:t>
            </w:r>
          </w:p>
        </w:tc>
        <w:tc>
          <w:tcPr>
            <w:tcW w:w="0" w:type="auto"/>
            <w:vMerge/>
            <w:vAlign w:val="center"/>
            <w:hideMark/>
          </w:tcPr>
          <w:p w14:paraId="7A1756F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298B788" w14:textId="77777777" w:rsidTr="00B848D4">
        <w:tc>
          <w:tcPr>
            <w:tcW w:w="0" w:type="auto"/>
            <w:vMerge/>
            <w:vAlign w:val="center"/>
            <w:hideMark/>
          </w:tcPr>
          <w:p w14:paraId="57880EA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9A81F8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1CE2A4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3D37B98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Ихтиман</w:t>
            </w:r>
          </w:p>
        </w:tc>
        <w:tc>
          <w:tcPr>
            <w:tcW w:w="0" w:type="auto"/>
            <w:vMerge/>
            <w:vAlign w:val="center"/>
            <w:hideMark/>
          </w:tcPr>
          <w:p w14:paraId="1DD57FE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8620081" w14:textId="77777777" w:rsidTr="00B848D4">
        <w:tc>
          <w:tcPr>
            <w:tcW w:w="0" w:type="auto"/>
            <w:vMerge/>
            <w:vAlign w:val="center"/>
            <w:hideMark/>
          </w:tcPr>
          <w:p w14:paraId="57C5A47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4441F35"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46E1F4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4</w:t>
            </w:r>
          </w:p>
        </w:tc>
        <w:tc>
          <w:tcPr>
            <w:tcW w:w="2072" w:type="dxa"/>
            <w:shd w:val="clear" w:color="auto" w:fill="auto"/>
            <w:vAlign w:val="bottom"/>
            <w:hideMark/>
          </w:tcPr>
          <w:p w14:paraId="1FB1C2C7"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Самоков</w:t>
            </w:r>
          </w:p>
        </w:tc>
        <w:tc>
          <w:tcPr>
            <w:tcW w:w="0" w:type="auto"/>
            <w:vMerge/>
            <w:vAlign w:val="center"/>
            <w:hideMark/>
          </w:tcPr>
          <w:p w14:paraId="018A0EA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3F6AA82" w14:textId="77777777" w:rsidTr="00B848D4">
        <w:tc>
          <w:tcPr>
            <w:tcW w:w="462" w:type="dxa"/>
            <w:vMerge w:val="restart"/>
            <w:noWrap/>
            <w:vAlign w:val="center"/>
            <w:hideMark/>
          </w:tcPr>
          <w:p w14:paraId="52BA1FC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40</w:t>
            </w:r>
          </w:p>
        </w:tc>
        <w:tc>
          <w:tcPr>
            <w:tcW w:w="2440" w:type="dxa"/>
            <w:vMerge w:val="restart"/>
            <w:noWrap/>
            <w:vAlign w:val="center"/>
            <w:hideMark/>
          </w:tcPr>
          <w:p w14:paraId="4962864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СТАРА ЗАГОРА</w:t>
            </w:r>
          </w:p>
        </w:tc>
        <w:tc>
          <w:tcPr>
            <w:tcW w:w="711" w:type="dxa"/>
            <w:noWrap/>
            <w:vAlign w:val="center"/>
            <w:hideMark/>
          </w:tcPr>
          <w:p w14:paraId="63C7082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65905AE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Стара Загора</w:t>
            </w:r>
          </w:p>
        </w:tc>
        <w:tc>
          <w:tcPr>
            <w:tcW w:w="2195" w:type="dxa"/>
            <w:vMerge w:val="restart"/>
            <w:vAlign w:val="center"/>
            <w:hideMark/>
          </w:tcPr>
          <w:p w14:paraId="6DFCBD4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22.12.2014 г.</w:t>
            </w:r>
          </w:p>
        </w:tc>
      </w:tr>
      <w:tr w:rsidR="00371AC3" w:rsidRPr="00B848D4" w14:paraId="46126139" w14:textId="77777777" w:rsidTr="00B848D4">
        <w:tc>
          <w:tcPr>
            <w:tcW w:w="0" w:type="auto"/>
            <w:vMerge/>
            <w:vAlign w:val="center"/>
            <w:hideMark/>
          </w:tcPr>
          <w:p w14:paraId="78F802F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D975B8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29E5BA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602FC055"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Твърдица</w:t>
            </w:r>
          </w:p>
        </w:tc>
        <w:tc>
          <w:tcPr>
            <w:tcW w:w="0" w:type="auto"/>
            <w:vMerge/>
            <w:vAlign w:val="center"/>
            <w:hideMark/>
          </w:tcPr>
          <w:p w14:paraId="22F2577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330D3BB" w14:textId="77777777" w:rsidTr="00B848D4">
        <w:tc>
          <w:tcPr>
            <w:tcW w:w="0" w:type="auto"/>
            <w:vMerge/>
            <w:vAlign w:val="center"/>
            <w:hideMark/>
          </w:tcPr>
          <w:p w14:paraId="4A289E4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34BCF3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E598C9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2C73FA6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Братя Даскалови</w:t>
            </w:r>
          </w:p>
        </w:tc>
        <w:tc>
          <w:tcPr>
            <w:tcW w:w="0" w:type="auto"/>
            <w:vMerge/>
            <w:vAlign w:val="center"/>
            <w:hideMark/>
          </w:tcPr>
          <w:p w14:paraId="785A81C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74E5C70" w14:textId="77777777" w:rsidTr="00B848D4">
        <w:tc>
          <w:tcPr>
            <w:tcW w:w="0" w:type="auto"/>
            <w:vMerge/>
            <w:vAlign w:val="center"/>
            <w:hideMark/>
          </w:tcPr>
          <w:p w14:paraId="4337884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473A90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427D22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26B5D18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Гурково</w:t>
            </w:r>
          </w:p>
        </w:tc>
        <w:tc>
          <w:tcPr>
            <w:tcW w:w="0" w:type="auto"/>
            <w:vMerge/>
            <w:vAlign w:val="center"/>
            <w:hideMark/>
          </w:tcPr>
          <w:p w14:paraId="2833D3B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6576435" w14:textId="77777777" w:rsidTr="00B848D4">
        <w:tc>
          <w:tcPr>
            <w:tcW w:w="0" w:type="auto"/>
            <w:vMerge/>
            <w:vAlign w:val="center"/>
            <w:hideMark/>
          </w:tcPr>
          <w:p w14:paraId="443D14A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64ED81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9C58AE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3A6EACF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Гълъбово</w:t>
            </w:r>
          </w:p>
        </w:tc>
        <w:tc>
          <w:tcPr>
            <w:tcW w:w="0" w:type="auto"/>
            <w:vMerge/>
            <w:vAlign w:val="center"/>
            <w:hideMark/>
          </w:tcPr>
          <w:p w14:paraId="42ED580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D1DF01D" w14:textId="77777777" w:rsidTr="00B848D4">
        <w:tc>
          <w:tcPr>
            <w:tcW w:w="0" w:type="auto"/>
            <w:vMerge/>
            <w:vAlign w:val="center"/>
            <w:hideMark/>
          </w:tcPr>
          <w:p w14:paraId="01AC004D"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E94428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8C9ADA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4C17EAB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Казанлък</w:t>
            </w:r>
          </w:p>
        </w:tc>
        <w:tc>
          <w:tcPr>
            <w:tcW w:w="0" w:type="auto"/>
            <w:vMerge/>
            <w:vAlign w:val="center"/>
            <w:hideMark/>
          </w:tcPr>
          <w:p w14:paraId="4C950CE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E5E4A3E" w14:textId="77777777" w:rsidTr="00B848D4">
        <w:tc>
          <w:tcPr>
            <w:tcW w:w="0" w:type="auto"/>
            <w:vMerge/>
            <w:vAlign w:val="center"/>
            <w:hideMark/>
          </w:tcPr>
          <w:p w14:paraId="5091405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F5EC94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25BDFE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39A8EB7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Мъглиж</w:t>
            </w:r>
          </w:p>
        </w:tc>
        <w:tc>
          <w:tcPr>
            <w:tcW w:w="0" w:type="auto"/>
            <w:vMerge/>
            <w:vAlign w:val="center"/>
            <w:hideMark/>
          </w:tcPr>
          <w:p w14:paraId="205F2D6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543576B" w14:textId="77777777" w:rsidTr="00B848D4">
        <w:tc>
          <w:tcPr>
            <w:tcW w:w="0" w:type="auto"/>
            <w:vMerge/>
            <w:vAlign w:val="center"/>
            <w:hideMark/>
          </w:tcPr>
          <w:p w14:paraId="02532DB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C0D0B8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B815D7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8</w:t>
            </w:r>
          </w:p>
        </w:tc>
        <w:tc>
          <w:tcPr>
            <w:tcW w:w="2072" w:type="dxa"/>
            <w:shd w:val="clear" w:color="auto" w:fill="auto"/>
            <w:vAlign w:val="bottom"/>
            <w:hideMark/>
          </w:tcPr>
          <w:p w14:paraId="1CEC94E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Николаево</w:t>
            </w:r>
          </w:p>
        </w:tc>
        <w:tc>
          <w:tcPr>
            <w:tcW w:w="0" w:type="auto"/>
            <w:vMerge/>
            <w:vAlign w:val="center"/>
            <w:hideMark/>
          </w:tcPr>
          <w:p w14:paraId="3B1810A5"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3026D4A" w14:textId="77777777" w:rsidTr="00B848D4">
        <w:tc>
          <w:tcPr>
            <w:tcW w:w="0" w:type="auto"/>
            <w:vMerge/>
            <w:vAlign w:val="center"/>
            <w:hideMark/>
          </w:tcPr>
          <w:p w14:paraId="237D76A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F3E4CF3"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41ABD0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9</w:t>
            </w:r>
          </w:p>
        </w:tc>
        <w:tc>
          <w:tcPr>
            <w:tcW w:w="2072" w:type="dxa"/>
            <w:shd w:val="clear" w:color="auto" w:fill="auto"/>
            <w:vAlign w:val="bottom"/>
            <w:hideMark/>
          </w:tcPr>
          <w:p w14:paraId="00D36D1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Опан</w:t>
            </w:r>
          </w:p>
        </w:tc>
        <w:tc>
          <w:tcPr>
            <w:tcW w:w="0" w:type="auto"/>
            <w:vMerge/>
            <w:vAlign w:val="center"/>
            <w:hideMark/>
          </w:tcPr>
          <w:p w14:paraId="4A0D159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DF2954D" w14:textId="77777777" w:rsidTr="00B848D4">
        <w:tc>
          <w:tcPr>
            <w:tcW w:w="0" w:type="auto"/>
            <w:vMerge/>
            <w:vAlign w:val="center"/>
            <w:hideMark/>
          </w:tcPr>
          <w:p w14:paraId="3F27ABF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FFCF4C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6474C2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10</w:t>
            </w:r>
          </w:p>
        </w:tc>
        <w:tc>
          <w:tcPr>
            <w:tcW w:w="2072" w:type="dxa"/>
            <w:shd w:val="clear" w:color="auto" w:fill="auto"/>
            <w:vAlign w:val="bottom"/>
            <w:hideMark/>
          </w:tcPr>
          <w:p w14:paraId="0841A10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Павел Баня</w:t>
            </w:r>
          </w:p>
        </w:tc>
        <w:tc>
          <w:tcPr>
            <w:tcW w:w="0" w:type="auto"/>
            <w:vMerge/>
            <w:vAlign w:val="center"/>
            <w:hideMark/>
          </w:tcPr>
          <w:p w14:paraId="58CB651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7B31BAE" w14:textId="77777777" w:rsidTr="00B848D4">
        <w:tc>
          <w:tcPr>
            <w:tcW w:w="0" w:type="auto"/>
            <w:vMerge/>
            <w:vAlign w:val="center"/>
            <w:hideMark/>
          </w:tcPr>
          <w:p w14:paraId="2E56724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56BF12E"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910393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11</w:t>
            </w:r>
          </w:p>
        </w:tc>
        <w:tc>
          <w:tcPr>
            <w:tcW w:w="2072" w:type="dxa"/>
            <w:shd w:val="clear" w:color="auto" w:fill="auto"/>
            <w:vAlign w:val="bottom"/>
            <w:hideMark/>
          </w:tcPr>
          <w:p w14:paraId="5E6EF19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Раднево</w:t>
            </w:r>
          </w:p>
        </w:tc>
        <w:tc>
          <w:tcPr>
            <w:tcW w:w="0" w:type="auto"/>
            <w:vMerge/>
            <w:vAlign w:val="center"/>
            <w:hideMark/>
          </w:tcPr>
          <w:p w14:paraId="6136A05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7AF9040" w14:textId="77777777" w:rsidTr="00B848D4">
        <w:tc>
          <w:tcPr>
            <w:tcW w:w="0" w:type="auto"/>
            <w:vMerge/>
            <w:vAlign w:val="center"/>
            <w:hideMark/>
          </w:tcPr>
          <w:p w14:paraId="7D399A6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5E56A7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D32133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12</w:t>
            </w:r>
          </w:p>
        </w:tc>
        <w:tc>
          <w:tcPr>
            <w:tcW w:w="2072" w:type="dxa"/>
            <w:shd w:val="clear" w:color="auto" w:fill="auto"/>
            <w:vAlign w:val="bottom"/>
            <w:hideMark/>
          </w:tcPr>
          <w:p w14:paraId="351944A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Чирпан</w:t>
            </w:r>
          </w:p>
        </w:tc>
        <w:tc>
          <w:tcPr>
            <w:tcW w:w="0" w:type="auto"/>
            <w:vMerge/>
            <w:vAlign w:val="center"/>
            <w:hideMark/>
          </w:tcPr>
          <w:p w14:paraId="256CBD8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8511540" w14:textId="77777777" w:rsidTr="00B848D4">
        <w:tc>
          <w:tcPr>
            <w:tcW w:w="462" w:type="dxa"/>
            <w:vMerge w:val="restart"/>
            <w:noWrap/>
            <w:vAlign w:val="center"/>
            <w:hideMark/>
          </w:tcPr>
          <w:p w14:paraId="053DC78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41</w:t>
            </w:r>
          </w:p>
        </w:tc>
        <w:tc>
          <w:tcPr>
            <w:tcW w:w="2440" w:type="dxa"/>
            <w:vMerge w:val="restart"/>
            <w:noWrap/>
            <w:vAlign w:val="center"/>
            <w:hideMark/>
          </w:tcPr>
          <w:p w14:paraId="2E1C95E8"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КЪРДЖАЛИ</w:t>
            </w:r>
          </w:p>
        </w:tc>
        <w:tc>
          <w:tcPr>
            <w:tcW w:w="711" w:type="dxa"/>
            <w:noWrap/>
            <w:vAlign w:val="center"/>
            <w:hideMark/>
          </w:tcPr>
          <w:p w14:paraId="19AFB58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04D3EA7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Кърджали</w:t>
            </w:r>
          </w:p>
        </w:tc>
        <w:tc>
          <w:tcPr>
            <w:tcW w:w="2195" w:type="dxa"/>
            <w:vMerge w:val="restart"/>
            <w:noWrap/>
            <w:vAlign w:val="center"/>
            <w:hideMark/>
          </w:tcPr>
          <w:p w14:paraId="50D78D3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2002 г.</w:t>
            </w:r>
          </w:p>
        </w:tc>
      </w:tr>
      <w:tr w:rsidR="00371AC3" w:rsidRPr="00B848D4" w14:paraId="1FBB8934" w14:textId="77777777" w:rsidTr="00B848D4">
        <w:tc>
          <w:tcPr>
            <w:tcW w:w="0" w:type="auto"/>
            <w:vMerge/>
            <w:vAlign w:val="center"/>
            <w:hideMark/>
          </w:tcPr>
          <w:p w14:paraId="59A920C6"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85B34C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E03AE5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1E455FA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Ардино</w:t>
            </w:r>
          </w:p>
        </w:tc>
        <w:tc>
          <w:tcPr>
            <w:tcW w:w="0" w:type="auto"/>
            <w:vMerge/>
            <w:vAlign w:val="center"/>
            <w:hideMark/>
          </w:tcPr>
          <w:p w14:paraId="6674891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09D9E32" w14:textId="77777777" w:rsidTr="00B848D4">
        <w:tc>
          <w:tcPr>
            <w:tcW w:w="0" w:type="auto"/>
            <w:vMerge/>
            <w:vAlign w:val="center"/>
            <w:hideMark/>
          </w:tcPr>
          <w:p w14:paraId="788B478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2453795"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47201B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24B8478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Джебел</w:t>
            </w:r>
          </w:p>
        </w:tc>
        <w:tc>
          <w:tcPr>
            <w:tcW w:w="0" w:type="auto"/>
            <w:vMerge/>
            <w:vAlign w:val="center"/>
            <w:hideMark/>
          </w:tcPr>
          <w:p w14:paraId="4C9D10E2"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5D016F3" w14:textId="77777777" w:rsidTr="00B848D4">
        <w:tc>
          <w:tcPr>
            <w:tcW w:w="0" w:type="auto"/>
            <w:vMerge/>
            <w:vAlign w:val="center"/>
            <w:hideMark/>
          </w:tcPr>
          <w:p w14:paraId="79CAB3C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0610F9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56A137A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01E1DDD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Кирково</w:t>
            </w:r>
          </w:p>
        </w:tc>
        <w:tc>
          <w:tcPr>
            <w:tcW w:w="0" w:type="auto"/>
            <w:vMerge/>
            <w:vAlign w:val="center"/>
            <w:hideMark/>
          </w:tcPr>
          <w:p w14:paraId="51091DF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04E74C7" w14:textId="77777777" w:rsidTr="00B848D4">
        <w:tc>
          <w:tcPr>
            <w:tcW w:w="0" w:type="auto"/>
            <w:vMerge/>
            <w:vAlign w:val="center"/>
            <w:hideMark/>
          </w:tcPr>
          <w:p w14:paraId="7B0D6747"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C400A6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FDCC65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63B21A7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Крумовград</w:t>
            </w:r>
          </w:p>
        </w:tc>
        <w:tc>
          <w:tcPr>
            <w:tcW w:w="0" w:type="auto"/>
            <w:vMerge/>
            <w:vAlign w:val="center"/>
            <w:hideMark/>
          </w:tcPr>
          <w:p w14:paraId="42AF75F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208E201" w14:textId="77777777" w:rsidTr="00B848D4">
        <w:tc>
          <w:tcPr>
            <w:tcW w:w="0" w:type="auto"/>
            <w:vMerge/>
            <w:vAlign w:val="center"/>
            <w:hideMark/>
          </w:tcPr>
          <w:p w14:paraId="3CE2D886"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5996B8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9BF655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4E9EF2F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Момчилград</w:t>
            </w:r>
          </w:p>
        </w:tc>
        <w:tc>
          <w:tcPr>
            <w:tcW w:w="0" w:type="auto"/>
            <w:vMerge/>
            <w:vAlign w:val="center"/>
            <w:hideMark/>
          </w:tcPr>
          <w:p w14:paraId="42DC21C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946E1CC" w14:textId="77777777" w:rsidTr="00B848D4">
        <w:tc>
          <w:tcPr>
            <w:tcW w:w="0" w:type="auto"/>
            <w:vMerge/>
            <w:vAlign w:val="center"/>
            <w:hideMark/>
          </w:tcPr>
          <w:p w14:paraId="79D30CDD"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0A16595"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AC2E32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61919A86"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Черноочене</w:t>
            </w:r>
          </w:p>
        </w:tc>
        <w:tc>
          <w:tcPr>
            <w:tcW w:w="0" w:type="auto"/>
            <w:vMerge/>
            <w:vAlign w:val="center"/>
            <w:hideMark/>
          </w:tcPr>
          <w:p w14:paraId="29E1DF7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2652E77" w14:textId="77777777" w:rsidTr="00B848D4">
        <w:tc>
          <w:tcPr>
            <w:tcW w:w="0" w:type="auto"/>
            <w:vMerge/>
            <w:vAlign w:val="center"/>
            <w:hideMark/>
          </w:tcPr>
          <w:p w14:paraId="0F513BD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3A71235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166571E"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8</w:t>
            </w:r>
          </w:p>
        </w:tc>
        <w:tc>
          <w:tcPr>
            <w:tcW w:w="2072" w:type="dxa"/>
            <w:shd w:val="clear" w:color="auto" w:fill="auto"/>
            <w:vAlign w:val="bottom"/>
            <w:hideMark/>
          </w:tcPr>
          <w:p w14:paraId="6E28D37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Ивайловград</w:t>
            </w:r>
          </w:p>
        </w:tc>
        <w:tc>
          <w:tcPr>
            <w:tcW w:w="0" w:type="auto"/>
            <w:vMerge/>
            <w:vAlign w:val="center"/>
            <w:hideMark/>
          </w:tcPr>
          <w:p w14:paraId="2F44831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7181250" w14:textId="77777777" w:rsidTr="00B848D4">
        <w:tc>
          <w:tcPr>
            <w:tcW w:w="462" w:type="dxa"/>
            <w:noWrap/>
            <w:vAlign w:val="center"/>
            <w:hideMark/>
          </w:tcPr>
          <w:p w14:paraId="2EB47EC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42</w:t>
            </w:r>
          </w:p>
        </w:tc>
        <w:tc>
          <w:tcPr>
            <w:tcW w:w="2440" w:type="dxa"/>
            <w:noWrap/>
            <w:vAlign w:val="bottom"/>
            <w:hideMark/>
          </w:tcPr>
          <w:p w14:paraId="5D70290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ПЕТРИЧ</w:t>
            </w:r>
          </w:p>
        </w:tc>
        <w:tc>
          <w:tcPr>
            <w:tcW w:w="711" w:type="dxa"/>
            <w:noWrap/>
            <w:vAlign w:val="center"/>
            <w:hideMark/>
          </w:tcPr>
          <w:p w14:paraId="32E1D23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1</w:t>
            </w:r>
          </w:p>
        </w:tc>
        <w:tc>
          <w:tcPr>
            <w:tcW w:w="2072" w:type="dxa"/>
            <w:shd w:val="clear" w:color="auto" w:fill="auto"/>
            <w:vAlign w:val="bottom"/>
            <w:hideMark/>
          </w:tcPr>
          <w:p w14:paraId="1C4B8E4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Петрич</w:t>
            </w:r>
          </w:p>
        </w:tc>
        <w:tc>
          <w:tcPr>
            <w:tcW w:w="2195" w:type="dxa"/>
            <w:noWrap/>
            <w:vAlign w:val="center"/>
            <w:hideMark/>
          </w:tcPr>
          <w:p w14:paraId="199E405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n.a</w:t>
            </w:r>
          </w:p>
        </w:tc>
      </w:tr>
      <w:tr w:rsidR="00371AC3" w:rsidRPr="00B848D4" w14:paraId="0A850AF1" w14:textId="77777777" w:rsidTr="00B848D4">
        <w:tc>
          <w:tcPr>
            <w:tcW w:w="462" w:type="dxa"/>
            <w:vMerge w:val="restart"/>
            <w:noWrap/>
            <w:vAlign w:val="center"/>
            <w:hideMark/>
          </w:tcPr>
          <w:p w14:paraId="218381C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43</w:t>
            </w:r>
          </w:p>
        </w:tc>
        <w:tc>
          <w:tcPr>
            <w:tcW w:w="2440" w:type="dxa"/>
            <w:vMerge w:val="restart"/>
            <w:noWrap/>
            <w:vAlign w:val="center"/>
            <w:hideMark/>
          </w:tcPr>
          <w:p w14:paraId="4D1736D1"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ВРАЦА</w:t>
            </w:r>
          </w:p>
        </w:tc>
        <w:tc>
          <w:tcPr>
            <w:tcW w:w="711" w:type="dxa"/>
            <w:noWrap/>
            <w:vAlign w:val="center"/>
            <w:hideMark/>
          </w:tcPr>
          <w:p w14:paraId="0E9EC34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7BB5211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Враца</w:t>
            </w:r>
          </w:p>
        </w:tc>
        <w:tc>
          <w:tcPr>
            <w:tcW w:w="2195" w:type="dxa"/>
            <w:vMerge w:val="restart"/>
            <w:noWrap/>
            <w:vAlign w:val="center"/>
            <w:hideMark/>
          </w:tcPr>
          <w:p w14:paraId="6EC4AF46"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17.05.2013 г.</w:t>
            </w:r>
          </w:p>
        </w:tc>
      </w:tr>
      <w:tr w:rsidR="00371AC3" w:rsidRPr="00B848D4" w14:paraId="4ABC7F3C" w14:textId="77777777" w:rsidTr="00B848D4">
        <w:tc>
          <w:tcPr>
            <w:tcW w:w="0" w:type="auto"/>
            <w:vMerge/>
            <w:vAlign w:val="center"/>
            <w:hideMark/>
          </w:tcPr>
          <w:p w14:paraId="2D01726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B8FA64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0E9B93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2</w:t>
            </w:r>
          </w:p>
        </w:tc>
        <w:tc>
          <w:tcPr>
            <w:tcW w:w="2072" w:type="dxa"/>
            <w:shd w:val="clear" w:color="auto" w:fill="auto"/>
            <w:vAlign w:val="bottom"/>
            <w:hideMark/>
          </w:tcPr>
          <w:p w14:paraId="6174711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Мездра</w:t>
            </w:r>
          </w:p>
        </w:tc>
        <w:tc>
          <w:tcPr>
            <w:tcW w:w="0" w:type="auto"/>
            <w:vMerge/>
            <w:vAlign w:val="center"/>
            <w:hideMark/>
          </w:tcPr>
          <w:p w14:paraId="4B244D7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2FAFDD3" w14:textId="77777777" w:rsidTr="00B848D4">
        <w:tc>
          <w:tcPr>
            <w:tcW w:w="462" w:type="dxa"/>
            <w:vMerge w:val="restart"/>
            <w:noWrap/>
            <w:vAlign w:val="center"/>
            <w:hideMark/>
          </w:tcPr>
          <w:p w14:paraId="3C69F2B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44</w:t>
            </w:r>
          </w:p>
        </w:tc>
        <w:tc>
          <w:tcPr>
            <w:tcW w:w="2440" w:type="dxa"/>
            <w:vMerge w:val="restart"/>
            <w:noWrap/>
            <w:vAlign w:val="center"/>
            <w:hideMark/>
          </w:tcPr>
          <w:p w14:paraId="47905E98"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СИЛИСТРА</w:t>
            </w:r>
          </w:p>
        </w:tc>
        <w:tc>
          <w:tcPr>
            <w:tcW w:w="711" w:type="dxa"/>
            <w:noWrap/>
            <w:vAlign w:val="center"/>
            <w:hideMark/>
          </w:tcPr>
          <w:p w14:paraId="0889D57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2ACE434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Силистра</w:t>
            </w:r>
          </w:p>
        </w:tc>
        <w:tc>
          <w:tcPr>
            <w:tcW w:w="2195" w:type="dxa"/>
            <w:vMerge w:val="restart"/>
            <w:noWrap/>
            <w:vAlign w:val="center"/>
            <w:hideMark/>
          </w:tcPr>
          <w:p w14:paraId="45F855A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16.06.2014 г.</w:t>
            </w:r>
          </w:p>
        </w:tc>
      </w:tr>
      <w:tr w:rsidR="00371AC3" w:rsidRPr="00B848D4" w14:paraId="3C53CA48" w14:textId="77777777" w:rsidTr="00B848D4">
        <w:tc>
          <w:tcPr>
            <w:tcW w:w="0" w:type="auto"/>
            <w:vMerge/>
            <w:vAlign w:val="center"/>
            <w:hideMark/>
          </w:tcPr>
          <w:p w14:paraId="51E861C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AFC6FE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15EC65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4BECD3D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Алфатар</w:t>
            </w:r>
          </w:p>
        </w:tc>
        <w:tc>
          <w:tcPr>
            <w:tcW w:w="0" w:type="auto"/>
            <w:vMerge/>
            <w:vAlign w:val="center"/>
            <w:hideMark/>
          </w:tcPr>
          <w:p w14:paraId="5788F60A"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047A9D6" w14:textId="77777777" w:rsidTr="00B848D4">
        <w:tc>
          <w:tcPr>
            <w:tcW w:w="0" w:type="auto"/>
            <w:vMerge/>
            <w:vAlign w:val="center"/>
            <w:hideMark/>
          </w:tcPr>
          <w:p w14:paraId="7583EE2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154C26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BB3FBD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12D1F11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Главиница</w:t>
            </w:r>
          </w:p>
        </w:tc>
        <w:tc>
          <w:tcPr>
            <w:tcW w:w="0" w:type="auto"/>
            <w:vMerge/>
            <w:vAlign w:val="center"/>
            <w:hideMark/>
          </w:tcPr>
          <w:p w14:paraId="1B1B458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AF15252" w14:textId="77777777" w:rsidTr="00B848D4">
        <w:tc>
          <w:tcPr>
            <w:tcW w:w="0" w:type="auto"/>
            <w:vMerge/>
            <w:vAlign w:val="center"/>
            <w:hideMark/>
          </w:tcPr>
          <w:p w14:paraId="584B1D0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4A58EC7"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E634C7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7279922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Дулово</w:t>
            </w:r>
          </w:p>
        </w:tc>
        <w:tc>
          <w:tcPr>
            <w:tcW w:w="0" w:type="auto"/>
            <w:vMerge/>
            <w:vAlign w:val="center"/>
            <w:hideMark/>
          </w:tcPr>
          <w:p w14:paraId="3CE9A87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02F4B8F" w14:textId="77777777" w:rsidTr="00B848D4">
        <w:tc>
          <w:tcPr>
            <w:tcW w:w="0" w:type="auto"/>
            <w:vMerge/>
            <w:vAlign w:val="center"/>
            <w:hideMark/>
          </w:tcPr>
          <w:p w14:paraId="46EFF33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E53A19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96BC2D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661DFAE2"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Кайнарджа</w:t>
            </w:r>
          </w:p>
        </w:tc>
        <w:tc>
          <w:tcPr>
            <w:tcW w:w="0" w:type="auto"/>
            <w:vMerge/>
            <w:vAlign w:val="center"/>
            <w:hideMark/>
          </w:tcPr>
          <w:p w14:paraId="272E8EF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7396F3A" w14:textId="77777777" w:rsidTr="00B848D4">
        <w:tc>
          <w:tcPr>
            <w:tcW w:w="0" w:type="auto"/>
            <w:vMerge/>
            <w:vAlign w:val="center"/>
            <w:hideMark/>
          </w:tcPr>
          <w:p w14:paraId="71727EC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07632E4"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18B413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6</w:t>
            </w:r>
          </w:p>
        </w:tc>
        <w:tc>
          <w:tcPr>
            <w:tcW w:w="2072" w:type="dxa"/>
            <w:shd w:val="clear" w:color="auto" w:fill="auto"/>
            <w:vAlign w:val="bottom"/>
            <w:hideMark/>
          </w:tcPr>
          <w:p w14:paraId="365307B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Ситово</w:t>
            </w:r>
          </w:p>
        </w:tc>
        <w:tc>
          <w:tcPr>
            <w:tcW w:w="0" w:type="auto"/>
            <w:vMerge/>
            <w:vAlign w:val="center"/>
            <w:hideMark/>
          </w:tcPr>
          <w:p w14:paraId="2A5C050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450BC13" w14:textId="77777777" w:rsidTr="00B848D4">
        <w:tc>
          <w:tcPr>
            <w:tcW w:w="462" w:type="dxa"/>
            <w:vMerge w:val="restart"/>
            <w:noWrap/>
            <w:vAlign w:val="center"/>
            <w:hideMark/>
          </w:tcPr>
          <w:p w14:paraId="616CD8D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45</w:t>
            </w:r>
          </w:p>
        </w:tc>
        <w:tc>
          <w:tcPr>
            <w:tcW w:w="2440" w:type="dxa"/>
            <w:vMerge w:val="restart"/>
            <w:noWrap/>
            <w:vAlign w:val="center"/>
            <w:hideMark/>
          </w:tcPr>
          <w:p w14:paraId="27C68E1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РАЗГРАД</w:t>
            </w:r>
          </w:p>
        </w:tc>
        <w:tc>
          <w:tcPr>
            <w:tcW w:w="711" w:type="dxa"/>
            <w:noWrap/>
            <w:vAlign w:val="center"/>
            <w:hideMark/>
          </w:tcPr>
          <w:p w14:paraId="0746AD4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D714B5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Разград</w:t>
            </w:r>
          </w:p>
        </w:tc>
        <w:tc>
          <w:tcPr>
            <w:tcW w:w="2195" w:type="dxa"/>
            <w:vMerge w:val="restart"/>
            <w:noWrap/>
            <w:vAlign w:val="center"/>
            <w:hideMark/>
          </w:tcPr>
          <w:p w14:paraId="3E6503D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 xml:space="preserve">15.08.2016 г. </w:t>
            </w:r>
          </w:p>
        </w:tc>
      </w:tr>
      <w:tr w:rsidR="00371AC3" w:rsidRPr="00B848D4" w14:paraId="51FDC731" w14:textId="77777777" w:rsidTr="00B848D4">
        <w:tc>
          <w:tcPr>
            <w:tcW w:w="0" w:type="auto"/>
            <w:vMerge/>
            <w:vAlign w:val="center"/>
            <w:hideMark/>
          </w:tcPr>
          <w:p w14:paraId="684BF97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5AF59C0"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312E1B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669B71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Завет</w:t>
            </w:r>
          </w:p>
        </w:tc>
        <w:tc>
          <w:tcPr>
            <w:tcW w:w="0" w:type="auto"/>
            <w:vMerge/>
            <w:vAlign w:val="center"/>
            <w:hideMark/>
          </w:tcPr>
          <w:p w14:paraId="10A2D623"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C187C72" w14:textId="77777777" w:rsidTr="00B848D4">
        <w:tc>
          <w:tcPr>
            <w:tcW w:w="0" w:type="auto"/>
            <w:vMerge/>
            <w:vAlign w:val="center"/>
            <w:hideMark/>
          </w:tcPr>
          <w:p w14:paraId="0FCF91C6"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9180CC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AAF22C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4BD723F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Исперих</w:t>
            </w:r>
          </w:p>
        </w:tc>
        <w:tc>
          <w:tcPr>
            <w:tcW w:w="0" w:type="auto"/>
            <w:vMerge/>
            <w:vAlign w:val="center"/>
            <w:hideMark/>
          </w:tcPr>
          <w:p w14:paraId="178C4AA6"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838618B" w14:textId="77777777" w:rsidTr="00B848D4">
        <w:tc>
          <w:tcPr>
            <w:tcW w:w="0" w:type="auto"/>
            <w:vMerge/>
            <w:vAlign w:val="center"/>
            <w:hideMark/>
          </w:tcPr>
          <w:p w14:paraId="526B1FD1"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2B07F3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780E8A6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60E138DC"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Кубрат</w:t>
            </w:r>
          </w:p>
        </w:tc>
        <w:tc>
          <w:tcPr>
            <w:tcW w:w="0" w:type="auto"/>
            <w:vMerge/>
            <w:vAlign w:val="center"/>
            <w:hideMark/>
          </w:tcPr>
          <w:p w14:paraId="3B4F31D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C6EBB18" w14:textId="77777777" w:rsidTr="00B848D4">
        <w:tc>
          <w:tcPr>
            <w:tcW w:w="0" w:type="auto"/>
            <w:vMerge/>
            <w:vAlign w:val="center"/>
            <w:hideMark/>
          </w:tcPr>
          <w:p w14:paraId="5602FA2B"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B443A4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37DB7C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58FF0C6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Лозница</w:t>
            </w:r>
          </w:p>
        </w:tc>
        <w:tc>
          <w:tcPr>
            <w:tcW w:w="0" w:type="auto"/>
            <w:vMerge/>
            <w:vAlign w:val="center"/>
            <w:hideMark/>
          </w:tcPr>
          <w:p w14:paraId="4B8C9CF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9C0652C" w14:textId="77777777" w:rsidTr="00B848D4">
        <w:tc>
          <w:tcPr>
            <w:tcW w:w="0" w:type="auto"/>
            <w:vMerge/>
            <w:vAlign w:val="center"/>
            <w:hideMark/>
          </w:tcPr>
          <w:p w14:paraId="6F0C823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DECC44F"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F33F16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56C1BD8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Самуил</w:t>
            </w:r>
          </w:p>
        </w:tc>
        <w:tc>
          <w:tcPr>
            <w:tcW w:w="0" w:type="auto"/>
            <w:vMerge/>
            <w:vAlign w:val="center"/>
            <w:hideMark/>
          </w:tcPr>
          <w:p w14:paraId="6192046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75423DD4" w14:textId="77777777" w:rsidTr="00B848D4">
        <w:tc>
          <w:tcPr>
            <w:tcW w:w="0" w:type="auto"/>
            <w:vMerge/>
            <w:vAlign w:val="center"/>
            <w:hideMark/>
          </w:tcPr>
          <w:p w14:paraId="24F61CD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0BCD4A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737944A"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7</w:t>
            </w:r>
          </w:p>
        </w:tc>
        <w:tc>
          <w:tcPr>
            <w:tcW w:w="2072" w:type="dxa"/>
            <w:shd w:val="clear" w:color="auto" w:fill="auto"/>
            <w:vAlign w:val="bottom"/>
            <w:hideMark/>
          </w:tcPr>
          <w:p w14:paraId="6A40B17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Цар Калоян</w:t>
            </w:r>
          </w:p>
        </w:tc>
        <w:tc>
          <w:tcPr>
            <w:tcW w:w="0" w:type="auto"/>
            <w:vMerge/>
            <w:vAlign w:val="center"/>
            <w:hideMark/>
          </w:tcPr>
          <w:p w14:paraId="4EE6547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38FC2D7" w14:textId="77777777" w:rsidTr="00B848D4">
        <w:tc>
          <w:tcPr>
            <w:tcW w:w="462" w:type="dxa"/>
            <w:vMerge w:val="restart"/>
            <w:noWrap/>
            <w:vAlign w:val="center"/>
            <w:hideMark/>
          </w:tcPr>
          <w:p w14:paraId="094AD280"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46</w:t>
            </w:r>
          </w:p>
        </w:tc>
        <w:tc>
          <w:tcPr>
            <w:tcW w:w="2440" w:type="dxa"/>
            <w:vMerge w:val="restart"/>
            <w:noWrap/>
            <w:vAlign w:val="center"/>
            <w:hideMark/>
          </w:tcPr>
          <w:p w14:paraId="167A1BF2"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ДОСПАТ</w:t>
            </w:r>
          </w:p>
        </w:tc>
        <w:tc>
          <w:tcPr>
            <w:tcW w:w="711" w:type="dxa"/>
            <w:noWrap/>
            <w:vAlign w:val="center"/>
            <w:hideMark/>
          </w:tcPr>
          <w:p w14:paraId="658EC32A"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0E2219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Доспат</w:t>
            </w:r>
          </w:p>
        </w:tc>
        <w:tc>
          <w:tcPr>
            <w:tcW w:w="2195" w:type="dxa"/>
            <w:vMerge w:val="restart"/>
            <w:vAlign w:val="center"/>
            <w:hideMark/>
          </w:tcPr>
          <w:p w14:paraId="6E2E5C1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21.11.2014 г.</w:t>
            </w:r>
          </w:p>
        </w:tc>
      </w:tr>
      <w:tr w:rsidR="00371AC3" w:rsidRPr="00B848D4" w14:paraId="62677DF7" w14:textId="77777777" w:rsidTr="00B848D4">
        <w:tc>
          <w:tcPr>
            <w:tcW w:w="0" w:type="auto"/>
            <w:vMerge/>
            <w:vAlign w:val="center"/>
            <w:hideMark/>
          </w:tcPr>
          <w:p w14:paraId="3D32558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F08B27A"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BB3CB43"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5B89941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Сатовча</w:t>
            </w:r>
          </w:p>
        </w:tc>
        <w:tc>
          <w:tcPr>
            <w:tcW w:w="0" w:type="auto"/>
            <w:vMerge/>
            <w:vAlign w:val="center"/>
            <w:hideMark/>
          </w:tcPr>
          <w:p w14:paraId="4804276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D56C6FD" w14:textId="77777777" w:rsidTr="00B848D4">
        <w:tc>
          <w:tcPr>
            <w:tcW w:w="0" w:type="auto"/>
            <w:vMerge/>
            <w:vAlign w:val="center"/>
            <w:hideMark/>
          </w:tcPr>
          <w:p w14:paraId="375862BE"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4D0F015"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E974665"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3C7478B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Борино</w:t>
            </w:r>
          </w:p>
        </w:tc>
        <w:tc>
          <w:tcPr>
            <w:tcW w:w="0" w:type="auto"/>
            <w:vMerge/>
            <w:vAlign w:val="center"/>
            <w:hideMark/>
          </w:tcPr>
          <w:p w14:paraId="5B46FCA2"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B022BBF" w14:textId="77777777" w:rsidTr="00B848D4">
        <w:tc>
          <w:tcPr>
            <w:tcW w:w="0" w:type="auto"/>
            <w:vMerge/>
            <w:vAlign w:val="center"/>
            <w:hideMark/>
          </w:tcPr>
          <w:p w14:paraId="151CC69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BFB0079"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74DDA3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40B9CCB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Девин</w:t>
            </w:r>
          </w:p>
        </w:tc>
        <w:tc>
          <w:tcPr>
            <w:tcW w:w="0" w:type="auto"/>
            <w:vMerge/>
            <w:vAlign w:val="center"/>
            <w:hideMark/>
          </w:tcPr>
          <w:p w14:paraId="32EF8D0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52D1924D" w14:textId="77777777" w:rsidTr="00B848D4">
        <w:tc>
          <w:tcPr>
            <w:tcW w:w="0" w:type="auto"/>
            <w:vMerge/>
            <w:vAlign w:val="center"/>
            <w:hideMark/>
          </w:tcPr>
          <w:p w14:paraId="0D550EF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32ACAC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BB219F8" w14:textId="77777777" w:rsidR="00371AC3" w:rsidRPr="00B848D4" w:rsidRDefault="00371AC3" w:rsidP="00B848D4">
            <w:pPr>
              <w:spacing w:after="0"/>
              <w:jc w:val="center"/>
              <w:rPr>
                <w:rFonts w:ascii="Calibri" w:eastAsia="Times New Roman" w:hAnsi="Calibri" w:cs="Calibri"/>
                <w:bCs/>
                <w:sz w:val="22"/>
              </w:rPr>
            </w:pPr>
            <w:r w:rsidRPr="00B848D4">
              <w:rPr>
                <w:rFonts w:ascii="Calibri" w:eastAsia="Times New Roman" w:hAnsi="Calibri" w:cs="Calibri"/>
                <w:bCs/>
                <w:sz w:val="22"/>
              </w:rPr>
              <w:t>5</w:t>
            </w:r>
          </w:p>
        </w:tc>
        <w:tc>
          <w:tcPr>
            <w:tcW w:w="2072" w:type="dxa"/>
            <w:shd w:val="clear" w:color="auto" w:fill="auto"/>
            <w:vAlign w:val="bottom"/>
            <w:hideMark/>
          </w:tcPr>
          <w:p w14:paraId="2A9B2B97" w14:textId="77777777" w:rsidR="00371AC3" w:rsidRPr="00B848D4" w:rsidRDefault="00371AC3" w:rsidP="00B848D4">
            <w:pPr>
              <w:spacing w:after="0"/>
              <w:rPr>
                <w:rFonts w:ascii="Calibri" w:eastAsia="Times New Roman" w:hAnsi="Calibri" w:cs="Calibri"/>
                <w:sz w:val="22"/>
              </w:rPr>
            </w:pPr>
            <w:r w:rsidRPr="00B848D4">
              <w:rPr>
                <w:rFonts w:ascii="Calibri" w:eastAsia="Times New Roman" w:hAnsi="Calibri" w:cs="Calibri"/>
                <w:sz w:val="22"/>
              </w:rPr>
              <w:t>Сърница</w:t>
            </w:r>
          </w:p>
        </w:tc>
        <w:tc>
          <w:tcPr>
            <w:tcW w:w="0" w:type="auto"/>
            <w:vMerge/>
            <w:vAlign w:val="center"/>
            <w:hideMark/>
          </w:tcPr>
          <w:p w14:paraId="1DE41A4C"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5119E77" w14:textId="77777777" w:rsidTr="00B848D4">
        <w:tc>
          <w:tcPr>
            <w:tcW w:w="462" w:type="dxa"/>
            <w:vMerge w:val="restart"/>
            <w:noWrap/>
            <w:vAlign w:val="center"/>
            <w:hideMark/>
          </w:tcPr>
          <w:p w14:paraId="4CE672C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47</w:t>
            </w:r>
          </w:p>
        </w:tc>
        <w:tc>
          <w:tcPr>
            <w:tcW w:w="2440" w:type="dxa"/>
            <w:vMerge w:val="restart"/>
            <w:noWrap/>
            <w:vAlign w:val="center"/>
            <w:hideMark/>
          </w:tcPr>
          <w:p w14:paraId="3FCD4DB3"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СМОЛЯН</w:t>
            </w:r>
          </w:p>
        </w:tc>
        <w:tc>
          <w:tcPr>
            <w:tcW w:w="711" w:type="dxa"/>
            <w:noWrap/>
            <w:vAlign w:val="center"/>
            <w:hideMark/>
          </w:tcPr>
          <w:p w14:paraId="422AA1F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78948E0B"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Смолян</w:t>
            </w:r>
          </w:p>
        </w:tc>
        <w:tc>
          <w:tcPr>
            <w:tcW w:w="2195" w:type="dxa"/>
            <w:vMerge w:val="restart"/>
            <w:noWrap/>
            <w:vAlign w:val="center"/>
            <w:hideMark/>
          </w:tcPr>
          <w:p w14:paraId="761A2BD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21.11.2014 г.</w:t>
            </w:r>
          </w:p>
        </w:tc>
      </w:tr>
      <w:tr w:rsidR="00371AC3" w:rsidRPr="00B848D4" w14:paraId="3F4C9C6A" w14:textId="77777777" w:rsidTr="00B848D4">
        <w:tc>
          <w:tcPr>
            <w:tcW w:w="0" w:type="auto"/>
            <w:vMerge/>
            <w:vAlign w:val="center"/>
            <w:hideMark/>
          </w:tcPr>
          <w:p w14:paraId="6FF92BB2"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450E3E2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E734CF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85D523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Баните</w:t>
            </w:r>
          </w:p>
        </w:tc>
        <w:tc>
          <w:tcPr>
            <w:tcW w:w="0" w:type="auto"/>
            <w:vMerge/>
            <w:vAlign w:val="center"/>
            <w:hideMark/>
          </w:tcPr>
          <w:p w14:paraId="6F26D1D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038232D" w14:textId="77777777" w:rsidTr="00B848D4">
        <w:tc>
          <w:tcPr>
            <w:tcW w:w="0" w:type="auto"/>
            <w:vMerge/>
            <w:vAlign w:val="center"/>
            <w:hideMark/>
          </w:tcPr>
          <w:p w14:paraId="791965A5"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E5D74A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2514BD7"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3</w:t>
            </w:r>
          </w:p>
        </w:tc>
        <w:tc>
          <w:tcPr>
            <w:tcW w:w="2072" w:type="dxa"/>
            <w:shd w:val="clear" w:color="auto" w:fill="auto"/>
            <w:vAlign w:val="bottom"/>
            <w:hideMark/>
          </w:tcPr>
          <w:p w14:paraId="43D745C8"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Чепеларе</w:t>
            </w:r>
          </w:p>
        </w:tc>
        <w:tc>
          <w:tcPr>
            <w:tcW w:w="0" w:type="auto"/>
            <w:vMerge/>
            <w:vAlign w:val="center"/>
            <w:hideMark/>
          </w:tcPr>
          <w:p w14:paraId="349CD8DB"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28A8E05" w14:textId="77777777" w:rsidTr="00B848D4">
        <w:tc>
          <w:tcPr>
            <w:tcW w:w="462" w:type="dxa"/>
            <w:vMerge w:val="restart"/>
            <w:noWrap/>
            <w:vAlign w:val="center"/>
            <w:hideMark/>
          </w:tcPr>
          <w:p w14:paraId="04AA321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48</w:t>
            </w:r>
          </w:p>
        </w:tc>
        <w:tc>
          <w:tcPr>
            <w:tcW w:w="2440" w:type="dxa"/>
            <w:vMerge w:val="restart"/>
            <w:noWrap/>
            <w:vAlign w:val="center"/>
            <w:hideMark/>
          </w:tcPr>
          <w:p w14:paraId="1051684B"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ГОРНА МАЛИНА</w:t>
            </w:r>
          </w:p>
        </w:tc>
        <w:tc>
          <w:tcPr>
            <w:tcW w:w="711" w:type="dxa"/>
            <w:noWrap/>
            <w:vAlign w:val="center"/>
            <w:hideMark/>
          </w:tcPr>
          <w:p w14:paraId="1E1ABA5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026C160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Горна Малина</w:t>
            </w:r>
          </w:p>
        </w:tc>
        <w:tc>
          <w:tcPr>
            <w:tcW w:w="2195" w:type="dxa"/>
            <w:vMerge w:val="restart"/>
            <w:noWrap/>
            <w:vAlign w:val="center"/>
            <w:hideMark/>
          </w:tcPr>
          <w:p w14:paraId="0796E2E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28.09.2016 г.</w:t>
            </w:r>
          </w:p>
        </w:tc>
      </w:tr>
      <w:tr w:rsidR="00371AC3" w:rsidRPr="00B848D4" w14:paraId="37DFE57E" w14:textId="77777777" w:rsidTr="00B848D4">
        <w:tc>
          <w:tcPr>
            <w:tcW w:w="0" w:type="auto"/>
            <w:vMerge/>
            <w:vAlign w:val="center"/>
            <w:hideMark/>
          </w:tcPr>
          <w:p w14:paraId="58773873"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0BD7688"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2F7928A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2</w:t>
            </w:r>
          </w:p>
        </w:tc>
        <w:tc>
          <w:tcPr>
            <w:tcW w:w="2072" w:type="dxa"/>
            <w:shd w:val="clear" w:color="auto" w:fill="auto"/>
            <w:vAlign w:val="bottom"/>
            <w:hideMark/>
          </w:tcPr>
          <w:p w14:paraId="561A7CF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Елин Пелин</w:t>
            </w:r>
          </w:p>
        </w:tc>
        <w:tc>
          <w:tcPr>
            <w:tcW w:w="0" w:type="auto"/>
            <w:vMerge/>
            <w:vAlign w:val="center"/>
            <w:hideMark/>
          </w:tcPr>
          <w:p w14:paraId="5139F7AF"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426D802C" w14:textId="77777777" w:rsidTr="00B848D4">
        <w:tc>
          <w:tcPr>
            <w:tcW w:w="462" w:type="dxa"/>
            <w:vMerge w:val="restart"/>
            <w:noWrap/>
            <w:vAlign w:val="center"/>
            <w:hideMark/>
          </w:tcPr>
          <w:p w14:paraId="2373E25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49</w:t>
            </w:r>
          </w:p>
        </w:tc>
        <w:tc>
          <w:tcPr>
            <w:tcW w:w="2440" w:type="dxa"/>
            <w:vMerge w:val="restart"/>
            <w:noWrap/>
            <w:vAlign w:val="center"/>
            <w:hideMark/>
          </w:tcPr>
          <w:p w14:paraId="2FBF466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ЕЛХОВО</w:t>
            </w:r>
          </w:p>
        </w:tc>
        <w:tc>
          <w:tcPr>
            <w:tcW w:w="711" w:type="dxa"/>
            <w:noWrap/>
            <w:vAlign w:val="center"/>
            <w:hideMark/>
          </w:tcPr>
          <w:p w14:paraId="57FD921F"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35DB96E3"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Елхово</w:t>
            </w:r>
          </w:p>
        </w:tc>
        <w:tc>
          <w:tcPr>
            <w:tcW w:w="2195" w:type="dxa"/>
            <w:vMerge w:val="restart"/>
            <w:noWrap/>
            <w:vAlign w:val="center"/>
            <w:hideMark/>
          </w:tcPr>
          <w:p w14:paraId="4438645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03.08.2016 г.</w:t>
            </w:r>
          </w:p>
        </w:tc>
      </w:tr>
      <w:tr w:rsidR="00371AC3" w:rsidRPr="00B848D4" w14:paraId="5EE568C7" w14:textId="77777777" w:rsidTr="00B848D4">
        <w:tc>
          <w:tcPr>
            <w:tcW w:w="0" w:type="auto"/>
            <w:vMerge/>
            <w:vAlign w:val="center"/>
            <w:hideMark/>
          </w:tcPr>
          <w:p w14:paraId="7DDADE6A"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50937ED2"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57510EF"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2</w:t>
            </w:r>
          </w:p>
        </w:tc>
        <w:tc>
          <w:tcPr>
            <w:tcW w:w="2072" w:type="dxa"/>
            <w:shd w:val="clear" w:color="auto" w:fill="auto"/>
            <w:vAlign w:val="bottom"/>
            <w:hideMark/>
          </w:tcPr>
          <w:p w14:paraId="3717881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Болярово</w:t>
            </w:r>
          </w:p>
        </w:tc>
        <w:tc>
          <w:tcPr>
            <w:tcW w:w="0" w:type="auto"/>
            <w:vMerge/>
            <w:vAlign w:val="center"/>
            <w:hideMark/>
          </w:tcPr>
          <w:p w14:paraId="1CCC2648"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75D0727" w14:textId="77777777" w:rsidTr="00B848D4">
        <w:tc>
          <w:tcPr>
            <w:tcW w:w="462" w:type="dxa"/>
            <w:vMerge w:val="restart"/>
            <w:noWrap/>
            <w:vAlign w:val="center"/>
            <w:hideMark/>
          </w:tcPr>
          <w:p w14:paraId="21F18538"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50</w:t>
            </w:r>
          </w:p>
        </w:tc>
        <w:tc>
          <w:tcPr>
            <w:tcW w:w="2440" w:type="dxa"/>
            <w:vMerge w:val="restart"/>
            <w:noWrap/>
            <w:vAlign w:val="center"/>
            <w:hideMark/>
          </w:tcPr>
          <w:p w14:paraId="49907089"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ШУМЕН</w:t>
            </w:r>
          </w:p>
        </w:tc>
        <w:tc>
          <w:tcPr>
            <w:tcW w:w="711" w:type="dxa"/>
            <w:noWrap/>
            <w:vAlign w:val="center"/>
            <w:hideMark/>
          </w:tcPr>
          <w:p w14:paraId="453A24A4"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1</w:t>
            </w:r>
          </w:p>
        </w:tc>
        <w:tc>
          <w:tcPr>
            <w:tcW w:w="2072" w:type="dxa"/>
            <w:shd w:val="clear" w:color="auto" w:fill="auto"/>
            <w:vAlign w:val="bottom"/>
            <w:hideMark/>
          </w:tcPr>
          <w:p w14:paraId="629C7E7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Шумен</w:t>
            </w:r>
          </w:p>
        </w:tc>
        <w:tc>
          <w:tcPr>
            <w:tcW w:w="2195" w:type="dxa"/>
            <w:vMerge w:val="restart"/>
            <w:noWrap/>
            <w:vAlign w:val="center"/>
            <w:hideMark/>
          </w:tcPr>
          <w:p w14:paraId="28AD9C9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30.08.2010 г.</w:t>
            </w:r>
          </w:p>
        </w:tc>
      </w:tr>
      <w:tr w:rsidR="00371AC3" w:rsidRPr="00B848D4" w14:paraId="4028E6E6" w14:textId="77777777" w:rsidTr="00B848D4">
        <w:tc>
          <w:tcPr>
            <w:tcW w:w="0" w:type="auto"/>
            <w:vMerge/>
            <w:vAlign w:val="center"/>
            <w:hideMark/>
          </w:tcPr>
          <w:p w14:paraId="36E822C8"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028B34A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17027B7"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2</w:t>
            </w:r>
          </w:p>
        </w:tc>
        <w:tc>
          <w:tcPr>
            <w:tcW w:w="2072" w:type="dxa"/>
            <w:shd w:val="clear" w:color="auto" w:fill="auto"/>
            <w:vAlign w:val="bottom"/>
            <w:hideMark/>
          </w:tcPr>
          <w:p w14:paraId="36B055AD"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Велики Преслав</w:t>
            </w:r>
          </w:p>
        </w:tc>
        <w:tc>
          <w:tcPr>
            <w:tcW w:w="0" w:type="auto"/>
            <w:vMerge/>
            <w:vAlign w:val="center"/>
            <w:hideMark/>
          </w:tcPr>
          <w:p w14:paraId="25D38F30"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6F52B8B0" w14:textId="77777777" w:rsidTr="00B848D4">
        <w:tc>
          <w:tcPr>
            <w:tcW w:w="0" w:type="auto"/>
            <w:vMerge/>
            <w:vAlign w:val="center"/>
            <w:hideMark/>
          </w:tcPr>
          <w:p w14:paraId="7C2EE3D0"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DE68FB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0124EBC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3</w:t>
            </w:r>
          </w:p>
        </w:tc>
        <w:tc>
          <w:tcPr>
            <w:tcW w:w="2072" w:type="dxa"/>
            <w:shd w:val="clear" w:color="auto" w:fill="auto"/>
            <w:vAlign w:val="bottom"/>
            <w:hideMark/>
          </w:tcPr>
          <w:p w14:paraId="0076DC69"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Венец</w:t>
            </w:r>
          </w:p>
        </w:tc>
        <w:tc>
          <w:tcPr>
            <w:tcW w:w="0" w:type="auto"/>
            <w:vMerge/>
            <w:vAlign w:val="center"/>
            <w:hideMark/>
          </w:tcPr>
          <w:p w14:paraId="6AF25FD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98ECD4F" w14:textId="77777777" w:rsidTr="00B848D4">
        <w:tc>
          <w:tcPr>
            <w:tcW w:w="0" w:type="auto"/>
            <w:vMerge/>
            <w:vAlign w:val="center"/>
            <w:hideMark/>
          </w:tcPr>
          <w:p w14:paraId="53842ED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1061EDD"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32DACA9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4</w:t>
            </w:r>
          </w:p>
        </w:tc>
        <w:tc>
          <w:tcPr>
            <w:tcW w:w="2072" w:type="dxa"/>
            <w:shd w:val="clear" w:color="auto" w:fill="auto"/>
            <w:vAlign w:val="bottom"/>
            <w:hideMark/>
          </w:tcPr>
          <w:p w14:paraId="0E9A050E"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Каолиново</w:t>
            </w:r>
          </w:p>
        </w:tc>
        <w:tc>
          <w:tcPr>
            <w:tcW w:w="0" w:type="auto"/>
            <w:vMerge/>
            <w:vAlign w:val="center"/>
            <w:hideMark/>
          </w:tcPr>
          <w:p w14:paraId="45C09E89"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2B285238" w14:textId="77777777" w:rsidTr="00B848D4">
        <w:tc>
          <w:tcPr>
            <w:tcW w:w="0" w:type="auto"/>
            <w:vMerge/>
            <w:vAlign w:val="center"/>
            <w:hideMark/>
          </w:tcPr>
          <w:p w14:paraId="4666F384"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7698E20C"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6224D10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w:t>
            </w:r>
          </w:p>
        </w:tc>
        <w:tc>
          <w:tcPr>
            <w:tcW w:w="2072" w:type="dxa"/>
            <w:shd w:val="clear" w:color="auto" w:fill="auto"/>
            <w:vAlign w:val="bottom"/>
            <w:hideMark/>
          </w:tcPr>
          <w:p w14:paraId="3974F91A"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Каспичан</w:t>
            </w:r>
          </w:p>
        </w:tc>
        <w:tc>
          <w:tcPr>
            <w:tcW w:w="0" w:type="auto"/>
            <w:vMerge/>
            <w:vAlign w:val="center"/>
            <w:hideMark/>
          </w:tcPr>
          <w:p w14:paraId="57852D5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05B007B" w14:textId="77777777" w:rsidTr="00B848D4">
        <w:tc>
          <w:tcPr>
            <w:tcW w:w="0" w:type="auto"/>
            <w:vMerge/>
            <w:vAlign w:val="center"/>
            <w:hideMark/>
          </w:tcPr>
          <w:p w14:paraId="44E7075C"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6E12262B"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94F1FFB"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6</w:t>
            </w:r>
          </w:p>
        </w:tc>
        <w:tc>
          <w:tcPr>
            <w:tcW w:w="2072" w:type="dxa"/>
            <w:shd w:val="clear" w:color="auto" w:fill="auto"/>
            <w:vAlign w:val="bottom"/>
            <w:hideMark/>
          </w:tcPr>
          <w:p w14:paraId="7B8AAA6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Нови Пазар</w:t>
            </w:r>
          </w:p>
        </w:tc>
        <w:tc>
          <w:tcPr>
            <w:tcW w:w="0" w:type="auto"/>
            <w:vMerge/>
            <w:vAlign w:val="center"/>
            <w:hideMark/>
          </w:tcPr>
          <w:p w14:paraId="11B964C1"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3E039CB5" w14:textId="77777777" w:rsidTr="00B848D4">
        <w:tc>
          <w:tcPr>
            <w:tcW w:w="0" w:type="auto"/>
            <w:vMerge/>
            <w:vAlign w:val="center"/>
            <w:hideMark/>
          </w:tcPr>
          <w:p w14:paraId="0E2E2349"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1B0C6EA1"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46FCD86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7</w:t>
            </w:r>
          </w:p>
        </w:tc>
        <w:tc>
          <w:tcPr>
            <w:tcW w:w="2072" w:type="dxa"/>
            <w:shd w:val="clear" w:color="auto" w:fill="auto"/>
            <w:vAlign w:val="bottom"/>
            <w:hideMark/>
          </w:tcPr>
          <w:p w14:paraId="6D07A171"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Смядово</w:t>
            </w:r>
          </w:p>
        </w:tc>
        <w:tc>
          <w:tcPr>
            <w:tcW w:w="0" w:type="auto"/>
            <w:vMerge/>
            <w:vAlign w:val="center"/>
            <w:hideMark/>
          </w:tcPr>
          <w:p w14:paraId="58C94FB4"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14334259" w14:textId="77777777" w:rsidTr="00B848D4">
        <w:tc>
          <w:tcPr>
            <w:tcW w:w="0" w:type="auto"/>
            <w:vMerge/>
            <w:vAlign w:val="center"/>
            <w:hideMark/>
          </w:tcPr>
          <w:p w14:paraId="2B9FB04F" w14:textId="77777777" w:rsidR="00371AC3" w:rsidRPr="00B848D4" w:rsidRDefault="00371AC3" w:rsidP="00B848D4">
            <w:pPr>
              <w:spacing w:after="0"/>
              <w:rPr>
                <w:rFonts w:ascii="Calibri" w:eastAsia="Times New Roman" w:hAnsi="Calibri" w:cs="Calibri"/>
                <w:color w:val="000000"/>
                <w:sz w:val="22"/>
              </w:rPr>
            </w:pPr>
          </w:p>
        </w:tc>
        <w:tc>
          <w:tcPr>
            <w:tcW w:w="0" w:type="auto"/>
            <w:vMerge/>
            <w:vAlign w:val="center"/>
            <w:hideMark/>
          </w:tcPr>
          <w:p w14:paraId="283B9766" w14:textId="77777777" w:rsidR="00371AC3" w:rsidRPr="00B848D4" w:rsidRDefault="00371AC3" w:rsidP="00B848D4">
            <w:pPr>
              <w:spacing w:after="0"/>
              <w:rPr>
                <w:rFonts w:ascii="Calibri" w:eastAsia="Times New Roman" w:hAnsi="Calibri" w:cs="Calibri"/>
                <w:bCs/>
                <w:color w:val="000000"/>
                <w:sz w:val="22"/>
              </w:rPr>
            </w:pPr>
          </w:p>
        </w:tc>
        <w:tc>
          <w:tcPr>
            <w:tcW w:w="711" w:type="dxa"/>
            <w:noWrap/>
            <w:vAlign w:val="center"/>
            <w:hideMark/>
          </w:tcPr>
          <w:p w14:paraId="112BEF96"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8</w:t>
            </w:r>
          </w:p>
        </w:tc>
        <w:tc>
          <w:tcPr>
            <w:tcW w:w="2072" w:type="dxa"/>
            <w:shd w:val="clear" w:color="auto" w:fill="auto"/>
            <w:vAlign w:val="bottom"/>
            <w:hideMark/>
          </w:tcPr>
          <w:p w14:paraId="5D93049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Хитрино</w:t>
            </w:r>
          </w:p>
        </w:tc>
        <w:tc>
          <w:tcPr>
            <w:tcW w:w="0" w:type="auto"/>
            <w:vMerge/>
            <w:vAlign w:val="center"/>
            <w:hideMark/>
          </w:tcPr>
          <w:p w14:paraId="6C22F58E" w14:textId="77777777" w:rsidR="00371AC3" w:rsidRPr="00B848D4" w:rsidRDefault="00371AC3" w:rsidP="00B848D4">
            <w:pPr>
              <w:spacing w:after="0"/>
              <w:rPr>
                <w:rFonts w:ascii="Calibri" w:eastAsia="Times New Roman" w:hAnsi="Calibri" w:cs="Calibri"/>
                <w:color w:val="000000"/>
                <w:sz w:val="22"/>
              </w:rPr>
            </w:pPr>
          </w:p>
        </w:tc>
      </w:tr>
      <w:tr w:rsidR="00371AC3" w:rsidRPr="00B848D4" w14:paraId="0858F9AD" w14:textId="77777777" w:rsidTr="00B848D4">
        <w:tc>
          <w:tcPr>
            <w:tcW w:w="462" w:type="dxa"/>
            <w:noWrap/>
            <w:vAlign w:val="center"/>
            <w:hideMark/>
          </w:tcPr>
          <w:p w14:paraId="0D850A41"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51</w:t>
            </w:r>
          </w:p>
        </w:tc>
        <w:tc>
          <w:tcPr>
            <w:tcW w:w="2440" w:type="dxa"/>
            <w:noWrap/>
            <w:vAlign w:val="bottom"/>
            <w:hideMark/>
          </w:tcPr>
          <w:p w14:paraId="43E722C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СТОЛИЧНА ОБЩИНА</w:t>
            </w:r>
          </w:p>
        </w:tc>
        <w:tc>
          <w:tcPr>
            <w:tcW w:w="711" w:type="dxa"/>
            <w:noWrap/>
            <w:vAlign w:val="center"/>
            <w:hideMark/>
          </w:tcPr>
          <w:p w14:paraId="152CF000"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1</w:t>
            </w:r>
          </w:p>
        </w:tc>
        <w:tc>
          <w:tcPr>
            <w:tcW w:w="2072" w:type="dxa"/>
            <w:shd w:val="clear" w:color="auto" w:fill="auto"/>
            <w:vAlign w:val="bottom"/>
            <w:hideMark/>
          </w:tcPr>
          <w:p w14:paraId="77FFF814"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Столична община</w:t>
            </w:r>
          </w:p>
        </w:tc>
        <w:tc>
          <w:tcPr>
            <w:tcW w:w="2195" w:type="dxa"/>
            <w:noWrap/>
            <w:vAlign w:val="center"/>
            <w:hideMark/>
          </w:tcPr>
          <w:p w14:paraId="31DD0D6E"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n.a</w:t>
            </w:r>
          </w:p>
        </w:tc>
      </w:tr>
      <w:tr w:rsidR="00371AC3" w:rsidRPr="00B848D4" w14:paraId="50315EB5" w14:textId="77777777" w:rsidTr="00B848D4">
        <w:tc>
          <w:tcPr>
            <w:tcW w:w="462" w:type="dxa"/>
            <w:noWrap/>
            <w:vAlign w:val="center"/>
            <w:hideMark/>
          </w:tcPr>
          <w:p w14:paraId="586F049D"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52</w:t>
            </w:r>
          </w:p>
        </w:tc>
        <w:tc>
          <w:tcPr>
            <w:tcW w:w="2440" w:type="dxa"/>
            <w:noWrap/>
            <w:vAlign w:val="bottom"/>
            <w:hideMark/>
          </w:tcPr>
          <w:p w14:paraId="3610DFAA"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МАЛКО ТЪРНОВО</w:t>
            </w:r>
          </w:p>
        </w:tc>
        <w:tc>
          <w:tcPr>
            <w:tcW w:w="711" w:type="dxa"/>
            <w:noWrap/>
            <w:vAlign w:val="center"/>
            <w:hideMark/>
          </w:tcPr>
          <w:p w14:paraId="4061546D"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1</w:t>
            </w:r>
          </w:p>
        </w:tc>
        <w:tc>
          <w:tcPr>
            <w:tcW w:w="2072" w:type="dxa"/>
            <w:shd w:val="clear" w:color="auto" w:fill="auto"/>
            <w:vAlign w:val="bottom"/>
            <w:hideMark/>
          </w:tcPr>
          <w:p w14:paraId="70F0A100"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Малко Търново</w:t>
            </w:r>
          </w:p>
        </w:tc>
        <w:tc>
          <w:tcPr>
            <w:tcW w:w="2195" w:type="dxa"/>
            <w:noWrap/>
            <w:vAlign w:val="center"/>
            <w:hideMark/>
          </w:tcPr>
          <w:p w14:paraId="5A5D812C"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n.a</w:t>
            </w:r>
          </w:p>
        </w:tc>
      </w:tr>
      <w:tr w:rsidR="00371AC3" w:rsidRPr="00B848D4" w14:paraId="157D4BC0" w14:textId="77777777" w:rsidTr="00B848D4">
        <w:tc>
          <w:tcPr>
            <w:tcW w:w="462" w:type="dxa"/>
            <w:noWrap/>
            <w:vAlign w:val="center"/>
            <w:hideMark/>
          </w:tcPr>
          <w:p w14:paraId="110B2AE9"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53</w:t>
            </w:r>
          </w:p>
        </w:tc>
        <w:tc>
          <w:tcPr>
            <w:tcW w:w="2440" w:type="dxa"/>
            <w:noWrap/>
            <w:vAlign w:val="bottom"/>
            <w:hideMark/>
          </w:tcPr>
          <w:p w14:paraId="7479E85C"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РУДОЗЕМ</w:t>
            </w:r>
          </w:p>
        </w:tc>
        <w:tc>
          <w:tcPr>
            <w:tcW w:w="711" w:type="dxa"/>
            <w:noWrap/>
            <w:vAlign w:val="center"/>
            <w:hideMark/>
          </w:tcPr>
          <w:p w14:paraId="03D408B6" w14:textId="77777777" w:rsidR="00371AC3" w:rsidRPr="00B848D4" w:rsidRDefault="00371AC3" w:rsidP="00B848D4">
            <w:pPr>
              <w:spacing w:after="0"/>
              <w:jc w:val="center"/>
              <w:rPr>
                <w:rFonts w:ascii="Calibri" w:eastAsia="Times New Roman" w:hAnsi="Calibri" w:cs="Calibri"/>
                <w:bCs/>
                <w:color w:val="000000"/>
                <w:sz w:val="22"/>
              </w:rPr>
            </w:pPr>
            <w:r w:rsidRPr="00B848D4">
              <w:rPr>
                <w:rFonts w:ascii="Calibri" w:eastAsia="Times New Roman" w:hAnsi="Calibri" w:cs="Calibri"/>
                <w:bCs/>
                <w:color w:val="000000"/>
                <w:sz w:val="22"/>
              </w:rPr>
              <w:t>1</w:t>
            </w:r>
          </w:p>
        </w:tc>
        <w:tc>
          <w:tcPr>
            <w:tcW w:w="2072" w:type="dxa"/>
            <w:shd w:val="clear" w:color="auto" w:fill="auto"/>
            <w:vAlign w:val="bottom"/>
            <w:hideMark/>
          </w:tcPr>
          <w:p w14:paraId="785EE82F" w14:textId="77777777" w:rsidR="00371AC3" w:rsidRPr="00B848D4" w:rsidRDefault="00371AC3" w:rsidP="00B848D4">
            <w:pPr>
              <w:spacing w:after="0"/>
              <w:rPr>
                <w:rFonts w:ascii="Calibri" w:eastAsia="Times New Roman" w:hAnsi="Calibri" w:cs="Calibri"/>
                <w:color w:val="000000"/>
                <w:sz w:val="22"/>
              </w:rPr>
            </w:pPr>
            <w:r w:rsidRPr="00B848D4">
              <w:rPr>
                <w:rFonts w:ascii="Calibri" w:eastAsia="Times New Roman" w:hAnsi="Calibri" w:cs="Calibri"/>
                <w:color w:val="000000"/>
                <w:sz w:val="22"/>
              </w:rPr>
              <w:t>Рудозем</w:t>
            </w:r>
          </w:p>
        </w:tc>
        <w:tc>
          <w:tcPr>
            <w:tcW w:w="2195" w:type="dxa"/>
            <w:noWrap/>
            <w:vAlign w:val="center"/>
            <w:hideMark/>
          </w:tcPr>
          <w:p w14:paraId="6BFE4A82" w14:textId="77777777" w:rsidR="00371AC3" w:rsidRPr="00B848D4" w:rsidRDefault="00371AC3" w:rsidP="00B848D4">
            <w:pPr>
              <w:spacing w:after="0"/>
              <w:jc w:val="center"/>
              <w:rPr>
                <w:rFonts w:ascii="Calibri" w:eastAsia="Times New Roman" w:hAnsi="Calibri" w:cs="Calibri"/>
                <w:color w:val="000000"/>
                <w:sz w:val="22"/>
              </w:rPr>
            </w:pPr>
            <w:r w:rsidRPr="00B848D4">
              <w:rPr>
                <w:rFonts w:ascii="Calibri" w:eastAsia="Times New Roman" w:hAnsi="Calibri" w:cs="Calibri"/>
                <w:color w:val="000000"/>
                <w:sz w:val="22"/>
              </w:rPr>
              <w:t>n.a</w:t>
            </w:r>
          </w:p>
        </w:tc>
      </w:tr>
    </w:tbl>
    <w:p w14:paraId="02CFB53C" w14:textId="77777777" w:rsidR="00371AC3" w:rsidRPr="00B848D4" w:rsidRDefault="00371AC3" w:rsidP="00371AC3">
      <w:pPr>
        <w:spacing w:before="120"/>
        <w:rPr>
          <w:rFonts w:cstheme="minorHAnsi"/>
          <w:szCs w:val="24"/>
          <w:lang w:eastAsia="bg-BG"/>
        </w:rPr>
      </w:pPr>
      <w:r w:rsidRPr="00B848D4">
        <w:rPr>
          <w:rFonts w:cstheme="minorHAnsi"/>
          <w:szCs w:val="24"/>
          <w:lang w:eastAsia="bg-BG"/>
        </w:rPr>
        <w:t>През после</w:t>
      </w:r>
      <w:r w:rsidR="00B848D4" w:rsidRPr="00B848D4">
        <w:rPr>
          <w:rFonts w:cstheme="minorHAnsi"/>
          <w:szCs w:val="24"/>
          <w:lang w:eastAsia="bg-BG"/>
        </w:rPr>
        <w:t>д</w:t>
      </w:r>
      <w:r w:rsidRPr="00B848D4">
        <w:rPr>
          <w:rFonts w:cstheme="minorHAnsi"/>
          <w:szCs w:val="24"/>
          <w:lang w:eastAsia="bg-BG"/>
        </w:rPr>
        <w:t>ните години, общата тенденция в страната е към намаляване броя на депата за битови отпадъци. В страната от края на 2017 г. функционират единствено регионални депа, които отговарят на нормативните изисквания. Прекратена е експлоатацията на всички общински депа, които не бяха изградени съгласно законодателството.</w:t>
      </w:r>
    </w:p>
    <w:p w14:paraId="75685FEA" w14:textId="77777777" w:rsidR="00371AC3" w:rsidRPr="00B848D4" w:rsidRDefault="00C912C4" w:rsidP="00371AC3">
      <w:pPr>
        <w:pStyle w:val="a"/>
      </w:pPr>
      <w:bookmarkStart w:id="11" w:name="_Toc47958948"/>
      <w:bookmarkStart w:id="12" w:name="_Toc49521240"/>
      <w:r w:rsidRPr="00B848D4">
        <w:t xml:space="preserve">Таблица </w:t>
      </w:r>
      <w:fldSimple w:instr=" SEQ Таблица \* ARABIC ">
        <w:r w:rsidR="00167627">
          <w:rPr>
            <w:noProof/>
          </w:rPr>
          <w:t>4</w:t>
        </w:r>
      </w:fldSimple>
      <w:r w:rsidRPr="00B848D4">
        <w:t xml:space="preserve">. </w:t>
      </w:r>
      <w:r w:rsidR="00371AC3" w:rsidRPr="00B848D4">
        <w:t>Промяна в броя на депата за отпадъци в България (2014-2018 г.)</w:t>
      </w:r>
      <w:r w:rsidR="00B848D4" w:rsidRPr="00B848D4">
        <w:t>, брой</w:t>
      </w:r>
      <w:bookmarkEnd w:id="11"/>
      <w:bookmarkEnd w:id="12"/>
    </w:p>
    <w:tbl>
      <w:tblPr>
        <w:tblW w:w="3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2"/>
        <w:gridCol w:w="704"/>
        <w:gridCol w:w="703"/>
        <w:gridCol w:w="703"/>
        <w:gridCol w:w="703"/>
        <w:gridCol w:w="702"/>
      </w:tblGrid>
      <w:tr w:rsidR="00B848D4" w:rsidRPr="00B848D4" w14:paraId="0C66E545" w14:textId="77777777" w:rsidTr="00B848D4">
        <w:trPr>
          <w:trHeight w:val="360"/>
          <w:jc w:val="center"/>
        </w:trPr>
        <w:tc>
          <w:tcPr>
            <w:tcW w:w="2311" w:type="pct"/>
            <w:shd w:val="clear" w:color="auto" w:fill="D9D9D9" w:themeFill="background1" w:themeFillShade="D9"/>
            <w:vAlign w:val="center"/>
            <w:hideMark/>
          </w:tcPr>
          <w:p w14:paraId="403478CA" w14:textId="77777777" w:rsidR="00B848D4" w:rsidRPr="00B848D4" w:rsidRDefault="00B848D4" w:rsidP="00B848D4">
            <w:pPr>
              <w:spacing w:after="0"/>
              <w:rPr>
                <w:rFonts w:eastAsia="Times New Roman" w:cstheme="minorHAnsi"/>
                <w:b/>
                <w:sz w:val="22"/>
              </w:rPr>
            </w:pPr>
            <w:r w:rsidRPr="00B848D4">
              <w:rPr>
                <w:rFonts w:eastAsia="Times New Roman" w:cstheme="minorHAnsi"/>
                <w:b/>
                <w:sz w:val="22"/>
              </w:rPr>
              <w:t>Година</w:t>
            </w:r>
          </w:p>
        </w:tc>
        <w:tc>
          <w:tcPr>
            <w:tcW w:w="538" w:type="pct"/>
            <w:shd w:val="clear" w:color="auto" w:fill="D9D9D9" w:themeFill="background1" w:themeFillShade="D9"/>
            <w:vAlign w:val="center"/>
            <w:hideMark/>
          </w:tcPr>
          <w:p w14:paraId="380AB3A0" w14:textId="77777777" w:rsidR="00B848D4" w:rsidRPr="00B848D4" w:rsidRDefault="00B848D4" w:rsidP="00B848D4">
            <w:pPr>
              <w:spacing w:after="0"/>
              <w:jc w:val="right"/>
              <w:rPr>
                <w:rFonts w:eastAsia="Times New Roman" w:cstheme="minorHAnsi"/>
                <w:b/>
                <w:sz w:val="22"/>
              </w:rPr>
            </w:pPr>
            <w:r w:rsidRPr="00B848D4">
              <w:rPr>
                <w:rFonts w:eastAsia="Times New Roman" w:cstheme="minorHAnsi"/>
                <w:b/>
                <w:sz w:val="22"/>
              </w:rPr>
              <w:t>2014</w:t>
            </w:r>
          </w:p>
        </w:tc>
        <w:tc>
          <w:tcPr>
            <w:tcW w:w="538" w:type="pct"/>
            <w:shd w:val="clear" w:color="auto" w:fill="D9D9D9" w:themeFill="background1" w:themeFillShade="D9"/>
            <w:vAlign w:val="center"/>
            <w:hideMark/>
          </w:tcPr>
          <w:p w14:paraId="0D99DD97" w14:textId="77777777" w:rsidR="00B848D4" w:rsidRPr="00B848D4" w:rsidRDefault="00B848D4" w:rsidP="00B848D4">
            <w:pPr>
              <w:spacing w:after="0"/>
              <w:jc w:val="right"/>
              <w:rPr>
                <w:rFonts w:eastAsia="Times New Roman" w:cstheme="minorHAnsi"/>
                <w:b/>
                <w:sz w:val="22"/>
              </w:rPr>
            </w:pPr>
            <w:r w:rsidRPr="00B848D4">
              <w:rPr>
                <w:rFonts w:eastAsia="Times New Roman" w:cstheme="minorHAnsi"/>
                <w:b/>
                <w:sz w:val="22"/>
              </w:rPr>
              <w:t>2015</w:t>
            </w:r>
          </w:p>
        </w:tc>
        <w:tc>
          <w:tcPr>
            <w:tcW w:w="538" w:type="pct"/>
            <w:shd w:val="clear" w:color="auto" w:fill="D9D9D9" w:themeFill="background1" w:themeFillShade="D9"/>
            <w:vAlign w:val="center"/>
            <w:hideMark/>
          </w:tcPr>
          <w:p w14:paraId="62D6A2E0" w14:textId="77777777" w:rsidR="00B848D4" w:rsidRPr="00B848D4" w:rsidRDefault="00B848D4" w:rsidP="00B848D4">
            <w:pPr>
              <w:spacing w:after="0"/>
              <w:jc w:val="right"/>
              <w:rPr>
                <w:rFonts w:eastAsia="Times New Roman" w:cstheme="minorHAnsi"/>
                <w:b/>
                <w:sz w:val="22"/>
              </w:rPr>
            </w:pPr>
            <w:r w:rsidRPr="00B848D4">
              <w:rPr>
                <w:rFonts w:eastAsia="Times New Roman" w:cstheme="minorHAnsi"/>
                <w:b/>
                <w:sz w:val="22"/>
              </w:rPr>
              <w:t>2016</w:t>
            </w:r>
          </w:p>
        </w:tc>
        <w:tc>
          <w:tcPr>
            <w:tcW w:w="538" w:type="pct"/>
            <w:shd w:val="clear" w:color="auto" w:fill="D9D9D9" w:themeFill="background1" w:themeFillShade="D9"/>
            <w:vAlign w:val="center"/>
            <w:hideMark/>
          </w:tcPr>
          <w:p w14:paraId="5F334DFB" w14:textId="77777777" w:rsidR="00B848D4" w:rsidRPr="00B848D4" w:rsidRDefault="00B848D4" w:rsidP="00B848D4">
            <w:pPr>
              <w:spacing w:after="0"/>
              <w:jc w:val="right"/>
              <w:rPr>
                <w:rFonts w:eastAsia="Times New Roman" w:cstheme="minorHAnsi"/>
                <w:b/>
                <w:sz w:val="22"/>
              </w:rPr>
            </w:pPr>
            <w:r w:rsidRPr="00B848D4">
              <w:rPr>
                <w:rFonts w:eastAsia="Times New Roman" w:cstheme="minorHAnsi"/>
                <w:b/>
                <w:sz w:val="22"/>
              </w:rPr>
              <w:t>2017</w:t>
            </w:r>
          </w:p>
        </w:tc>
        <w:tc>
          <w:tcPr>
            <w:tcW w:w="538" w:type="pct"/>
            <w:shd w:val="clear" w:color="auto" w:fill="D9D9D9" w:themeFill="background1" w:themeFillShade="D9"/>
            <w:vAlign w:val="center"/>
            <w:hideMark/>
          </w:tcPr>
          <w:p w14:paraId="4E437185" w14:textId="77777777" w:rsidR="00B848D4" w:rsidRPr="00B848D4" w:rsidRDefault="00B848D4" w:rsidP="00B848D4">
            <w:pPr>
              <w:spacing w:after="0"/>
              <w:jc w:val="right"/>
              <w:rPr>
                <w:rFonts w:eastAsia="Times New Roman" w:cstheme="minorHAnsi"/>
                <w:b/>
                <w:sz w:val="22"/>
              </w:rPr>
            </w:pPr>
            <w:r w:rsidRPr="00B848D4">
              <w:rPr>
                <w:rFonts w:eastAsia="Times New Roman" w:cstheme="minorHAnsi"/>
                <w:b/>
                <w:sz w:val="22"/>
              </w:rPr>
              <w:t>2018</w:t>
            </w:r>
          </w:p>
        </w:tc>
      </w:tr>
      <w:tr w:rsidR="00B848D4" w:rsidRPr="00B848D4" w14:paraId="239D8C5C" w14:textId="77777777" w:rsidTr="00B848D4">
        <w:trPr>
          <w:trHeight w:val="282"/>
          <w:jc w:val="center"/>
        </w:trPr>
        <w:tc>
          <w:tcPr>
            <w:tcW w:w="2311" w:type="pct"/>
            <w:shd w:val="clear" w:color="000000" w:fill="FFFFFF"/>
            <w:vAlign w:val="bottom"/>
            <w:hideMark/>
          </w:tcPr>
          <w:p w14:paraId="62763565" w14:textId="77777777" w:rsidR="00B848D4" w:rsidRPr="00B848D4" w:rsidRDefault="00B848D4" w:rsidP="00B848D4">
            <w:pPr>
              <w:spacing w:after="0"/>
              <w:rPr>
                <w:rFonts w:eastAsia="Times New Roman" w:cstheme="minorHAnsi"/>
                <w:sz w:val="22"/>
              </w:rPr>
            </w:pPr>
            <w:r w:rsidRPr="00B848D4">
              <w:rPr>
                <w:rFonts w:eastAsia="Times New Roman" w:cstheme="minorHAnsi"/>
                <w:sz w:val="22"/>
              </w:rPr>
              <w:t>Депа и инсталации за третиране на битови отпадъци</w:t>
            </w:r>
          </w:p>
        </w:tc>
        <w:tc>
          <w:tcPr>
            <w:tcW w:w="538" w:type="pct"/>
            <w:shd w:val="clear" w:color="auto" w:fill="auto"/>
            <w:vAlign w:val="bottom"/>
            <w:hideMark/>
          </w:tcPr>
          <w:p w14:paraId="6BEB5FC5" w14:textId="77777777" w:rsidR="00B848D4" w:rsidRPr="00B848D4" w:rsidRDefault="00B848D4" w:rsidP="00B848D4">
            <w:pPr>
              <w:spacing w:after="0"/>
              <w:jc w:val="right"/>
              <w:rPr>
                <w:rFonts w:eastAsia="Times New Roman" w:cstheme="minorHAnsi"/>
                <w:sz w:val="22"/>
              </w:rPr>
            </w:pPr>
            <w:r w:rsidRPr="00B848D4">
              <w:rPr>
                <w:rFonts w:eastAsia="Times New Roman" w:cstheme="minorHAnsi"/>
                <w:sz w:val="22"/>
              </w:rPr>
              <w:t>147</w:t>
            </w:r>
          </w:p>
        </w:tc>
        <w:tc>
          <w:tcPr>
            <w:tcW w:w="538" w:type="pct"/>
            <w:shd w:val="clear" w:color="auto" w:fill="auto"/>
            <w:vAlign w:val="bottom"/>
            <w:hideMark/>
          </w:tcPr>
          <w:p w14:paraId="3FC600FA" w14:textId="77777777" w:rsidR="00B848D4" w:rsidRPr="00B848D4" w:rsidRDefault="00B848D4" w:rsidP="00B848D4">
            <w:pPr>
              <w:spacing w:after="0"/>
              <w:jc w:val="right"/>
              <w:rPr>
                <w:rFonts w:eastAsia="Times New Roman" w:cstheme="minorHAnsi"/>
                <w:sz w:val="22"/>
              </w:rPr>
            </w:pPr>
            <w:r w:rsidRPr="00B848D4">
              <w:rPr>
                <w:rFonts w:eastAsia="Times New Roman" w:cstheme="minorHAnsi"/>
                <w:sz w:val="22"/>
              </w:rPr>
              <w:t>134</w:t>
            </w:r>
          </w:p>
        </w:tc>
        <w:tc>
          <w:tcPr>
            <w:tcW w:w="538" w:type="pct"/>
            <w:shd w:val="clear" w:color="auto" w:fill="auto"/>
            <w:vAlign w:val="bottom"/>
            <w:hideMark/>
          </w:tcPr>
          <w:p w14:paraId="2A204CC4" w14:textId="77777777" w:rsidR="00B848D4" w:rsidRPr="00B848D4" w:rsidRDefault="00B848D4" w:rsidP="00B848D4">
            <w:pPr>
              <w:spacing w:after="0"/>
              <w:jc w:val="right"/>
              <w:rPr>
                <w:rFonts w:eastAsia="Times New Roman" w:cstheme="minorHAnsi"/>
                <w:sz w:val="22"/>
              </w:rPr>
            </w:pPr>
            <w:r w:rsidRPr="00B848D4">
              <w:rPr>
                <w:rFonts w:eastAsia="Times New Roman" w:cstheme="minorHAnsi"/>
                <w:sz w:val="22"/>
              </w:rPr>
              <w:t>125</w:t>
            </w:r>
          </w:p>
        </w:tc>
        <w:tc>
          <w:tcPr>
            <w:tcW w:w="538" w:type="pct"/>
            <w:shd w:val="clear" w:color="auto" w:fill="auto"/>
            <w:vAlign w:val="bottom"/>
            <w:hideMark/>
          </w:tcPr>
          <w:p w14:paraId="342DBBCB" w14:textId="77777777" w:rsidR="00B848D4" w:rsidRPr="00B848D4" w:rsidRDefault="00B848D4" w:rsidP="00B848D4">
            <w:pPr>
              <w:spacing w:after="0"/>
              <w:jc w:val="right"/>
              <w:rPr>
                <w:rFonts w:eastAsia="Times New Roman" w:cstheme="minorHAnsi"/>
                <w:sz w:val="22"/>
              </w:rPr>
            </w:pPr>
            <w:r w:rsidRPr="00B848D4">
              <w:rPr>
                <w:rFonts w:eastAsia="Times New Roman" w:cstheme="minorHAnsi"/>
                <w:sz w:val="22"/>
              </w:rPr>
              <w:t>104</w:t>
            </w:r>
          </w:p>
        </w:tc>
        <w:tc>
          <w:tcPr>
            <w:tcW w:w="538" w:type="pct"/>
            <w:shd w:val="clear" w:color="auto" w:fill="auto"/>
            <w:vAlign w:val="bottom"/>
            <w:hideMark/>
          </w:tcPr>
          <w:p w14:paraId="598A2440" w14:textId="77777777" w:rsidR="00B848D4" w:rsidRPr="00B848D4" w:rsidRDefault="00B848D4" w:rsidP="00B848D4">
            <w:pPr>
              <w:spacing w:after="0"/>
              <w:jc w:val="right"/>
              <w:rPr>
                <w:rFonts w:eastAsia="Times New Roman" w:cstheme="minorHAnsi"/>
                <w:sz w:val="22"/>
              </w:rPr>
            </w:pPr>
            <w:r w:rsidRPr="00B848D4">
              <w:rPr>
                <w:rFonts w:eastAsia="Times New Roman" w:cstheme="minorHAnsi"/>
                <w:sz w:val="22"/>
              </w:rPr>
              <w:t>72</w:t>
            </w:r>
          </w:p>
        </w:tc>
      </w:tr>
    </w:tbl>
    <w:p w14:paraId="6E1E687B" w14:textId="77777777" w:rsidR="00371AC3" w:rsidRPr="00B848D4" w:rsidRDefault="00371AC3" w:rsidP="00371AC3">
      <w:pPr>
        <w:spacing w:before="120"/>
        <w:ind w:firstLine="720"/>
        <w:jc w:val="center"/>
        <w:rPr>
          <w:rFonts w:eastAsia="Times New Roman" w:cstheme="minorHAnsi"/>
          <w:i/>
          <w:szCs w:val="24"/>
        </w:rPr>
      </w:pPr>
      <w:r w:rsidRPr="00B848D4">
        <w:rPr>
          <w:rFonts w:eastAsia="Times New Roman" w:cstheme="minorHAnsi"/>
          <w:i/>
          <w:szCs w:val="24"/>
        </w:rPr>
        <w:t>Източник: НСИ</w:t>
      </w:r>
    </w:p>
    <w:p w14:paraId="1F9B2654" w14:textId="77777777" w:rsidR="00371AC3" w:rsidRPr="00B848D4" w:rsidRDefault="00371AC3" w:rsidP="00E3738B">
      <w:pPr>
        <w:rPr>
          <w:lang w:eastAsia="bg-BG"/>
        </w:rPr>
      </w:pPr>
      <w:r w:rsidRPr="00B848D4">
        <w:rPr>
          <w:lang w:eastAsia="bg-BG"/>
        </w:rPr>
        <w:t xml:space="preserve">Таблицата показва, че броят на депата за неопасни отпадъци е намалял значително в периода 2014-2018 г. – с повече от 50%. Видима е също така тенденцията за </w:t>
      </w:r>
      <w:r w:rsidRPr="00B848D4">
        <w:rPr>
          <w:lang w:eastAsia="bg-BG"/>
        </w:rPr>
        <w:lastRenderedPageBreak/>
        <w:t xml:space="preserve">намаляване на техния брой през 2015-2017 г., когато държавата предприе значителни мерки по закриване на общински депа за неопасни отпадъци, с оглед поетите ангажименти на страната до края на 2017 г. да не са в експлоатация, депа които не отговарят на нормативните изисквания. </w:t>
      </w:r>
    </w:p>
    <w:p w14:paraId="1E1A30DF" w14:textId="77777777" w:rsidR="00371AC3" w:rsidRPr="00B848D4" w:rsidRDefault="00371AC3" w:rsidP="00B848D4">
      <w:pPr>
        <w:pStyle w:val="2"/>
        <w:rPr>
          <w:lang w:val="bg-BG" w:eastAsia="bg-BG"/>
        </w:rPr>
      </w:pPr>
      <w:bookmarkStart w:id="13" w:name="_Toc55898833"/>
      <w:r w:rsidRPr="00B848D4">
        <w:rPr>
          <w:lang w:val="bg-BG" w:eastAsia="bg-BG"/>
        </w:rPr>
        <w:t>Регионални депа за битови отпадъци</w:t>
      </w:r>
      <w:bookmarkEnd w:id="13"/>
    </w:p>
    <w:p w14:paraId="6DD19202" w14:textId="77777777" w:rsidR="00371AC3" w:rsidRPr="00B848D4" w:rsidRDefault="00371AC3" w:rsidP="00371AC3">
      <w:pPr>
        <w:spacing w:before="120"/>
        <w:rPr>
          <w:rFonts w:eastAsia="Times New Roman" w:cstheme="minorHAnsi"/>
          <w:szCs w:val="24"/>
          <w:lang w:eastAsia="bg-BG"/>
        </w:rPr>
      </w:pPr>
      <w:r w:rsidRPr="00B848D4">
        <w:rPr>
          <w:rFonts w:eastAsia="Times New Roman" w:cstheme="minorHAnsi"/>
          <w:szCs w:val="24"/>
          <w:lang w:eastAsia="bg-BG"/>
        </w:rPr>
        <w:t>В</w:t>
      </w:r>
      <w:r w:rsidR="00B848D4">
        <w:rPr>
          <w:rFonts w:eastAsia="Times New Roman" w:cstheme="minorHAnsi"/>
          <w:szCs w:val="24"/>
          <w:lang w:eastAsia="bg-BG"/>
        </w:rPr>
        <w:t xml:space="preserve"> </w:t>
      </w:r>
      <w:r w:rsidRPr="00B848D4">
        <w:rPr>
          <w:rFonts w:eastAsia="Times New Roman" w:cstheme="minorHAnsi"/>
          <w:szCs w:val="24"/>
          <w:lang w:eastAsia="bg-BG"/>
        </w:rPr>
        <w:t>РСУО функционират 51 регионални депа за битови отпадъци, които отговарят на националните и европейските изисквания за депа за отпадъци. Обхванатото e 100 % от населението и цялото количество на</w:t>
      </w:r>
      <w:r w:rsidR="00B848D4">
        <w:rPr>
          <w:rFonts w:eastAsia="Times New Roman" w:cstheme="minorHAnsi"/>
          <w:szCs w:val="24"/>
          <w:lang w:eastAsia="bg-BG"/>
        </w:rPr>
        <w:t xml:space="preserve"> </w:t>
      </w:r>
      <w:r w:rsidRPr="00B848D4">
        <w:rPr>
          <w:rFonts w:eastAsia="Times New Roman" w:cstheme="minorHAnsi"/>
          <w:szCs w:val="24"/>
          <w:lang w:eastAsia="bg-BG"/>
        </w:rPr>
        <w:t xml:space="preserve">депонираните битови отпадъци. Проблемни остават РСУО Дупница и Провадия, които все още няма изградена собствена инфраструктура за обезвреждане на отпадъците. Към настоящия момент те имат сключени договори с други съоръжения на </w:t>
      </w:r>
      <w:r w:rsidR="00B848D4" w:rsidRPr="00B848D4">
        <w:rPr>
          <w:rFonts w:eastAsia="Times New Roman" w:cstheme="minorHAnsi"/>
          <w:szCs w:val="24"/>
          <w:lang w:eastAsia="bg-BG"/>
        </w:rPr>
        <w:t>съоръженията</w:t>
      </w:r>
      <w:r w:rsidRPr="00B848D4">
        <w:rPr>
          <w:rFonts w:eastAsia="Times New Roman" w:cstheme="minorHAnsi"/>
          <w:szCs w:val="24"/>
          <w:lang w:eastAsia="bg-BG"/>
        </w:rPr>
        <w:t xml:space="preserve"> на които депонират отпадъците си до изграждане на собствената им инфраструктура.</w:t>
      </w:r>
    </w:p>
    <w:p w14:paraId="1BDB3D02" w14:textId="77777777" w:rsidR="00371AC3" w:rsidRPr="00B848D4" w:rsidRDefault="00371AC3" w:rsidP="00371AC3">
      <w:pPr>
        <w:rPr>
          <w:rFonts w:eastAsia="Times New Roman" w:cstheme="minorHAnsi"/>
          <w:szCs w:val="24"/>
          <w:lang w:eastAsia="bg-BG"/>
        </w:rPr>
      </w:pPr>
      <w:r w:rsidRPr="00B848D4">
        <w:rPr>
          <w:rFonts w:eastAsia="Times New Roman" w:cstheme="minorHAnsi"/>
          <w:szCs w:val="24"/>
          <w:lang w:eastAsia="bg-BG"/>
        </w:rPr>
        <w:t xml:space="preserve">В </w:t>
      </w:r>
      <w:r w:rsidR="00B848D4" w:rsidRPr="00B848D4">
        <w:rPr>
          <w:rFonts w:eastAsia="Times New Roman" w:cstheme="minorHAnsi"/>
          <w:szCs w:val="24"/>
          <w:lang w:eastAsia="bg-BG"/>
        </w:rPr>
        <w:t>следващата таблица</w:t>
      </w:r>
      <w:r w:rsidRPr="00B848D4">
        <w:rPr>
          <w:rFonts w:eastAsia="Times New Roman" w:cstheme="minorHAnsi"/>
          <w:szCs w:val="24"/>
          <w:lang w:eastAsia="bg-BG"/>
        </w:rPr>
        <w:t xml:space="preserve"> е представена информация за остатъчния капацитет на регионалните депа за отпадъци, които напълно отговарят на нормативните изисквания за депа за отпадъци, както и наличните сре</w:t>
      </w:r>
      <w:r w:rsidR="00B848D4" w:rsidRPr="00B848D4">
        <w:rPr>
          <w:rFonts w:eastAsia="Times New Roman" w:cstheme="minorHAnsi"/>
          <w:szCs w:val="24"/>
          <w:lang w:eastAsia="bg-BG"/>
        </w:rPr>
        <w:t>дства от отчисленията и обезпече</w:t>
      </w:r>
      <w:r w:rsidRPr="00B848D4">
        <w:rPr>
          <w:rFonts w:eastAsia="Times New Roman" w:cstheme="minorHAnsi"/>
          <w:szCs w:val="24"/>
          <w:lang w:eastAsia="bg-BG"/>
        </w:rPr>
        <w:t>нията по чл.60 и чл.64 от Закона за управление на отпадъците. Информацията в таблицата показва, че остатъчният капацитет в по-голямата част от регионите е достатъчен за покриване на нуждите на общините при депониране на отпадъци.</w:t>
      </w:r>
    </w:p>
    <w:p w14:paraId="44C026F4" w14:textId="77777777" w:rsidR="00371AC3" w:rsidRPr="00B848D4" w:rsidRDefault="00C912C4" w:rsidP="00371AC3">
      <w:pPr>
        <w:pStyle w:val="a"/>
      </w:pPr>
      <w:bookmarkStart w:id="14" w:name="_Toc47958949"/>
      <w:bookmarkStart w:id="15" w:name="_Toc49521241"/>
      <w:r w:rsidRPr="00B848D4">
        <w:t xml:space="preserve">Таблица </w:t>
      </w:r>
      <w:fldSimple w:instr=" SEQ Таблица \* ARABIC ">
        <w:r w:rsidR="00167627">
          <w:rPr>
            <w:noProof/>
          </w:rPr>
          <w:t>5</w:t>
        </w:r>
      </w:fldSimple>
      <w:r w:rsidRPr="00B848D4">
        <w:t xml:space="preserve">. </w:t>
      </w:r>
      <w:r w:rsidR="00371AC3" w:rsidRPr="00B848D4">
        <w:t>Остатъчен капацитет на регионалните депа</w:t>
      </w:r>
      <w:bookmarkEnd w:id="14"/>
      <w:bookmarkEnd w:id="15"/>
    </w:p>
    <w:tbl>
      <w:tblPr>
        <w:tblW w:w="949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559"/>
        <w:gridCol w:w="1701"/>
        <w:gridCol w:w="1701"/>
        <w:gridCol w:w="1843"/>
        <w:gridCol w:w="2160"/>
      </w:tblGrid>
      <w:tr w:rsidR="00371AC3" w:rsidRPr="00B848D4" w14:paraId="6C9456FA" w14:textId="77777777" w:rsidTr="00B848D4">
        <w:trPr>
          <w:trHeight w:val="954"/>
          <w:tblHeader/>
        </w:trPr>
        <w:tc>
          <w:tcPr>
            <w:tcW w:w="534" w:type="dxa"/>
            <w:noWrap/>
            <w:hideMark/>
          </w:tcPr>
          <w:p w14:paraId="1AA34572" w14:textId="77777777" w:rsidR="00371AC3" w:rsidRPr="00B848D4" w:rsidRDefault="00371AC3" w:rsidP="00B848D4">
            <w:pPr>
              <w:spacing w:after="0"/>
              <w:jc w:val="left"/>
              <w:rPr>
                <w:rFonts w:eastAsia="Times New Roman" w:cstheme="minorHAnsi"/>
                <w:b/>
                <w:sz w:val="22"/>
                <w:lang w:eastAsia="bg-BG"/>
              </w:rPr>
            </w:pPr>
            <w:r w:rsidRPr="00B848D4">
              <w:rPr>
                <w:rFonts w:eastAsia="Times New Roman" w:cstheme="minorHAnsi"/>
                <w:b/>
                <w:sz w:val="22"/>
                <w:lang w:eastAsia="bg-BG"/>
              </w:rPr>
              <w:t>№</w:t>
            </w:r>
          </w:p>
        </w:tc>
        <w:tc>
          <w:tcPr>
            <w:tcW w:w="1559" w:type="dxa"/>
            <w:hideMark/>
          </w:tcPr>
          <w:p w14:paraId="04ABE1FC" w14:textId="77777777" w:rsidR="00371AC3" w:rsidRPr="00B848D4" w:rsidRDefault="00371AC3" w:rsidP="00B848D4">
            <w:pPr>
              <w:spacing w:after="0"/>
              <w:jc w:val="left"/>
              <w:rPr>
                <w:rFonts w:eastAsia="Times New Roman" w:cstheme="minorHAnsi"/>
                <w:b/>
                <w:bCs/>
                <w:sz w:val="22"/>
                <w:lang w:eastAsia="bg-BG"/>
              </w:rPr>
            </w:pPr>
            <w:r w:rsidRPr="00B848D4">
              <w:rPr>
                <w:rFonts w:eastAsia="Times New Roman" w:cstheme="minorHAnsi"/>
                <w:b/>
                <w:bCs/>
                <w:sz w:val="22"/>
                <w:lang w:eastAsia="bg-BG"/>
              </w:rPr>
              <w:t>Регионално депо</w:t>
            </w:r>
          </w:p>
        </w:tc>
        <w:tc>
          <w:tcPr>
            <w:tcW w:w="1701" w:type="dxa"/>
            <w:hideMark/>
          </w:tcPr>
          <w:p w14:paraId="51094388" w14:textId="77777777" w:rsidR="00371AC3" w:rsidRPr="00B848D4" w:rsidRDefault="00371AC3" w:rsidP="00B848D4">
            <w:pPr>
              <w:spacing w:after="0"/>
              <w:jc w:val="left"/>
              <w:rPr>
                <w:rFonts w:eastAsia="Times New Roman" w:cstheme="minorHAnsi"/>
                <w:b/>
                <w:bCs/>
                <w:sz w:val="22"/>
                <w:lang w:eastAsia="bg-BG"/>
              </w:rPr>
            </w:pPr>
            <w:r w:rsidRPr="00B848D4">
              <w:rPr>
                <w:rFonts w:eastAsia="Times New Roman" w:cstheme="minorHAnsi"/>
                <w:b/>
                <w:bCs/>
                <w:sz w:val="22"/>
                <w:lang w:eastAsia="bg-BG"/>
              </w:rPr>
              <w:t>Година на въвеждане в експлоатация</w:t>
            </w:r>
          </w:p>
        </w:tc>
        <w:tc>
          <w:tcPr>
            <w:tcW w:w="1701" w:type="dxa"/>
            <w:hideMark/>
          </w:tcPr>
          <w:p w14:paraId="6B70A114" w14:textId="77777777" w:rsidR="00371AC3" w:rsidRPr="00B848D4" w:rsidRDefault="00371AC3" w:rsidP="00B848D4">
            <w:pPr>
              <w:spacing w:after="0"/>
              <w:jc w:val="left"/>
              <w:rPr>
                <w:rFonts w:eastAsia="Times New Roman" w:cstheme="minorHAnsi"/>
                <w:b/>
                <w:bCs/>
                <w:sz w:val="22"/>
                <w:lang w:eastAsia="bg-BG"/>
              </w:rPr>
            </w:pPr>
            <w:r w:rsidRPr="00B848D4">
              <w:rPr>
                <w:rFonts w:eastAsia="Times New Roman" w:cstheme="minorHAnsi"/>
                <w:b/>
                <w:bCs/>
                <w:sz w:val="22"/>
                <w:lang w:eastAsia="bg-BG"/>
              </w:rPr>
              <w:t>Остатъчен капацитет към 31.12.2019, т</w:t>
            </w:r>
          </w:p>
        </w:tc>
        <w:tc>
          <w:tcPr>
            <w:tcW w:w="1843" w:type="dxa"/>
            <w:hideMark/>
          </w:tcPr>
          <w:p w14:paraId="5AE072F3" w14:textId="77777777" w:rsidR="00371AC3" w:rsidRPr="00B848D4" w:rsidRDefault="00371AC3" w:rsidP="00B848D4">
            <w:pPr>
              <w:spacing w:after="0"/>
              <w:jc w:val="left"/>
              <w:rPr>
                <w:rFonts w:eastAsia="Times New Roman" w:cstheme="minorHAnsi"/>
                <w:b/>
                <w:bCs/>
                <w:sz w:val="22"/>
                <w:lang w:eastAsia="bg-BG"/>
              </w:rPr>
            </w:pPr>
            <w:r w:rsidRPr="00B848D4">
              <w:rPr>
                <w:rFonts w:eastAsia="Times New Roman" w:cstheme="minorHAnsi"/>
                <w:b/>
                <w:bCs/>
                <w:sz w:val="22"/>
                <w:lang w:eastAsia="bg-BG"/>
              </w:rPr>
              <w:t>Налични към 2019 г. отчисления, лв</w:t>
            </w:r>
            <w:r w:rsidR="00B848D4" w:rsidRPr="00B848D4">
              <w:rPr>
                <w:rFonts w:eastAsia="Times New Roman" w:cstheme="minorHAnsi"/>
                <w:b/>
                <w:bCs/>
                <w:sz w:val="22"/>
                <w:lang w:eastAsia="bg-BG"/>
              </w:rPr>
              <w:t>.</w:t>
            </w:r>
          </w:p>
        </w:tc>
        <w:tc>
          <w:tcPr>
            <w:tcW w:w="2160" w:type="dxa"/>
            <w:hideMark/>
          </w:tcPr>
          <w:p w14:paraId="6FA6C9B0" w14:textId="77777777" w:rsidR="00371AC3" w:rsidRPr="00B848D4" w:rsidRDefault="00371AC3" w:rsidP="00B848D4">
            <w:pPr>
              <w:spacing w:after="0"/>
              <w:jc w:val="left"/>
              <w:rPr>
                <w:rFonts w:eastAsia="Times New Roman" w:cstheme="minorHAnsi"/>
                <w:b/>
                <w:bCs/>
                <w:sz w:val="22"/>
                <w:lang w:eastAsia="bg-BG"/>
              </w:rPr>
            </w:pPr>
            <w:r w:rsidRPr="00B848D4">
              <w:rPr>
                <w:rFonts w:eastAsia="Times New Roman" w:cstheme="minorHAnsi"/>
                <w:b/>
                <w:bCs/>
                <w:sz w:val="22"/>
                <w:lang w:eastAsia="bg-BG"/>
              </w:rPr>
              <w:t>Налични към 2019 г. обезпечения, лв</w:t>
            </w:r>
            <w:r w:rsidR="00B848D4" w:rsidRPr="00B848D4">
              <w:rPr>
                <w:rFonts w:eastAsia="Times New Roman" w:cstheme="minorHAnsi"/>
                <w:b/>
                <w:bCs/>
                <w:sz w:val="22"/>
                <w:lang w:eastAsia="bg-BG"/>
              </w:rPr>
              <w:t>.</w:t>
            </w:r>
          </w:p>
        </w:tc>
      </w:tr>
      <w:tr w:rsidR="00371AC3" w:rsidRPr="00B848D4" w14:paraId="374FAE1C" w14:textId="77777777" w:rsidTr="00B848D4">
        <w:tc>
          <w:tcPr>
            <w:tcW w:w="534" w:type="dxa"/>
            <w:noWrap/>
            <w:hideMark/>
          </w:tcPr>
          <w:p w14:paraId="11D9A05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w:t>
            </w:r>
          </w:p>
        </w:tc>
        <w:tc>
          <w:tcPr>
            <w:tcW w:w="1559" w:type="dxa"/>
            <w:noWrap/>
            <w:hideMark/>
          </w:tcPr>
          <w:p w14:paraId="64E91C9E"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Ботевград</w:t>
            </w:r>
          </w:p>
        </w:tc>
        <w:tc>
          <w:tcPr>
            <w:tcW w:w="1701" w:type="dxa"/>
            <w:noWrap/>
            <w:hideMark/>
          </w:tcPr>
          <w:p w14:paraId="5DFBD2A2"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bCs/>
                <w:sz w:val="22"/>
                <w:lang w:eastAsia="bg-BG"/>
              </w:rPr>
              <w:t>2013 г.</w:t>
            </w:r>
          </w:p>
        </w:tc>
        <w:tc>
          <w:tcPr>
            <w:tcW w:w="1701" w:type="dxa"/>
            <w:noWrap/>
            <w:hideMark/>
          </w:tcPr>
          <w:p w14:paraId="20CC66A6" w14:textId="77777777" w:rsidR="00371AC3" w:rsidRPr="00B848D4" w:rsidRDefault="00371AC3" w:rsidP="00B848D4">
            <w:pPr>
              <w:spacing w:after="0"/>
              <w:jc w:val="right"/>
              <w:rPr>
                <w:rFonts w:eastAsia="Times New Roman" w:cstheme="minorHAnsi"/>
                <w:bCs/>
                <w:sz w:val="22"/>
                <w:lang w:eastAsia="bg-BG"/>
              </w:rPr>
            </w:pPr>
            <w:r w:rsidRPr="00B848D4">
              <w:rPr>
                <w:rFonts w:eastAsia="Times New Roman" w:cstheme="minorHAnsi"/>
                <w:bCs/>
                <w:sz w:val="22"/>
                <w:lang w:eastAsia="bg-BG"/>
              </w:rPr>
              <w:t>180 000</w:t>
            </w:r>
          </w:p>
        </w:tc>
        <w:tc>
          <w:tcPr>
            <w:tcW w:w="1843" w:type="dxa"/>
            <w:noWrap/>
            <w:hideMark/>
          </w:tcPr>
          <w:p w14:paraId="5C8AA0F4" w14:textId="77777777" w:rsidR="00371AC3" w:rsidRPr="00B848D4" w:rsidRDefault="00371AC3" w:rsidP="00B848D4">
            <w:pPr>
              <w:spacing w:after="0"/>
              <w:jc w:val="right"/>
              <w:rPr>
                <w:rFonts w:eastAsia="Times New Roman" w:cstheme="minorHAnsi"/>
                <w:bCs/>
                <w:sz w:val="22"/>
                <w:lang w:eastAsia="bg-BG"/>
              </w:rPr>
            </w:pPr>
            <w:r w:rsidRPr="00B848D4">
              <w:rPr>
                <w:rFonts w:eastAsia="Times New Roman" w:cstheme="minorHAnsi"/>
                <w:bCs/>
                <w:sz w:val="22"/>
                <w:lang w:eastAsia="bg-BG"/>
              </w:rPr>
              <w:t>1 046 470</w:t>
            </w:r>
          </w:p>
        </w:tc>
        <w:tc>
          <w:tcPr>
            <w:tcW w:w="2160" w:type="dxa"/>
            <w:noWrap/>
            <w:hideMark/>
          </w:tcPr>
          <w:p w14:paraId="4D4DA8C0" w14:textId="77777777" w:rsidR="00371AC3" w:rsidRPr="00B848D4" w:rsidRDefault="00371AC3" w:rsidP="00B848D4">
            <w:pPr>
              <w:spacing w:after="0"/>
              <w:jc w:val="right"/>
              <w:rPr>
                <w:rFonts w:eastAsia="Times New Roman" w:cstheme="minorHAnsi"/>
                <w:bCs/>
                <w:sz w:val="22"/>
                <w:lang w:eastAsia="bg-BG"/>
              </w:rPr>
            </w:pPr>
            <w:r w:rsidRPr="00B848D4">
              <w:rPr>
                <w:rFonts w:eastAsia="Times New Roman" w:cstheme="minorHAnsi"/>
                <w:bCs/>
                <w:sz w:val="22"/>
                <w:lang w:eastAsia="bg-BG"/>
              </w:rPr>
              <w:t>7825</w:t>
            </w:r>
          </w:p>
        </w:tc>
      </w:tr>
      <w:tr w:rsidR="00371AC3" w:rsidRPr="00B848D4" w14:paraId="7A0DBB30" w14:textId="77777777" w:rsidTr="00B848D4">
        <w:tc>
          <w:tcPr>
            <w:tcW w:w="534" w:type="dxa"/>
            <w:noWrap/>
            <w:hideMark/>
          </w:tcPr>
          <w:p w14:paraId="06D7324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w:t>
            </w:r>
          </w:p>
        </w:tc>
        <w:tc>
          <w:tcPr>
            <w:tcW w:w="8964" w:type="dxa"/>
            <w:gridSpan w:val="5"/>
            <w:noWrap/>
            <w:hideMark/>
          </w:tcPr>
          <w:p w14:paraId="08B099EC"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bCs/>
                <w:sz w:val="22"/>
                <w:lang w:eastAsia="bg-BG"/>
              </w:rPr>
              <w:t>Провадия- не е изградено</w:t>
            </w:r>
          </w:p>
        </w:tc>
      </w:tr>
      <w:tr w:rsidR="00371AC3" w:rsidRPr="00B848D4" w14:paraId="083849B1" w14:textId="77777777" w:rsidTr="00B848D4">
        <w:tc>
          <w:tcPr>
            <w:tcW w:w="534" w:type="dxa"/>
            <w:noWrap/>
            <w:hideMark/>
          </w:tcPr>
          <w:p w14:paraId="7BD31313"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w:t>
            </w:r>
          </w:p>
        </w:tc>
        <w:tc>
          <w:tcPr>
            <w:tcW w:w="1559" w:type="dxa"/>
            <w:noWrap/>
            <w:hideMark/>
          </w:tcPr>
          <w:p w14:paraId="6B8FBCCE"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Бяла, обл. Русе</w:t>
            </w:r>
          </w:p>
        </w:tc>
        <w:tc>
          <w:tcPr>
            <w:tcW w:w="1701" w:type="dxa"/>
            <w:noWrap/>
            <w:hideMark/>
          </w:tcPr>
          <w:p w14:paraId="044B2340"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2019 г.</w:t>
            </w:r>
          </w:p>
        </w:tc>
        <w:tc>
          <w:tcPr>
            <w:tcW w:w="1701" w:type="dxa"/>
            <w:noWrap/>
            <w:hideMark/>
          </w:tcPr>
          <w:p w14:paraId="5193FDD4"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46 717</w:t>
            </w:r>
          </w:p>
        </w:tc>
        <w:tc>
          <w:tcPr>
            <w:tcW w:w="1843" w:type="dxa"/>
            <w:noWrap/>
            <w:hideMark/>
          </w:tcPr>
          <w:p w14:paraId="357D94F8"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481363</w:t>
            </w:r>
          </w:p>
        </w:tc>
        <w:tc>
          <w:tcPr>
            <w:tcW w:w="2160" w:type="dxa"/>
            <w:noWrap/>
            <w:hideMark/>
          </w:tcPr>
          <w:p w14:paraId="2DC8B79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34882</w:t>
            </w:r>
          </w:p>
        </w:tc>
      </w:tr>
      <w:tr w:rsidR="00371AC3" w:rsidRPr="00B848D4" w14:paraId="66B1A0D7" w14:textId="77777777" w:rsidTr="00B848D4">
        <w:tc>
          <w:tcPr>
            <w:tcW w:w="534" w:type="dxa"/>
            <w:noWrap/>
            <w:hideMark/>
          </w:tcPr>
          <w:p w14:paraId="726FCE5C"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w:t>
            </w:r>
          </w:p>
        </w:tc>
        <w:tc>
          <w:tcPr>
            <w:tcW w:w="1559" w:type="dxa"/>
            <w:noWrap/>
            <w:hideMark/>
          </w:tcPr>
          <w:p w14:paraId="464C8F11"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Варна</w:t>
            </w:r>
          </w:p>
        </w:tc>
        <w:tc>
          <w:tcPr>
            <w:tcW w:w="1701" w:type="dxa"/>
            <w:noWrap/>
            <w:hideMark/>
          </w:tcPr>
          <w:p w14:paraId="02194B88"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sz w:val="22"/>
                <w:lang w:eastAsia="bg-BG"/>
              </w:rPr>
              <w:t>2016 г.</w:t>
            </w:r>
          </w:p>
        </w:tc>
        <w:tc>
          <w:tcPr>
            <w:tcW w:w="1701" w:type="dxa"/>
            <w:noWrap/>
            <w:hideMark/>
          </w:tcPr>
          <w:p w14:paraId="1F735768" w14:textId="77777777" w:rsidR="00371AC3" w:rsidRPr="00B848D4" w:rsidRDefault="00B848D4" w:rsidP="00B848D4">
            <w:pPr>
              <w:spacing w:after="0"/>
              <w:jc w:val="right"/>
              <w:rPr>
                <w:rFonts w:eastAsia="Times New Roman" w:cstheme="minorHAnsi"/>
                <w:sz w:val="22"/>
                <w:lang w:eastAsia="bg-BG"/>
              </w:rPr>
            </w:pPr>
            <w:r>
              <w:rPr>
                <w:rFonts w:eastAsia="Times New Roman" w:cstheme="minorHAnsi"/>
                <w:sz w:val="22"/>
                <w:lang w:eastAsia="bg-BG"/>
              </w:rPr>
              <w:t xml:space="preserve"> </w:t>
            </w:r>
            <w:r w:rsidR="00371AC3" w:rsidRPr="00B848D4">
              <w:rPr>
                <w:rFonts w:eastAsia="Times New Roman" w:cstheme="minorHAnsi"/>
                <w:sz w:val="22"/>
                <w:lang w:eastAsia="bg-BG"/>
              </w:rPr>
              <w:t>282 780</w:t>
            </w:r>
          </w:p>
        </w:tc>
        <w:tc>
          <w:tcPr>
            <w:tcW w:w="1843" w:type="dxa"/>
            <w:noWrap/>
            <w:hideMark/>
          </w:tcPr>
          <w:p w14:paraId="26ECF0B3"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7764690</w:t>
            </w:r>
          </w:p>
        </w:tc>
        <w:tc>
          <w:tcPr>
            <w:tcW w:w="2160" w:type="dxa"/>
            <w:noWrap/>
            <w:hideMark/>
          </w:tcPr>
          <w:p w14:paraId="6ADACB2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1200043</w:t>
            </w:r>
          </w:p>
        </w:tc>
      </w:tr>
      <w:tr w:rsidR="00371AC3" w:rsidRPr="00B848D4" w14:paraId="77BEA40F" w14:textId="77777777" w:rsidTr="00B848D4">
        <w:tc>
          <w:tcPr>
            <w:tcW w:w="534" w:type="dxa"/>
            <w:noWrap/>
            <w:hideMark/>
          </w:tcPr>
          <w:p w14:paraId="47743F22"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5</w:t>
            </w:r>
          </w:p>
        </w:tc>
        <w:tc>
          <w:tcPr>
            <w:tcW w:w="1559" w:type="dxa"/>
            <w:noWrap/>
            <w:hideMark/>
          </w:tcPr>
          <w:p w14:paraId="51A6CBD3"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Габрово</w:t>
            </w:r>
          </w:p>
        </w:tc>
        <w:tc>
          <w:tcPr>
            <w:tcW w:w="1701" w:type="dxa"/>
            <w:noWrap/>
            <w:hideMark/>
          </w:tcPr>
          <w:p w14:paraId="06E63AA4"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sz w:val="22"/>
                <w:lang w:eastAsia="bg-BG"/>
              </w:rPr>
              <w:t>2016 г.</w:t>
            </w:r>
          </w:p>
        </w:tc>
        <w:tc>
          <w:tcPr>
            <w:tcW w:w="1701" w:type="dxa"/>
            <w:noWrap/>
            <w:hideMark/>
          </w:tcPr>
          <w:p w14:paraId="49646903"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335 806 </w:t>
            </w:r>
          </w:p>
        </w:tc>
        <w:tc>
          <w:tcPr>
            <w:tcW w:w="1843" w:type="dxa"/>
            <w:noWrap/>
            <w:hideMark/>
          </w:tcPr>
          <w:p w14:paraId="2C1D843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5241926</w:t>
            </w:r>
          </w:p>
        </w:tc>
        <w:tc>
          <w:tcPr>
            <w:tcW w:w="2160" w:type="dxa"/>
            <w:noWrap/>
            <w:hideMark/>
          </w:tcPr>
          <w:p w14:paraId="0365E995" w14:textId="77777777" w:rsidR="00371AC3" w:rsidRPr="00B848D4" w:rsidRDefault="00B848D4" w:rsidP="00B848D4">
            <w:pPr>
              <w:spacing w:after="0"/>
              <w:jc w:val="right"/>
              <w:rPr>
                <w:rFonts w:eastAsia="Times New Roman" w:cstheme="minorHAnsi"/>
                <w:sz w:val="22"/>
                <w:lang w:eastAsia="bg-BG"/>
              </w:rPr>
            </w:pPr>
            <w:r>
              <w:rPr>
                <w:rFonts w:eastAsia="Times New Roman" w:cstheme="minorHAnsi"/>
                <w:sz w:val="22"/>
                <w:lang w:eastAsia="bg-BG"/>
              </w:rPr>
              <w:t xml:space="preserve"> </w:t>
            </w:r>
            <w:r w:rsidR="00371AC3" w:rsidRPr="00B848D4">
              <w:rPr>
                <w:rFonts w:eastAsia="Times New Roman" w:cstheme="minorHAnsi"/>
                <w:sz w:val="22"/>
                <w:lang w:eastAsia="bg-BG"/>
              </w:rPr>
              <w:t>590300</w:t>
            </w:r>
          </w:p>
        </w:tc>
      </w:tr>
      <w:tr w:rsidR="00371AC3" w:rsidRPr="00B848D4" w14:paraId="375D29E3" w14:textId="77777777" w:rsidTr="00B848D4">
        <w:tc>
          <w:tcPr>
            <w:tcW w:w="534" w:type="dxa"/>
            <w:noWrap/>
            <w:hideMark/>
          </w:tcPr>
          <w:p w14:paraId="67A8D6B9"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6</w:t>
            </w:r>
          </w:p>
        </w:tc>
        <w:tc>
          <w:tcPr>
            <w:tcW w:w="1559" w:type="dxa"/>
            <w:noWrap/>
            <w:hideMark/>
          </w:tcPr>
          <w:p w14:paraId="53425A09"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Добрич</w:t>
            </w:r>
          </w:p>
        </w:tc>
        <w:tc>
          <w:tcPr>
            <w:tcW w:w="1701" w:type="dxa"/>
            <w:noWrap/>
            <w:hideMark/>
          </w:tcPr>
          <w:p w14:paraId="3384FB83"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bCs/>
                <w:sz w:val="22"/>
                <w:lang w:eastAsia="bg-BG"/>
              </w:rPr>
              <w:t>2015 г.</w:t>
            </w:r>
          </w:p>
        </w:tc>
        <w:tc>
          <w:tcPr>
            <w:tcW w:w="1701" w:type="dxa"/>
            <w:noWrap/>
            <w:hideMark/>
          </w:tcPr>
          <w:p w14:paraId="0FB1AE2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43 790,15</w:t>
            </w:r>
          </w:p>
        </w:tc>
        <w:tc>
          <w:tcPr>
            <w:tcW w:w="1843" w:type="dxa"/>
            <w:noWrap/>
            <w:hideMark/>
          </w:tcPr>
          <w:p w14:paraId="2E73C92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5340568</w:t>
            </w:r>
          </w:p>
        </w:tc>
        <w:tc>
          <w:tcPr>
            <w:tcW w:w="2160" w:type="dxa"/>
            <w:noWrap/>
            <w:hideMark/>
          </w:tcPr>
          <w:p w14:paraId="2AF941C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506524</w:t>
            </w:r>
          </w:p>
        </w:tc>
      </w:tr>
      <w:tr w:rsidR="00371AC3" w:rsidRPr="00B848D4" w14:paraId="6CA2DE21" w14:textId="77777777" w:rsidTr="00B848D4">
        <w:tc>
          <w:tcPr>
            <w:tcW w:w="534" w:type="dxa"/>
            <w:noWrap/>
            <w:hideMark/>
          </w:tcPr>
          <w:p w14:paraId="0C1CC4F5"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7</w:t>
            </w:r>
          </w:p>
        </w:tc>
        <w:tc>
          <w:tcPr>
            <w:tcW w:w="1559" w:type="dxa"/>
            <w:noWrap/>
            <w:hideMark/>
          </w:tcPr>
          <w:p w14:paraId="46BC962A"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Самоков</w:t>
            </w:r>
          </w:p>
        </w:tc>
        <w:tc>
          <w:tcPr>
            <w:tcW w:w="1701" w:type="dxa"/>
            <w:noWrap/>
            <w:hideMark/>
          </w:tcPr>
          <w:p w14:paraId="4BD994B6"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2016 г.</w:t>
            </w:r>
          </w:p>
        </w:tc>
        <w:tc>
          <w:tcPr>
            <w:tcW w:w="1701" w:type="dxa"/>
            <w:noWrap/>
            <w:hideMark/>
          </w:tcPr>
          <w:p w14:paraId="752AE09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250 000</w:t>
            </w:r>
          </w:p>
        </w:tc>
        <w:tc>
          <w:tcPr>
            <w:tcW w:w="1843" w:type="dxa"/>
            <w:noWrap/>
            <w:hideMark/>
          </w:tcPr>
          <w:p w14:paraId="08F6A580"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3933092</w:t>
            </w:r>
          </w:p>
        </w:tc>
        <w:tc>
          <w:tcPr>
            <w:tcW w:w="2160" w:type="dxa"/>
            <w:noWrap/>
            <w:hideMark/>
          </w:tcPr>
          <w:p w14:paraId="7937CC3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198396</w:t>
            </w:r>
          </w:p>
        </w:tc>
      </w:tr>
      <w:tr w:rsidR="00371AC3" w:rsidRPr="00B848D4" w14:paraId="1AD0DCD5" w14:textId="77777777" w:rsidTr="00B848D4">
        <w:tc>
          <w:tcPr>
            <w:tcW w:w="534" w:type="dxa"/>
            <w:noWrap/>
            <w:hideMark/>
          </w:tcPr>
          <w:p w14:paraId="3F308B01"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8</w:t>
            </w:r>
          </w:p>
        </w:tc>
        <w:tc>
          <w:tcPr>
            <w:tcW w:w="1559" w:type="dxa"/>
            <w:noWrap/>
            <w:hideMark/>
          </w:tcPr>
          <w:p w14:paraId="4451784F"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Луковит</w:t>
            </w:r>
          </w:p>
        </w:tc>
        <w:tc>
          <w:tcPr>
            <w:tcW w:w="1701" w:type="dxa"/>
            <w:noWrap/>
            <w:hideMark/>
          </w:tcPr>
          <w:p w14:paraId="04814B77"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sz w:val="22"/>
                <w:lang w:eastAsia="bg-BG"/>
              </w:rPr>
              <w:t>2016 г.</w:t>
            </w:r>
          </w:p>
        </w:tc>
        <w:tc>
          <w:tcPr>
            <w:tcW w:w="1701" w:type="dxa"/>
            <w:noWrap/>
            <w:hideMark/>
          </w:tcPr>
          <w:p w14:paraId="6F38C2C2"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200 000</w:t>
            </w:r>
          </w:p>
        </w:tc>
        <w:tc>
          <w:tcPr>
            <w:tcW w:w="1843" w:type="dxa"/>
            <w:noWrap/>
            <w:hideMark/>
          </w:tcPr>
          <w:p w14:paraId="6F9484F5" w14:textId="77777777" w:rsidR="00371AC3" w:rsidRPr="00B848D4" w:rsidRDefault="00B848D4" w:rsidP="00B848D4">
            <w:pPr>
              <w:spacing w:after="0"/>
              <w:jc w:val="right"/>
              <w:rPr>
                <w:rFonts w:eastAsia="Times New Roman" w:cstheme="minorHAnsi"/>
                <w:sz w:val="22"/>
                <w:lang w:eastAsia="bg-BG"/>
              </w:rPr>
            </w:pPr>
            <w:r>
              <w:rPr>
                <w:rFonts w:eastAsia="Times New Roman" w:cstheme="minorHAnsi"/>
                <w:sz w:val="22"/>
                <w:lang w:eastAsia="bg-BG"/>
              </w:rPr>
              <w:t xml:space="preserve"> </w:t>
            </w:r>
            <w:r w:rsidR="00371AC3" w:rsidRPr="00B848D4">
              <w:rPr>
                <w:rFonts w:eastAsia="Times New Roman" w:cstheme="minorHAnsi"/>
                <w:sz w:val="22"/>
                <w:lang w:eastAsia="bg-BG"/>
              </w:rPr>
              <w:t>3350934</w:t>
            </w:r>
          </w:p>
        </w:tc>
        <w:tc>
          <w:tcPr>
            <w:tcW w:w="2160" w:type="dxa"/>
            <w:noWrap/>
            <w:hideMark/>
          </w:tcPr>
          <w:p w14:paraId="2FBDAE34" w14:textId="77777777" w:rsidR="00371AC3" w:rsidRPr="00B848D4" w:rsidRDefault="00B848D4" w:rsidP="00B848D4">
            <w:pPr>
              <w:spacing w:after="0"/>
              <w:jc w:val="right"/>
              <w:rPr>
                <w:rFonts w:eastAsia="Times New Roman" w:cstheme="minorHAnsi"/>
                <w:sz w:val="22"/>
                <w:lang w:eastAsia="bg-BG"/>
              </w:rPr>
            </w:pPr>
            <w:r>
              <w:rPr>
                <w:rFonts w:eastAsia="Times New Roman" w:cstheme="minorHAnsi"/>
                <w:sz w:val="22"/>
                <w:lang w:eastAsia="bg-BG"/>
              </w:rPr>
              <w:t xml:space="preserve"> </w:t>
            </w:r>
            <w:r w:rsidR="00371AC3" w:rsidRPr="00B848D4">
              <w:rPr>
                <w:rFonts w:eastAsia="Times New Roman" w:cstheme="minorHAnsi"/>
                <w:sz w:val="22"/>
                <w:lang w:eastAsia="bg-BG"/>
              </w:rPr>
              <w:t>423024</w:t>
            </w:r>
          </w:p>
        </w:tc>
      </w:tr>
      <w:tr w:rsidR="00371AC3" w:rsidRPr="00B848D4" w14:paraId="750F3E7C" w14:textId="77777777" w:rsidTr="00B848D4">
        <w:tc>
          <w:tcPr>
            <w:tcW w:w="534" w:type="dxa"/>
            <w:noWrap/>
            <w:hideMark/>
          </w:tcPr>
          <w:p w14:paraId="59B485FC"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9</w:t>
            </w:r>
          </w:p>
        </w:tc>
        <w:tc>
          <w:tcPr>
            <w:tcW w:w="1559" w:type="dxa"/>
            <w:noWrap/>
            <w:hideMark/>
          </w:tcPr>
          <w:p w14:paraId="7D84EDA2"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Малко Търново</w:t>
            </w:r>
          </w:p>
        </w:tc>
        <w:tc>
          <w:tcPr>
            <w:tcW w:w="1701" w:type="dxa"/>
            <w:noWrap/>
            <w:hideMark/>
          </w:tcPr>
          <w:p w14:paraId="6F9D5EED"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2015 г.</w:t>
            </w:r>
          </w:p>
        </w:tc>
        <w:tc>
          <w:tcPr>
            <w:tcW w:w="1701" w:type="dxa"/>
            <w:hideMark/>
          </w:tcPr>
          <w:p w14:paraId="034FACB4"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40 000 </w:t>
            </w:r>
          </w:p>
        </w:tc>
        <w:tc>
          <w:tcPr>
            <w:tcW w:w="1843" w:type="dxa"/>
            <w:noWrap/>
            <w:hideMark/>
          </w:tcPr>
          <w:p w14:paraId="22A1199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109676</w:t>
            </w:r>
          </w:p>
        </w:tc>
        <w:tc>
          <w:tcPr>
            <w:tcW w:w="2160" w:type="dxa"/>
            <w:noWrap/>
            <w:hideMark/>
          </w:tcPr>
          <w:p w14:paraId="195F38B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51882 </w:t>
            </w:r>
          </w:p>
        </w:tc>
      </w:tr>
      <w:tr w:rsidR="00371AC3" w:rsidRPr="00B848D4" w14:paraId="5628CA77" w14:textId="77777777" w:rsidTr="00B848D4">
        <w:tc>
          <w:tcPr>
            <w:tcW w:w="534" w:type="dxa"/>
            <w:noWrap/>
            <w:hideMark/>
          </w:tcPr>
          <w:p w14:paraId="64DD06DE"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10</w:t>
            </w:r>
          </w:p>
        </w:tc>
        <w:tc>
          <w:tcPr>
            <w:tcW w:w="1559" w:type="dxa"/>
            <w:noWrap/>
            <w:hideMark/>
          </w:tcPr>
          <w:p w14:paraId="0E5D5B2D"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Никопол</w:t>
            </w:r>
          </w:p>
        </w:tc>
        <w:tc>
          <w:tcPr>
            <w:tcW w:w="1701" w:type="dxa"/>
            <w:noWrap/>
            <w:hideMark/>
          </w:tcPr>
          <w:p w14:paraId="2E7F8FBC"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bCs/>
                <w:sz w:val="22"/>
                <w:lang w:eastAsia="bg-BG"/>
              </w:rPr>
              <w:t>2016 г.</w:t>
            </w:r>
          </w:p>
        </w:tc>
        <w:tc>
          <w:tcPr>
            <w:tcW w:w="1701" w:type="dxa"/>
            <w:noWrap/>
            <w:hideMark/>
          </w:tcPr>
          <w:p w14:paraId="6EB9F696"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66 000</w:t>
            </w:r>
          </w:p>
        </w:tc>
        <w:tc>
          <w:tcPr>
            <w:tcW w:w="1843" w:type="dxa"/>
            <w:noWrap/>
            <w:hideMark/>
          </w:tcPr>
          <w:p w14:paraId="6F35C9C8"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811108</w:t>
            </w:r>
          </w:p>
        </w:tc>
        <w:tc>
          <w:tcPr>
            <w:tcW w:w="2160" w:type="dxa"/>
            <w:noWrap/>
            <w:hideMark/>
          </w:tcPr>
          <w:p w14:paraId="7D8AF011"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140078</w:t>
            </w:r>
          </w:p>
        </w:tc>
      </w:tr>
      <w:tr w:rsidR="00371AC3" w:rsidRPr="00B848D4" w14:paraId="6581C54C" w14:textId="77777777" w:rsidTr="00B848D4">
        <w:tc>
          <w:tcPr>
            <w:tcW w:w="534" w:type="dxa"/>
            <w:noWrap/>
            <w:hideMark/>
          </w:tcPr>
          <w:p w14:paraId="75EC0EAB"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11</w:t>
            </w:r>
          </w:p>
        </w:tc>
        <w:tc>
          <w:tcPr>
            <w:tcW w:w="1559" w:type="dxa"/>
            <w:noWrap/>
            <w:hideMark/>
          </w:tcPr>
          <w:p w14:paraId="7BFBB559"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Панагюрище</w:t>
            </w:r>
          </w:p>
        </w:tc>
        <w:tc>
          <w:tcPr>
            <w:tcW w:w="1701" w:type="dxa"/>
            <w:noWrap/>
            <w:hideMark/>
          </w:tcPr>
          <w:p w14:paraId="026901A9"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sz w:val="22"/>
                <w:lang w:eastAsia="bg-BG"/>
              </w:rPr>
              <w:t>2015 г.</w:t>
            </w:r>
          </w:p>
        </w:tc>
        <w:tc>
          <w:tcPr>
            <w:tcW w:w="1701" w:type="dxa"/>
            <w:noWrap/>
            <w:hideMark/>
          </w:tcPr>
          <w:p w14:paraId="11715A48"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159 086</w:t>
            </w:r>
          </w:p>
        </w:tc>
        <w:tc>
          <w:tcPr>
            <w:tcW w:w="1843" w:type="dxa"/>
            <w:noWrap/>
            <w:hideMark/>
          </w:tcPr>
          <w:p w14:paraId="44A1443D"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1196319</w:t>
            </w:r>
          </w:p>
        </w:tc>
        <w:tc>
          <w:tcPr>
            <w:tcW w:w="2160" w:type="dxa"/>
            <w:noWrap/>
            <w:hideMark/>
          </w:tcPr>
          <w:p w14:paraId="79C3BEF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193080</w:t>
            </w:r>
          </w:p>
        </w:tc>
      </w:tr>
      <w:tr w:rsidR="00371AC3" w:rsidRPr="00B848D4" w14:paraId="7429C19A" w14:textId="77777777" w:rsidTr="00B848D4">
        <w:tc>
          <w:tcPr>
            <w:tcW w:w="534" w:type="dxa"/>
            <w:noWrap/>
            <w:hideMark/>
          </w:tcPr>
          <w:p w14:paraId="3E7ADE09"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12</w:t>
            </w:r>
          </w:p>
        </w:tc>
        <w:tc>
          <w:tcPr>
            <w:tcW w:w="1559" w:type="dxa"/>
            <w:noWrap/>
            <w:hideMark/>
          </w:tcPr>
          <w:p w14:paraId="0AA4C88E"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Перник</w:t>
            </w:r>
          </w:p>
        </w:tc>
        <w:tc>
          <w:tcPr>
            <w:tcW w:w="1701" w:type="dxa"/>
            <w:noWrap/>
            <w:hideMark/>
          </w:tcPr>
          <w:p w14:paraId="6EAE956C"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sz w:val="22"/>
                <w:lang w:eastAsia="bg-BG"/>
              </w:rPr>
              <w:t>2015 г.</w:t>
            </w:r>
          </w:p>
        </w:tc>
        <w:tc>
          <w:tcPr>
            <w:tcW w:w="1701" w:type="dxa"/>
            <w:noWrap/>
            <w:hideMark/>
          </w:tcPr>
          <w:p w14:paraId="3AA74606"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200 000</w:t>
            </w:r>
          </w:p>
        </w:tc>
        <w:tc>
          <w:tcPr>
            <w:tcW w:w="1843" w:type="dxa"/>
            <w:noWrap/>
            <w:hideMark/>
          </w:tcPr>
          <w:p w14:paraId="3E361C56"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0</w:t>
            </w:r>
          </w:p>
        </w:tc>
        <w:tc>
          <w:tcPr>
            <w:tcW w:w="2160" w:type="dxa"/>
            <w:noWrap/>
            <w:hideMark/>
          </w:tcPr>
          <w:p w14:paraId="3CE9E602"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0</w:t>
            </w:r>
          </w:p>
        </w:tc>
      </w:tr>
      <w:tr w:rsidR="00371AC3" w:rsidRPr="00B848D4" w14:paraId="3ED833F2" w14:textId="77777777" w:rsidTr="00B848D4">
        <w:tc>
          <w:tcPr>
            <w:tcW w:w="534" w:type="dxa"/>
            <w:noWrap/>
            <w:hideMark/>
          </w:tcPr>
          <w:p w14:paraId="00F519D9"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13</w:t>
            </w:r>
          </w:p>
        </w:tc>
        <w:tc>
          <w:tcPr>
            <w:tcW w:w="1559" w:type="dxa"/>
            <w:noWrap/>
            <w:hideMark/>
          </w:tcPr>
          <w:p w14:paraId="55ED58B2"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Плевен</w:t>
            </w:r>
          </w:p>
        </w:tc>
        <w:tc>
          <w:tcPr>
            <w:tcW w:w="1701" w:type="dxa"/>
            <w:noWrap/>
            <w:hideMark/>
          </w:tcPr>
          <w:p w14:paraId="0D708DB8"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bCs/>
                <w:sz w:val="22"/>
                <w:lang w:eastAsia="bg-BG"/>
              </w:rPr>
              <w:t>2016 г.</w:t>
            </w:r>
          </w:p>
        </w:tc>
        <w:tc>
          <w:tcPr>
            <w:tcW w:w="1701" w:type="dxa"/>
            <w:noWrap/>
            <w:hideMark/>
          </w:tcPr>
          <w:p w14:paraId="31F97DBF"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600 000</w:t>
            </w:r>
          </w:p>
        </w:tc>
        <w:tc>
          <w:tcPr>
            <w:tcW w:w="1843" w:type="dxa"/>
            <w:noWrap/>
            <w:hideMark/>
          </w:tcPr>
          <w:p w14:paraId="4B59E12D"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7824459</w:t>
            </w:r>
          </w:p>
        </w:tc>
        <w:tc>
          <w:tcPr>
            <w:tcW w:w="2160" w:type="dxa"/>
            <w:noWrap/>
            <w:hideMark/>
          </w:tcPr>
          <w:p w14:paraId="52205E8D"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437278</w:t>
            </w:r>
          </w:p>
        </w:tc>
      </w:tr>
      <w:tr w:rsidR="00371AC3" w:rsidRPr="00B848D4" w14:paraId="2F4D0C57" w14:textId="77777777" w:rsidTr="00B848D4">
        <w:tc>
          <w:tcPr>
            <w:tcW w:w="534" w:type="dxa"/>
            <w:noWrap/>
            <w:hideMark/>
          </w:tcPr>
          <w:p w14:paraId="074D93E6"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14</w:t>
            </w:r>
          </w:p>
        </w:tc>
        <w:tc>
          <w:tcPr>
            <w:tcW w:w="1559" w:type="dxa"/>
            <w:noWrap/>
            <w:hideMark/>
          </w:tcPr>
          <w:p w14:paraId="462F8EE2"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Разлог</w:t>
            </w:r>
          </w:p>
        </w:tc>
        <w:tc>
          <w:tcPr>
            <w:tcW w:w="1701" w:type="dxa"/>
            <w:noWrap/>
            <w:hideMark/>
          </w:tcPr>
          <w:p w14:paraId="29895403"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sz w:val="22"/>
                <w:lang w:eastAsia="bg-BG"/>
              </w:rPr>
              <w:t>2016 г.</w:t>
            </w:r>
          </w:p>
        </w:tc>
        <w:tc>
          <w:tcPr>
            <w:tcW w:w="1701" w:type="dxa"/>
            <w:noWrap/>
            <w:hideMark/>
          </w:tcPr>
          <w:p w14:paraId="1468BDC0"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182 984</w:t>
            </w:r>
          </w:p>
        </w:tc>
        <w:tc>
          <w:tcPr>
            <w:tcW w:w="1843" w:type="dxa"/>
            <w:noWrap/>
            <w:hideMark/>
          </w:tcPr>
          <w:p w14:paraId="11442D3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4216203</w:t>
            </w:r>
          </w:p>
        </w:tc>
        <w:tc>
          <w:tcPr>
            <w:tcW w:w="2160" w:type="dxa"/>
            <w:noWrap/>
            <w:hideMark/>
          </w:tcPr>
          <w:p w14:paraId="7F8869BA" w14:textId="77777777" w:rsidR="00371AC3" w:rsidRPr="00B848D4" w:rsidRDefault="00B848D4" w:rsidP="00B848D4">
            <w:pPr>
              <w:spacing w:after="0"/>
              <w:jc w:val="right"/>
              <w:rPr>
                <w:rFonts w:eastAsia="Times New Roman" w:cstheme="minorHAnsi"/>
                <w:sz w:val="22"/>
                <w:lang w:eastAsia="bg-BG"/>
              </w:rPr>
            </w:pPr>
            <w:r>
              <w:rPr>
                <w:rFonts w:eastAsia="Times New Roman" w:cstheme="minorHAnsi"/>
                <w:sz w:val="22"/>
                <w:lang w:eastAsia="bg-BG"/>
              </w:rPr>
              <w:t xml:space="preserve"> </w:t>
            </w:r>
            <w:r w:rsidR="00371AC3" w:rsidRPr="00B848D4">
              <w:rPr>
                <w:rFonts w:eastAsia="Times New Roman" w:cstheme="minorHAnsi"/>
                <w:sz w:val="22"/>
                <w:lang w:eastAsia="bg-BG"/>
              </w:rPr>
              <w:t>211527</w:t>
            </w:r>
          </w:p>
        </w:tc>
      </w:tr>
      <w:tr w:rsidR="00371AC3" w:rsidRPr="00B848D4" w14:paraId="35E9E4E2" w14:textId="77777777" w:rsidTr="00B848D4">
        <w:tc>
          <w:tcPr>
            <w:tcW w:w="534" w:type="dxa"/>
            <w:noWrap/>
            <w:hideMark/>
          </w:tcPr>
          <w:p w14:paraId="39DF448A"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15</w:t>
            </w:r>
          </w:p>
        </w:tc>
        <w:tc>
          <w:tcPr>
            <w:tcW w:w="1559" w:type="dxa"/>
            <w:noWrap/>
            <w:hideMark/>
          </w:tcPr>
          <w:p w14:paraId="4555414B"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Стара Загора</w:t>
            </w:r>
          </w:p>
        </w:tc>
        <w:tc>
          <w:tcPr>
            <w:tcW w:w="1701" w:type="dxa"/>
            <w:noWrap/>
            <w:hideMark/>
          </w:tcPr>
          <w:p w14:paraId="72B6A7F2" w14:textId="77777777" w:rsidR="00371AC3" w:rsidRPr="00B848D4" w:rsidRDefault="00371AC3" w:rsidP="00B848D4">
            <w:pPr>
              <w:spacing w:after="0"/>
              <w:jc w:val="center"/>
              <w:rPr>
                <w:rFonts w:eastAsia="Times New Roman" w:cstheme="minorHAnsi"/>
                <w:bCs/>
                <w:sz w:val="22"/>
                <w:lang w:eastAsia="bg-BG"/>
              </w:rPr>
            </w:pPr>
            <w:r w:rsidRPr="00B848D4">
              <w:rPr>
                <w:rFonts w:eastAsia="Times New Roman" w:cstheme="minorHAnsi"/>
                <w:sz w:val="22"/>
                <w:lang w:eastAsia="bg-BG"/>
              </w:rPr>
              <w:t>2017 г.</w:t>
            </w:r>
          </w:p>
        </w:tc>
        <w:tc>
          <w:tcPr>
            <w:tcW w:w="1701" w:type="dxa"/>
            <w:noWrap/>
            <w:hideMark/>
          </w:tcPr>
          <w:p w14:paraId="6455D69D"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w:t>
            </w:r>
            <w:r w:rsidRPr="00B848D4">
              <w:rPr>
                <w:rFonts w:eastAsia="Times New Roman" w:cstheme="minorHAnsi"/>
                <w:bCs/>
                <w:sz w:val="22"/>
                <w:lang w:eastAsia="bg-BG"/>
              </w:rPr>
              <w:t>516 271</w:t>
            </w:r>
            <w:r w:rsidR="00B848D4">
              <w:rPr>
                <w:rFonts w:eastAsia="Times New Roman" w:cstheme="minorHAnsi"/>
                <w:sz w:val="22"/>
                <w:lang w:eastAsia="bg-BG"/>
              </w:rPr>
              <w:t xml:space="preserve"> </w:t>
            </w:r>
          </w:p>
        </w:tc>
        <w:tc>
          <w:tcPr>
            <w:tcW w:w="1843" w:type="dxa"/>
            <w:noWrap/>
            <w:hideMark/>
          </w:tcPr>
          <w:p w14:paraId="4C172DDC"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21695137</w:t>
            </w:r>
          </w:p>
        </w:tc>
        <w:tc>
          <w:tcPr>
            <w:tcW w:w="2160" w:type="dxa"/>
            <w:noWrap/>
            <w:hideMark/>
          </w:tcPr>
          <w:p w14:paraId="30472F2F" w14:textId="77777777" w:rsidR="00371AC3" w:rsidRPr="00B848D4" w:rsidRDefault="00B848D4" w:rsidP="00B848D4">
            <w:pPr>
              <w:spacing w:after="0"/>
              <w:jc w:val="right"/>
              <w:rPr>
                <w:rFonts w:eastAsia="Times New Roman" w:cstheme="minorHAnsi"/>
                <w:sz w:val="22"/>
                <w:lang w:eastAsia="bg-BG"/>
              </w:rPr>
            </w:pPr>
            <w:r>
              <w:rPr>
                <w:rFonts w:eastAsia="Times New Roman" w:cstheme="minorHAnsi"/>
                <w:sz w:val="22"/>
                <w:lang w:eastAsia="bg-BG"/>
              </w:rPr>
              <w:t xml:space="preserve"> </w:t>
            </w:r>
            <w:r w:rsidR="00371AC3" w:rsidRPr="00B848D4">
              <w:rPr>
                <w:rFonts w:eastAsia="Times New Roman" w:cstheme="minorHAnsi"/>
                <w:sz w:val="22"/>
                <w:lang w:eastAsia="bg-BG"/>
              </w:rPr>
              <w:t>1557011</w:t>
            </w:r>
          </w:p>
        </w:tc>
      </w:tr>
      <w:tr w:rsidR="00371AC3" w:rsidRPr="00B848D4" w14:paraId="6F152721" w14:textId="77777777" w:rsidTr="00B848D4">
        <w:tc>
          <w:tcPr>
            <w:tcW w:w="534" w:type="dxa"/>
            <w:noWrap/>
            <w:hideMark/>
          </w:tcPr>
          <w:p w14:paraId="68FE7E87"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16</w:t>
            </w:r>
          </w:p>
        </w:tc>
        <w:tc>
          <w:tcPr>
            <w:tcW w:w="1559" w:type="dxa"/>
            <w:noWrap/>
            <w:hideMark/>
          </w:tcPr>
          <w:p w14:paraId="0648E560"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Столична</w:t>
            </w:r>
          </w:p>
        </w:tc>
        <w:tc>
          <w:tcPr>
            <w:tcW w:w="1701" w:type="dxa"/>
            <w:noWrap/>
            <w:hideMark/>
          </w:tcPr>
          <w:p w14:paraId="35944FAB"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2013 г.</w:t>
            </w:r>
          </w:p>
        </w:tc>
        <w:tc>
          <w:tcPr>
            <w:tcW w:w="1701" w:type="dxa"/>
            <w:noWrap/>
            <w:hideMark/>
          </w:tcPr>
          <w:p w14:paraId="15C12B04"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w:t>
            </w:r>
            <w:r w:rsidRPr="00B848D4">
              <w:rPr>
                <w:rFonts w:eastAsia="Times New Roman" w:cstheme="minorHAnsi"/>
                <w:bCs/>
                <w:sz w:val="22"/>
                <w:lang w:eastAsia="bg-BG"/>
              </w:rPr>
              <w:t>600000</w:t>
            </w:r>
          </w:p>
        </w:tc>
        <w:tc>
          <w:tcPr>
            <w:tcW w:w="1843" w:type="dxa"/>
            <w:noWrap/>
            <w:hideMark/>
          </w:tcPr>
          <w:p w14:paraId="2E9BEE6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28565322</w:t>
            </w:r>
          </w:p>
        </w:tc>
        <w:tc>
          <w:tcPr>
            <w:tcW w:w="2160" w:type="dxa"/>
            <w:noWrap/>
            <w:hideMark/>
          </w:tcPr>
          <w:p w14:paraId="2F15B6D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0</w:t>
            </w:r>
          </w:p>
        </w:tc>
      </w:tr>
      <w:tr w:rsidR="00371AC3" w:rsidRPr="00B848D4" w14:paraId="7FD13638" w14:textId="77777777" w:rsidTr="00B848D4">
        <w:tc>
          <w:tcPr>
            <w:tcW w:w="534" w:type="dxa"/>
            <w:noWrap/>
            <w:hideMark/>
          </w:tcPr>
          <w:p w14:paraId="198B1DF1"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17</w:t>
            </w:r>
          </w:p>
        </w:tc>
        <w:tc>
          <w:tcPr>
            <w:tcW w:w="1559" w:type="dxa"/>
            <w:noWrap/>
            <w:hideMark/>
          </w:tcPr>
          <w:p w14:paraId="09087142"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Хасково</w:t>
            </w:r>
          </w:p>
        </w:tc>
        <w:tc>
          <w:tcPr>
            <w:tcW w:w="1701" w:type="dxa"/>
            <w:noWrap/>
            <w:hideMark/>
          </w:tcPr>
          <w:p w14:paraId="23EDA820"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2015 г.</w:t>
            </w:r>
          </w:p>
        </w:tc>
        <w:tc>
          <w:tcPr>
            <w:tcW w:w="1701" w:type="dxa"/>
            <w:noWrap/>
            <w:hideMark/>
          </w:tcPr>
          <w:p w14:paraId="6F57A179" w14:textId="77777777" w:rsidR="00371AC3" w:rsidRPr="00B848D4" w:rsidRDefault="00371AC3" w:rsidP="00B848D4">
            <w:pPr>
              <w:spacing w:after="0"/>
              <w:jc w:val="right"/>
              <w:rPr>
                <w:rFonts w:eastAsia="Times New Roman" w:cstheme="minorHAnsi"/>
                <w:bCs/>
                <w:sz w:val="22"/>
                <w:lang w:eastAsia="bg-BG"/>
              </w:rPr>
            </w:pPr>
            <w:r w:rsidRPr="00B848D4">
              <w:rPr>
                <w:rFonts w:eastAsia="Times New Roman" w:cstheme="minorHAnsi"/>
                <w:bCs/>
                <w:sz w:val="22"/>
                <w:lang w:eastAsia="bg-BG"/>
              </w:rPr>
              <w:t>600000</w:t>
            </w:r>
          </w:p>
        </w:tc>
        <w:tc>
          <w:tcPr>
            <w:tcW w:w="1843" w:type="dxa"/>
            <w:noWrap/>
            <w:hideMark/>
          </w:tcPr>
          <w:p w14:paraId="0FDA9499"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8652298</w:t>
            </w:r>
          </w:p>
        </w:tc>
        <w:tc>
          <w:tcPr>
            <w:tcW w:w="2160" w:type="dxa"/>
            <w:noWrap/>
            <w:hideMark/>
          </w:tcPr>
          <w:p w14:paraId="4F836BF3" w14:textId="77777777" w:rsidR="00371AC3" w:rsidRPr="00B848D4" w:rsidRDefault="00B848D4" w:rsidP="00B848D4">
            <w:pPr>
              <w:spacing w:after="0"/>
              <w:jc w:val="right"/>
              <w:rPr>
                <w:rFonts w:eastAsia="Times New Roman" w:cstheme="minorHAnsi"/>
                <w:sz w:val="22"/>
                <w:lang w:eastAsia="bg-BG"/>
              </w:rPr>
            </w:pPr>
            <w:r>
              <w:rPr>
                <w:rFonts w:eastAsia="Times New Roman" w:cstheme="minorHAnsi"/>
                <w:sz w:val="22"/>
                <w:lang w:eastAsia="bg-BG"/>
              </w:rPr>
              <w:t xml:space="preserve"> </w:t>
            </w:r>
            <w:r w:rsidR="00371AC3" w:rsidRPr="00B848D4">
              <w:rPr>
                <w:rFonts w:eastAsia="Times New Roman" w:cstheme="minorHAnsi"/>
                <w:sz w:val="22"/>
                <w:lang w:eastAsia="bg-BG"/>
              </w:rPr>
              <w:t>939128</w:t>
            </w:r>
          </w:p>
        </w:tc>
      </w:tr>
      <w:tr w:rsidR="00371AC3" w:rsidRPr="00B848D4" w14:paraId="49F1D32A" w14:textId="77777777" w:rsidTr="00B848D4">
        <w:tc>
          <w:tcPr>
            <w:tcW w:w="534" w:type="dxa"/>
            <w:noWrap/>
            <w:hideMark/>
          </w:tcPr>
          <w:p w14:paraId="181A069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18</w:t>
            </w:r>
          </w:p>
        </w:tc>
        <w:tc>
          <w:tcPr>
            <w:tcW w:w="1559" w:type="dxa"/>
            <w:noWrap/>
            <w:hideMark/>
          </w:tcPr>
          <w:p w14:paraId="397BBFA0" w14:textId="77777777" w:rsidR="00371AC3" w:rsidRPr="00B848D4" w:rsidRDefault="00371AC3" w:rsidP="00B848D4">
            <w:pPr>
              <w:spacing w:after="0"/>
              <w:rPr>
                <w:rFonts w:eastAsia="Times New Roman" w:cstheme="minorHAnsi"/>
                <w:bCs/>
                <w:sz w:val="22"/>
                <w:lang w:eastAsia="bg-BG"/>
              </w:rPr>
            </w:pPr>
            <w:r w:rsidRPr="00B848D4">
              <w:rPr>
                <w:rFonts w:eastAsia="Times New Roman" w:cstheme="minorHAnsi"/>
                <w:bCs/>
                <w:sz w:val="22"/>
                <w:lang w:eastAsia="bg-BG"/>
              </w:rPr>
              <w:t>Ямбол</w:t>
            </w:r>
          </w:p>
        </w:tc>
        <w:tc>
          <w:tcPr>
            <w:tcW w:w="1701" w:type="dxa"/>
            <w:noWrap/>
            <w:hideMark/>
          </w:tcPr>
          <w:p w14:paraId="5B731EC3"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2015 г.</w:t>
            </w:r>
          </w:p>
        </w:tc>
        <w:tc>
          <w:tcPr>
            <w:tcW w:w="1701" w:type="dxa"/>
            <w:noWrap/>
            <w:hideMark/>
          </w:tcPr>
          <w:p w14:paraId="6A6FFD2C" w14:textId="77777777" w:rsidR="00371AC3" w:rsidRPr="00B848D4" w:rsidRDefault="00371AC3" w:rsidP="00B848D4">
            <w:pPr>
              <w:spacing w:after="0"/>
              <w:jc w:val="right"/>
              <w:rPr>
                <w:rFonts w:eastAsia="Times New Roman" w:cstheme="minorHAnsi"/>
                <w:bCs/>
                <w:sz w:val="22"/>
                <w:lang w:eastAsia="bg-BG"/>
              </w:rPr>
            </w:pPr>
            <w:r w:rsidRPr="00B848D4">
              <w:rPr>
                <w:rFonts w:eastAsia="Times New Roman" w:cstheme="minorHAnsi"/>
                <w:sz w:val="22"/>
                <w:lang w:eastAsia="bg-BG"/>
              </w:rPr>
              <w:t> </w:t>
            </w:r>
            <w:r w:rsidRPr="00B848D4">
              <w:rPr>
                <w:rFonts w:eastAsia="Times New Roman" w:cstheme="minorHAnsi"/>
                <w:bCs/>
                <w:sz w:val="22"/>
                <w:lang w:eastAsia="bg-BG"/>
              </w:rPr>
              <w:t>128 269</w:t>
            </w:r>
          </w:p>
        </w:tc>
        <w:tc>
          <w:tcPr>
            <w:tcW w:w="1843" w:type="dxa"/>
            <w:noWrap/>
            <w:hideMark/>
          </w:tcPr>
          <w:p w14:paraId="6550751F"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20155620</w:t>
            </w:r>
          </w:p>
        </w:tc>
        <w:tc>
          <w:tcPr>
            <w:tcW w:w="2160" w:type="dxa"/>
            <w:noWrap/>
            <w:hideMark/>
          </w:tcPr>
          <w:p w14:paraId="5AAA14E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133475</w:t>
            </w:r>
          </w:p>
        </w:tc>
      </w:tr>
      <w:tr w:rsidR="00371AC3" w:rsidRPr="00B848D4" w14:paraId="06F93072" w14:textId="77777777" w:rsidTr="00B848D4">
        <w:tc>
          <w:tcPr>
            <w:tcW w:w="534" w:type="dxa"/>
            <w:noWrap/>
            <w:hideMark/>
          </w:tcPr>
          <w:p w14:paraId="5D3ED0E4"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19</w:t>
            </w:r>
          </w:p>
        </w:tc>
        <w:tc>
          <w:tcPr>
            <w:tcW w:w="1559" w:type="dxa"/>
            <w:noWrap/>
            <w:hideMark/>
          </w:tcPr>
          <w:p w14:paraId="4DE0A47A"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Пазарджик</w:t>
            </w:r>
          </w:p>
        </w:tc>
        <w:tc>
          <w:tcPr>
            <w:tcW w:w="1701" w:type="dxa"/>
            <w:noWrap/>
            <w:hideMark/>
          </w:tcPr>
          <w:p w14:paraId="3E12BA81"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2017 г.</w:t>
            </w:r>
          </w:p>
        </w:tc>
        <w:tc>
          <w:tcPr>
            <w:tcW w:w="1701" w:type="dxa"/>
            <w:noWrap/>
            <w:hideMark/>
          </w:tcPr>
          <w:p w14:paraId="6F89CD10"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428942</w:t>
            </w:r>
          </w:p>
        </w:tc>
        <w:tc>
          <w:tcPr>
            <w:tcW w:w="1843" w:type="dxa"/>
            <w:noWrap/>
            <w:hideMark/>
          </w:tcPr>
          <w:p w14:paraId="148CD5B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3 830 199</w:t>
            </w:r>
          </w:p>
        </w:tc>
        <w:tc>
          <w:tcPr>
            <w:tcW w:w="2160" w:type="dxa"/>
            <w:noWrap/>
            <w:hideMark/>
          </w:tcPr>
          <w:p w14:paraId="79EFFE3C"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42 388</w:t>
            </w:r>
          </w:p>
        </w:tc>
      </w:tr>
      <w:tr w:rsidR="00371AC3" w:rsidRPr="00B848D4" w14:paraId="478CF4C9" w14:textId="77777777" w:rsidTr="00B848D4">
        <w:tc>
          <w:tcPr>
            <w:tcW w:w="534" w:type="dxa"/>
            <w:noWrap/>
            <w:hideMark/>
          </w:tcPr>
          <w:p w14:paraId="20C44794"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20</w:t>
            </w:r>
          </w:p>
        </w:tc>
        <w:tc>
          <w:tcPr>
            <w:tcW w:w="1559" w:type="dxa"/>
            <w:noWrap/>
            <w:hideMark/>
          </w:tcPr>
          <w:p w14:paraId="24FABB27"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Асеновград</w:t>
            </w:r>
          </w:p>
        </w:tc>
        <w:tc>
          <w:tcPr>
            <w:tcW w:w="1701" w:type="dxa"/>
            <w:noWrap/>
            <w:hideMark/>
          </w:tcPr>
          <w:p w14:paraId="41EA9E76"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2013 г.</w:t>
            </w:r>
          </w:p>
        </w:tc>
        <w:tc>
          <w:tcPr>
            <w:tcW w:w="1701" w:type="dxa"/>
            <w:noWrap/>
            <w:hideMark/>
          </w:tcPr>
          <w:p w14:paraId="60CDDFC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150000</w:t>
            </w:r>
          </w:p>
        </w:tc>
        <w:tc>
          <w:tcPr>
            <w:tcW w:w="1843" w:type="dxa"/>
            <w:noWrap/>
            <w:hideMark/>
          </w:tcPr>
          <w:p w14:paraId="550F6129"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3313818</w:t>
            </w:r>
          </w:p>
        </w:tc>
        <w:tc>
          <w:tcPr>
            <w:tcW w:w="2160" w:type="dxa"/>
            <w:noWrap/>
            <w:hideMark/>
          </w:tcPr>
          <w:p w14:paraId="4A0F49BF"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336461</w:t>
            </w:r>
          </w:p>
        </w:tc>
      </w:tr>
      <w:tr w:rsidR="00371AC3" w:rsidRPr="00B848D4" w14:paraId="303DD1DB" w14:textId="77777777" w:rsidTr="00B848D4">
        <w:tc>
          <w:tcPr>
            <w:tcW w:w="534" w:type="dxa"/>
            <w:noWrap/>
            <w:hideMark/>
          </w:tcPr>
          <w:p w14:paraId="0597990B"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21</w:t>
            </w:r>
          </w:p>
        </w:tc>
        <w:tc>
          <w:tcPr>
            <w:tcW w:w="1559" w:type="dxa"/>
            <w:noWrap/>
            <w:hideMark/>
          </w:tcPr>
          <w:p w14:paraId="23D6DC31"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Русе</w:t>
            </w:r>
          </w:p>
        </w:tc>
        <w:tc>
          <w:tcPr>
            <w:tcW w:w="1701" w:type="dxa"/>
            <w:noWrap/>
            <w:hideMark/>
          </w:tcPr>
          <w:p w14:paraId="04CA0930"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2006 г.</w:t>
            </w:r>
          </w:p>
        </w:tc>
        <w:tc>
          <w:tcPr>
            <w:tcW w:w="1701" w:type="dxa"/>
            <w:noWrap/>
            <w:hideMark/>
          </w:tcPr>
          <w:p w14:paraId="55CF318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673998</w:t>
            </w:r>
          </w:p>
        </w:tc>
        <w:tc>
          <w:tcPr>
            <w:tcW w:w="1843" w:type="dxa"/>
            <w:noWrap/>
            <w:hideMark/>
          </w:tcPr>
          <w:p w14:paraId="08ACFA7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16687837</w:t>
            </w:r>
          </w:p>
        </w:tc>
        <w:tc>
          <w:tcPr>
            <w:tcW w:w="2160" w:type="dxa"/>
            <w:noWrap/>
            <w:hideMark/>
          </w:tcPr>
          <w:p w14:paraId="6F126872"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2816751</w:t>
            </w:r>
          </w:p>
        </w:tc>
      </w:tr>
      <w:tr w:rsidR="00371AC3" w:rsidRPr="00B848D4" w14:paraId="70F390BF" w14:textId="77777777" w:rsidTr="00B848D4">
        <w:tc>
          <w:tcPr>
            <w:tcW w:w="534" w:type="dxa"/>
            <w:noWrap/>
            <w:hideMark/>
          </w:tcPr>
          <w:p w14:paraId="4EA87C86"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22</w:t>
            </w:r>
          </w:p>
        </w:tc>
        <w:tc>
          <w:tcPr>
            <w:tcW w:w="1559" w:type="dxa"/>
            <w:noWrap/>
            <w:hideMark/>
          </w:tcPr>
          <w:p w14:paraId="30BE02D6"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Оряхово</w:t>
            </w:r>
          </w:p>
        </w:tc>
        <w:tc>
          <w:tcPr>
            <w:tcW w:w="1701" w:type="dxa"/>
            <w:noWrap/>
            <w:hideMark/>
          </w:tcPr>
          <w:p w14:paraId="047FA3A3"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2005 г.</w:t>
            </w:r>
          </w:p>
        </w:tc>
        <w:tc>
          <w:tcPr>
            <w:tcW w:w="1701" w:type="dxa"/>
            <w:noWrap/>
            <w:hideMark/>
          </w:tcPr>
          <w:p w14:paraId="2FB55A2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xml:space="preserve">152 971 </w:t>
            </w:r>
          </w:p>
        </w:tc>
        <w:tc>
          <w:tcPr>
            <w:tcW w:w="1843" w:type="dxa"/>
            <w:noWrap/>
            <w:hideMark/>
          </w:tcPr>
          <w:p w14:paraId="5B50CEB4"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4118958</w:t>
            </w:r>
          </w:p>
        </w:tc>
        <w:tc>
          <w:tcPr>
            <w:tcW w:w="2160" w:type="dxa"/>
            <w:noWrap/>
            <w:hideMark/>
          </w:tcPr>
          <w:p w14:paraId="4616BA3D"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473929</w:t>
            </w:r>
          </w:p>
        </w:tc>
      </w:tr>
      <w:tr w:rsidR="00371AC3" w:rsidRPr="00B848D4" w14:paraId="35F7BEA4" w14:textId="77777777" w:rsidTr="00B848D4">
        <w:tc>
          <w:tcPr>
            <w:tcW w:w="534" w:type="dxa"/>
            <w:noWrap/>
            <w:hideMark/>
          </w:tcPr>
          <w:p w14:paraId="4B04E061"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lastRenderedPageBreak/>
              <w:t>23</w:t>
            </w:r>
          </w:p>
        </w:tc>
        <w:tc>
          <w:tcPr>
            <w:tcW w:w="1559" w:type="dxa"/>
            <w:noWrap/>
            <w:hideMark/>
          </w:tcPr>
          <w:p w14:paraId="1520BFC9"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Карлово</w:t>
            </w:r>
          </w:p>
        </w:tc>
        <w:tc>
          <w:tcPr>
            <w:tcW w:w="1701" w:type="dxa"/>
            <w:noWrap/>
            <w:hideMark/>
          </w:tcPr>
          <w:p w14:paraId="246A2DA1"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2003 г.</w:t>
            </w:r>
          </w:p>
        </w:tc>
        <w:tc>
          <w:tcPr>
            <w:tcW w:w="1701" w:type="dxa"/>
            <w:noWrap/>
            <w:hideMark/>
          </w:tcPr>
          <w:p w14:paraId="18654864"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200000</w:t>
            </w:r>
          </w:p>
        </w:tc>
        <w:tc>
          <w:tcPr>
            <w:tcW w:w="1843" w:type="dxa"/>
            <w:noWrap/>
            <w:hideMark/>
          </w:tcPr>
          <w:p w14:paraId="0096E213"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4121803</w:t>
            </w:r>
          </w:p>
        </w:tc>
        <w:tc>
          <w:tcPr>
            <w:tcW w:w="2160" w:type="dxa"/>
            <w:noWrap/>
            <w:hideMark/>
          </w:tcPr>
          <w:p w14:paraId="376B99C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240781</w:t>
            </w:r>
          </w:p>
        </w:tc>
      </w:tr>
      <w:tr w:rsidR="00371AC3" w:rsidRPr="00B848D4" w14:paraId="4CEA2065" w14:textId="77777777" w:rsidTr="00B848D4">
        <w:tc>
          <w:tcPr>
            <w:tcW w:w="534" w:type="dxa"/>
            <w:noWrap/>
            <w:hideMark/>
          </w:tcPr>
          <w:p w14:paraId="7C5959DD"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24</w:t>
            </w:r>
          </w:p>
        </w:tc>
        <w:tc>
          <w:tcPr>
            <w:tcW w:w="1559" w:type="dxa"/>
            <w:noWrap/>
            <w:hideMark/>
          </w:tcPr>
          <w:p w14:paraId="0AD96DA6"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Ловеч</w:t>
            </w:r>
          </w:p>
        </w:tc>
        <w:tc>
          <w:tcPr>
            <w:tcW w:w="1701" w:type="dxa"/>
            <w:noWrap/>
            <w:hideMark/>
          </w:tcPr>
          <w:p w14:paraId="52501E3E"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2011 г.</w:t>
            </w:r>
          </w:p>
        </w:tc>
        <w:tc>
          <w:tcPr>
            <w:tcW w:w="1701" w:type="dxa"/>
            <w:noWrap/>
            <w:hideMark/>
          </w:tcPr>
          <w:p w14:paraId="66A51F6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xml:space="preserve">720 000 </w:t>
            </w:r>
          </w:p>
        </w:tc>
        <w:tc>
          <w:tcPr>
            <w:tcW w:w="1843" w:type="dxa"/>
            <w:hideMark/>
          </w:tcPr>
          <w:p w14:paraId="67B31F1D"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5796767</w:t>
            </w:r>
          </w:p>
        </w:tc>
        <w:tc>
          <w:tcPr>
            <w:tcW w:w="2160" w:type="dxa"/>
            <w:hideMark/>
          </w:tcPr>
          <w:p w14:paraId="5DBD942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485750</w:t>
            </w:r>
          </w:p>
        </w:tc>
      </w:tr>
      <w:tr w:rsidR="00371AC3" w:rsidRPr="00B848D4" w14:paraId="48BF84B5" w14:textId="77777777" w:rsidTr="00B848D4">
        <w:tc>
          <w:tcPr>
            <w:tcW w:w="534" w:type="dxa"/>
            <w:noWrap/>
            <w:hideMark/>
          </w:tcPr>
          <w:p w14:paraId="4CE99650"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25</w:t>
            </w:r>
          </w:p>
        </w:tc>
        <w:tc>
          <w:tcPr>
            <w:tcW w:w="1559" w:type="dxa"/>
            <w:noWrap/>
            <w:hideMark/>
          </w:tcPr>
          <w:p w14:paraId="383849D0"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 xml:space="preserve">Пловдив - </w:t>
            </w:r>
            <w:r w:rsidRPr="00B848D4">
              <w:rPr>
                <w:rFonts w:eastAsia="Times New Roman" w:cstheme="minorHAnsi"/>
                <w:bCs/>
                <w:sz w:val="22"/>
                <w:lang w:eastAsia="bg-BG"/>
              </w:rPr>
              <w:t>Цалапица</w:t>
            </w:r>
          </w:p>
        </w:tc>
        <w:tc>
          <w:tcPr>
            <w:tcW w:w="1701" w:type="dxa"/>
            <w:noWrap/>
            <w:hideMark/>
          </w:tcPr>
          <w:p w14:paraId="627486BA"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1999 г.</w:t>
            </w:r>
          </w:p>
        </w:tc>
        <w:tc>
          <w:tcPr>
            <w:tcW w:w="1701" w:type="dxa"/>
            <w:noWrap/>
            <w:hideMark/>
          </w:tcPr>
          <w:p w14:paraId="2B61896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w:t>
            </w:r>
            <w:r w:rsidRPr="00B848D4">
              <w:rPr>
                <w:rFonts w:eastAsia="Times New Roman" w:cstheme="minorHAnsi"/>
                <w:bCs/>
                <w:sz w:val="22"/>
                <w:lang w:eastAsia="bg-BG"/>
              </w:rPr>
              <w:t>78 040</w:t>
            </w:r>
          </w:p>
        </w:tc>
        <w:tc>
          <w:tcPr>
            <w:tcW w:w="1843" w:type="dxa"/>
            <w:noWrap/>
            <w:hideMark/>
          </w:tcPr>
          <w:p w14:paraId="57E1FE1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8848286</w:t>
            </w:r>
          </w:p>
        </w:tc>
        <w:tc>
          <w:tcPr>
            <w:tcW w:w="2160" w:type="dxa"/>
            <w:noWrap/>
            <w:hideMark/>
          </w:tcPr>
          <w:p w14:paraId="13DE0DA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3985578</w:t>
            </w:r>
          </w:p>
        </w:tc>
      </w:tr>
      <w:tr w:rsidR="00371AC3" w:rsidRPr="00B848D4" w14:paraId="172738B2" w14:textId="77777777" w:rsidTr="00B848D4">
        <w:tc>
          <w:tcPr>
            <w:tcW w:w="534" w:type="dxa"/>
            <w:noWrap/>
            <w:hideMark/>
          </w:tcPr>
          <w:p w14:paraId="7652EBF1"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26</w:t>
            </w:r>
          </w:p>
        </w:tc>
        <w:tc>
          <w:tcPr>
            <w:tcW w:w="1559" w:type="dxa"/>
            <w:noWrap/>
            <w:hideMark/>
          </w:tcPr>
          <w:p w14:paraId="663274BC"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Пловдив-Шишманци</w:t>
            </w:r>
          </w:p>
        </w:tc>
        <w:tc>
          <w:tcPr>
            <w:tcW w:w="1701" w:type="dxa"/>
            <w:noWrap/>
            <w:hideMark/>
          </w:tcPr>
          <w:p w14:paraId="38B537A0"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2009 г.</w:t>
            </w:r>
          </w:p>
        </w:tc>
        <w:tc>
          <w:tcPr>
            <w:tcW w:w="1701" w:type="dxa"/>
            <w:noWrap/>
            <w:hideMark/>
          </w:tcPr>
          <w:p w14:paraId="1B23BB1C" w14:textId="77777777" w:rsidR="00371AC3" w:rsidRPr="00B848D4" w:rsidRDefault="00371AC3" w:rsidP="00B848D4">
            <w:pPr>
              <w:spacing w:after="0"/>
              <w:jc w:val="right"/>
              <w:rPr>
                <w:rFonts w:eastAsia="Times New Roman" w:cstheme="minorHAnsi"/>
                <w:bCs/>
                <w:sz w:val="22"/>
                <w:lang w:eastAsia="bg-BG"/>
              </w:rPr>
            </w:pPr>
            <w:r w:rsidRPr="00B848D4">
              <w:rPr>
                <w:rFonts w:eastAsia="Times New Roman" w:cstheme="minorHAnsi"/>
                <w:bCs/>
                <w:sz w:val="22"/>
                <w:lang w:eastAsia="bg-BG"/>
              </w:rPr>
              <w:t>35 137</w:t>
            </w:r>
          </w:p>
        </w:tc>
        <w:tc>
          <w:tcPr>
            <w:tcW w:w="1843" w:type="dxa"/>
            <w:noWrap/>
            <w:hideMark/>
          </w:tcPr>
          <w:p w14:paraId="44CDEDAC"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2 338 133</w:t>
            </w:r>
          </w:p>
        </w:tc>
        <w:tc>
          <w:tcPr>
            <w:tcW w:w="2160" w:type="dxa"/>
            <w:noWrap/>
            <w:hideMark/>
          </w:tcPr>
          <w:p w14:paraId="2B23CAC9"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1 218 469</w:t>
            </w:r>
          </w:p>
        </w:tc>
      </w:tr>
      <w:tr w:rsidR="00371AC3" w:rsidRPr="00B848D4" w14:paraId="5B4E4042" w14:textId="77777777" w:rsidTr="00B848D4">
        <w:tc>
          <w:tcPr>
            <w:tcW w:w="534" w:type="dxa"/>
            <w:noWrap/>
            <w:hideMark/>
          </w:tcPr>
          <w:p w14:paraId="56B6B691"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27</w:t>
            </w:r>
          </w:p>
        </w:tc>
        <w:tc>
          <w:tcPr>
            <w:tcW w:w="1559" w:type="dxa"/>
            <w:noWrap/>
            <w:hideMark/>
          </w:tcPr>
          <w:p w14:paraId="3A86B177"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Троян</w:t>
            </w:r>
          </w:p>
        </w:tc>
        <w:tc>
          <w:tcPr>
            <w:tcW w:w="1701" w:type="dxa"/>
            <w:noWrap/>
            <w:hideMark/>
          </w:tcPr>
          <w:p w14:paraId="5C53056F"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2002 г.</w:t>
            </w:r>
          </w:p>
        </w:tc>
        <w:tc>
          <w:tcPr>
            <w:tcW w:w="1701" w:type="dxa"/>
            <w:noWrap/>
            <w:hideMark/>
          </w:tcPr>
          <w:p w14:paraId="7804600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50000</w:t>
            </w:r>
          </w:p>
        </w:tc>
        <w:tc>
          <w:tcPr>
            <w:tcW w:w="1843" w:type="dxa"/>
            <w:noWrap/>
            <w:hideMark/>
          </w:tcPr>
          <w:p w14:paraId="5AE5755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1948563</w:t>
            </w:r>
          </w:p>
        </w:tc>
        <w:tc>
          <w:tcPr>
            <w:tcW w:w="2160" w:type="dxa"/>
            <w:noWrap/>
            <w:hideMark/>
          </w:tcPr>
          <w:p w14:paraId="2FD36173"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207239</w:t>
            </w:r>
          </w:p>
        </w:tc>
      </w:tr>
      <w:tr w:rsidR="00371AC3" w:rsidRPr="00B848D4" w14:paraId="49DB3835" w14:textId="77777777" w:rsidTr="00B848D4">
        <w:tc>
          <w:tcPr>
            <w:tcW w:w="534" w:type="dxa"/>
            <w:noWrap/>
            <w:hideMark/>
          </w:tcPr>
          <w:p w14:paraId="640408C1"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28</w:t>
            </w:r>
          </w:p>
        </w:tc>
        <w:tc>
          <w:tcPr>
            <w:tcW w:w="1559" w:type="dxa"/>
            <w:noWrap/>
            <w:hideMark/>
          </w:tcPr>
          <w:p w14:paraId="09D0B9B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Гоце Делчев</w:t>
            </w:r>
          </w:p>
        </w:tc>
        <w:tc>
          <w:tcPr>
            <w:tcW w:w="1701" w:type="dxa"/>
            <w:noWrap/>
            <w:hideMark/>
          </w:tcPr>
          <w:p w14:paraId="27718703"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2012 г.</w:t>
            </w:r>
          </w:p>
        </w:tc>
        <w:tc>
          <w:tcPr>
            <w:tcW w:w="1701" w:type="dxa"/>
            <w:noWrap/>
            <w:hideMark/>
          </w:tcPr>
          <w:p w14:paraId="49553649"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14 450</w:t>
            </w:r>
          </w:p>
        </w:tc>
        <w:tc>
          <w:tcPr>
            <w:tcW w:w="1843" w:type="dxa"/>
            <w:hideMark/>
          </w:tcPr>
          <w:p w14:paraId="65107133"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2253166</w:t>
            </w:r>
          </w:p>
        </w:tc>
        <w:tc>
          <w:tcPr>
            <w:tcW w:w="2160" w:type="dxa"/>
            <w:hideMark/>
          </w:tcPr>
          <w:p w14:paraId="42D393D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1062925</w:t>
            </w:r>
          </w:p>
        </w:tc>
      </w:tr>
      <w:tr w:rsidR="00371AC3" w:rsidRPr="00B848D4" w14:paraId="0FFD0112" w14:textId="77777777" w:rsidTr="00B848D4">
        <w:tc>
          <w:tcPr>
            <w:tcW w:w="534" w:type="dxa"/>
            <w:noWrap/>
            <w:hideMark/>
          </w:tcPr>
          <w:p w14:paraId="7A081D52"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29</w:t>
            </w:r>
          </w:p>
        </w:tc>
        <w:tc>
          <w:tcPr>
            <w:tcW w:w="1559" w:type="dxa"/>
            <w:noWrap/>
            <w:hideMark/>
          </w:tcPr>
          <w:p w14:paraId="2459CB5A"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Сандански</w:t>
            </w:r>
          </w:p>
        </w:tc>
        <w:tc>
          <w:tcPr>
            <w:tcW w:w="1701" w:type="dxa"/>
            <w:noWrap/>
            <w:hideMark/>
          </w:tcPr>
          <w:p w14:paraId="23DAF937"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2008 г.</w:t>
            </w:r>
          </w:p>
        </w:tc>
        <w:tc>
          <w:tcPr>
            <w:tcW w:w="1701" w:type="dxa"/>
            <w:noWrap/>
            <w:hideMark/>
          </w:tcPr>
          <w:p w14:paraId="22976B54"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30000</w:t>
            </w:r>
          </w:p>
        </w:tc>
        <w:tc>
          <w:tcPr>
            <w:tcW w:w="1843" w:type="dxa"/>
            <w:hideMark/>
          </w:tcPr>
          <w:p w14:paraId="25FD3FC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3704288</w:t>
            </w:r>
          </w:p>
        </w:tc>
        <w:tc>
          <w:tcPr>
            <w:tcW w:w="2160" w:type="dxa"/>
            <w:hideMark/>
          </w:tcPr>
          <w:p w14:paraId="7F8442A0"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459093</w:t>
            </w:r>
          </w:p>
        </w:tc>
      </w:tr>
      <w:tr w:rsidR="00371AC3" w:rsidRPr="00B848D4" w14:paraId="2A969953" w14:textId="77777777" w:rsidTr="00B848D4">
        <w:tc>
          <w:tcPr>
            <w:tcW w:w="534" w:type="dxa"/>
            <w:noWrap/>
            <w:hideMark/>
          </w:tcPr>
          <w:p w14:paraId="781EB646"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30</w:t>
            </w:r>
          </w:p>
        </w:tc>
        <w:tc>
          <w:tcPr>
            <w:tcW w:w="1559" w:type="dxa"/>
            <w:noWrap/>
            <w:hideMark/>
          </w:tcPr>
          <w:p w14:paraId="4D43981C"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Харманли</w:t>
            </w:r>
          </w:p>
        </w:tc>
        <w:tc>
          <w:tcPr>
            <w:tcW w:w="1701" w:type="dxa"/>
            <w:noWrap/>
            <w:hideMark/>
          </w:tcPr>
          <w:p w14:paraId="352F4D9A"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2003 г.</w:t>
            </w:r>
          </w:p>
        </w:tc>
        <w:tc>
          <w:tcPr>
            <w:tcW w:w="1701" w:type="dxa"/>
            <w:noWrap/>
            <w:hideMark/>
          </w:tcPr>
          <w:p w14:paraId="72C0E83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200000</w:t>
            </w:r>
          </w:p>
        </w:tc>
        <w:tc>
          <w:tcPr>
            <w:tcW w:w="1843" w:type="dxa"/>
            <w:noWrap/>
            <w:hideMark/>
          </w:tcPr>
          <w:p w14:paraId="6D991C3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4424405</w:t>
            </w:r>
          </w:p>
        </w:tc>
        <w:tc>
          <w:tcPr>
            <w:tcW w:w="2160" w:type="dxa"/>
            <w:noWrap/>
            <w:hideMark/>
          </w:tcPr>
          <w:p w14:paraId="25DD01B1"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302614</w:t>
            </w:r>
          </w:p>
        </w:tc>
      </w:tr>
      <w:tr w:rsidR="00371AC3" w:rsidRPr="00B848D4" w14:paraId="155413C4" w14:textId="77777777" w:rsidTr="00B848D4">
        <w:tc>
          <w:tcPr>
            <w:tcW w:w="534" w:type="dxa"/>
            <w:noWrap/>
            <w:hideMark/>
          </w:tcPr>
          <w:p w14:paraId="6E84DD91"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31</w:t>
            </w:r>
          </w:p>
        </w:tc>
        <w:tc>
          <w:tcPr>
            <w:tcW w:w="1559" w:type="dxa"/>
            <w:noWrap/>
            <w:hideMark/>
          </w:tcPr>
          <w:p w14:paraId="7A34EA66"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Монтана</w:t>
            </w:r>
          </w:p>
        </w:tc>
        <w:tc>
          <w:tcPr>
            <w:tcW w:w="1701" w:type="dxa"/>
            <w:noWrap/>
            <w:hideMark/>
          </w:tcPr>
          <w:p w14:paraId="5B114C74"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2006 г.</w:t>
            </w:r>
          </w:p>
        </w:tc>
        <w:tc>
          <w:tcPr>
            <w:tcW w:w="1701" w:type="dxa"/>
          </w:tcPr>
          <w:p w14:paraId="41AEF2A8"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394 250</w:t>
            </w:r>
          </w:p>
        </w:tc>
        <w:tc>
          <w:tcPr>
            <w:tcW w:w="1843" w:type="dxa"/>
            <w:noWrap/>
            <w:hideMark/>
          </w:tcPr>
          <w:p w14:paraId="6F9FDBD0"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6740754</w:t>
            </w:r>
          </w:p>
        </w:tc>
        <w:tc>
          <w:tcPr>
            <w:tcW w:w="2160" w:type="dxa"/>
            <w:noWrap/>
            <w:hideMark/>
          </w:tcPr>
          <w:p w14:paraId="62C0B106"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1520809</w:t>
            </w:r>
          </w:p>
        </w:tc>
      </w:tr>
      <w:tr w:rsidR="00371AC3" w:rsidRPr="00B848D4" w14:paraId="3CDC94E5" w14:textId="77777777" w:rsidTr="00B848D4">
        <w:tc>
          <w:tcPr>
            <w:tcW w:w="534" w:type="dxa"/>
            <w:noWrap/>
            <w:hideMark/>
          </w:tcPr>
          <w:p w14:paraId="5586FED9"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32</w:t>
            </w:r>
          </w:p>
        </w:tc>
        <w:tc>
          <w:tcPr>
            <w:tcW w:w="1559" w:type="dxa"/>
            <w:noWrap/>
            <w:hideMark/>
          </w:tcPr>
          <w:p w14:paraId="36EBB0F6"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Мадан</w:t>
            </w:r>
          </w:p>
        </w:tc>
        <w:tc>
          <w:tcPr>
            <w:tcW w:w="1701" w:type="dxa"/>
            <w:noWrap/>
            <w:hideMark/>
          </w:tcPr>
          <w:p w14:paraId="0AF096F3"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2015 г.</w:t>
            </w:r>
          </w:p>
        </w:tc>
        <w:tc>
          <w:tcPr>
            <w:tcW w:w="1701" w:type="dxa"/>
            <w:noWrap/>
            <w:hideMark/>
          </w:tcPr>
          <w:p w14:paraId="4ADBA9FD"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41 076</w:t>
            </w:r>
          </w:p>
        </w:tc>
        <w:tc>
          <w:tcPr>
            <w:tcW w:w="1843" w:type="dxa"/>
            <w:hideMark/>
          </w:tcPr>
          <w:p w14:paraId="68153436"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1516224</w:t>
            </w:r>
          </w:p>
        </w:tc>
        <w:tc>
          <w:tcPr>
            <w:tcW w:w="2160" w:type="dxa"/>
            <w:hideMark/>
          </w:tcPr>
          <w:p w14:paraId="1080EBA3"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174790</w:t>
            </w:r>
          </w:p>
        </w:tc>
      </w:tr>
      <w:tr w:rsidR="00371AC3" w:rsidRPr="00B848D4" w14:paraId="6BCF42F1" w14:textId="77777777" w:rsidTr="00B848D4">
        <w:tc>
          <w:tcPr>
            <w:tcW w:w="534" w:type="dxa"/>
            <w:noWrap/>
            <w:hideMark/>
          </w:tcPr>
          <w:p w14:paraId="7548F65F"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33</w:t>
            </w:r>
          </w:p>
        </w:tc>
        <w:tc>
          <w:tcPr>
            <w:tcW w:w="1559" w:type="dxa"/>
            <w:noWrap/>
            <w:hideMark/>
          </w:tcPr>
          <w:p w14:paraId="0B208AE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Търговище</w:t>
            </w:r>
          </w:p>
        </w:tc>
        <w:tc>
          <w:tcPr>
            <w:tcW w:w="1701" w:type="dxa"/>
            <w:noWrap/>
            <w:hideMark/>
          </w:tcPr>
          <w:p w14:paraId="7A7DAB70"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1996 г.</w:t>
            </w:r>
          </w:p>
        </w:tc>
        <w:tc>
          <w:tcPr>
            <w:tcW w:w="1701" w:type="dxa"/>
            <w:noWrap/>
            <w:hideMark/>
          </w:tcPr>
          <w:p w14:paraId="4226DAA1"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77</w:t>
            </w:r>
          </w:p>
        </w:tc>
        <w:tc>
          <w:tcPr>
            <w:tcW w:w="1843" w:type="dxa"/>
            <w:noWrap/>
            <w:hideMark/>
          </w:tcPr>
          <w:p w14:paraId="679E1E8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2897985</w:t>
            </w:r>
          </w:p>
        </w:tc>
        <w:tc>
          <w:tcPr>
            <w:tcW w:w="2160" w:type="dxa"/>
            <w:noWrap/>
            <w:hideMark/>
          </w:tcPr>
          <w:p w14:paraId="38067BFC"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892777</w:t>
            </w:r>
          </w:p>
        </w:tc>
      </w:tr>
      <w:tr w:rsidR="00371AC3" w:rsidRPr="00B848D4" w14:paraId="454CE237" w14:textId="77777777" w:rsidTr="00B848D4">
        <w:tc>
          <w:tcPr>
            <w:tcW w:w="534" w:type="dxa"/>
            <w:noWrap/>
            <w:hideMark/>
          </w:tcPr>
          <w:p w14:paraId="094813EF"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34</w:t>
            </w:r>
          </w:p>
        </w:tc>
        <w:tc>
          <w:tcPr>
            <w:tcW w:w="1559" w:type="dxa"/>
            <w:noWrap/>
            <w:hideMark/>
          </w:tcPr>
          <w:p w14:paraId="2D317F62"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Созопол</w:t>
            </w:r>
          </w:p>
        </w:tc>
        <w:tc>
          <w:tcPr>
            <w:tcW w:w="1701" w:type="dxa"/>
            <w:noWrap/>
            <w:hideMark/>
          </w:tcPr>
          <w:p w14:paraId="5EF097FC"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2009 г.</w:t>
            </w:r>
          </w:p>
        </w:tc>
        <w:tc>
          <w:tcPr>
            <w:tcW w:w="1701" w:type="dxa"/>
            <w:noWrap/>
            <w:hideMark/>
          </w:tcPr>
          <w:p w14:paraId="4F03800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123 637</w:t>
            </w:r>
          </w:p>
        </w:tc>
        <w:tc>
          <w:tcPr>
            <w:tcW w:w="1843" w:type="dxa"/>
            <w:noWrap/>
            <w:hideMark/>
          </w:tcPr>
          <w:p w14:paraId="54537272"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3670067</w:t>
            </w:r>
          </w:p>
        </w:tc>
        <w:tc>
          <w:tcPr>
            <w:tcW w:w="2160" w:type="dxa"/>
            <w:noWrap/>
            <w:hideMark/>
          </w:tcPr>
          <w:p w14:paraId="205A5A74"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580793</w:t>
            </w:r>
          </w:p>
        </w:tc>
      </w:tr>
      <w:tr w:rsidR="00371AC3" w:rsidRPr="00B848D4" w14:paraId="6E931B11" w14:textId="77777777" w:rsidTr="00B848D4">
        <w:tc>
          <w:tcPr>
            <w:tcW w:w="534" w:type="dxa"/>
            <w:noWrap/>
            <w:hideMark/>
          </w:tcPr>
          <w:p w14:paraId="318F3C29"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35</w:t>
            </w:r>
          </w:p>
        </w:tc>
        <w:tc>
          <w:tcPr>
            <w:tcW w:w="1559" w:type="dxa"/>
            <w:noWrap/>
            <w:hideMark/>
          </w:tcPr>
          <w:p w14:paraId="5F03C51D"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Омур</w:t>
            </w:r>
            <w:r w:rsidR="00B848D4" w:rsidRPr="00B848D4">
              <w:rPr>
                <w:rFonts w:eastAsia="Times New Roman" w:cstheme="minorHAnsi"/>
                <w:sz w:val="22"/>
                <w:lang w:eastAsia="bg-BG"/>
              </w:rPr>
              <w:t>т</w:t>
            </w:r>
            <w:r w:rsidRPr="00B848D4">
              <w:rPr>
                <w:rFonts w:eastAsia="Times New Roman" w:cstheme="minorHAnsi"/>
                <w:sz w:val="22"/>
                <w:lang w:eastAsia="bg-BG"/>
              </w:rPr>
              <w:t>а</w:t>
            </w:r>
            <w:r w:rsidR="00B848D4" w:rsidRPr="00B848D4">
              <w:rPr>
                <w:rFonts w:eastAsia="Times New Roman" w:cstheme="minorHAnsi"/>
                <w:sz w:val="22"/>
                <w:lang w:eastAsia="bg-BG"/>
              </w:rPr>
              <w:t>г</w:t>
            </w:r>
          </w:p>
        </w:tc>
        <w:tc>
          <w:tcPr>
            <w:tcW w:w="1701" w:type="dxa"/>
            <w:noWrap/>
            <w:hideMark/>
          </w:tcPr>
          <w:p w14:paraId="2EADC9AB"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2008 г.</w:t>
            </w:r>
          </w:p>
        </w:tc>
        <w:tc>
          <w:tcPr>
            <w:tcW w:w="1701" w:type="dxa"/>
            <w:noWrap/>
            <w:hideMark/>
          </w:tcPr>
          <w:p w14:paraId="5C1E80AF"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37000</w:t>
            </w:r>
          </w:p>
        </w:tc>
        <w:tc>
          <w:tcPr>
            <w:tcW w:w="1843" w:type="dxa"/>
            <w:noWrap/>
            <w:hideMark/>
          </w:tcPr>
          <w:p w14:paraId="193B9211"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2212409</w:t>
            </w:r>
          </w:p>
        </w:tc>
        <w:tc>
          <w:tcPr>
            <w:tcW w:w="2160" w:type="dxa"/>
            <w:noWrap/>
            <w:hideMark/>
          </w:tcPr>
          <w:p w14:paraId="1D5F5D83"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635281</w:t>
            </w:r>
          </w:p>
        </w:tc>
      </w:tr>
      <w:tr w:rsidR="00371AC3" w:rsidRPr="00B848D4" w14:paraId="5868CE94" w14:textId="77777777" w:rsidTr="00B848D4">
        <w:tc>
          <w:tcPr>
            <w:tcW w:w="534" w:type="dxa"/>
            <w:noWrap/>
            <w:hideMark/>
          </w:tcPr>
          <w:p w14:paraId="1C824906"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36</w:t>
            </w:r>
          </w:p>
        </w:tc>
        <w:tc>
          <w:tcPr>
            <w:tcW w:w="1559" w:type="dxa"/>
            <w:noWrap/>
            <w:hideMark/>
          </w:tcPr>
          <w:p w14:paraId="4D3829BF"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Севлиево</w:t>
            </w:r>
          </w:p>
        </w:tc>
        <w:tc>
          <w:tcPr>
            <w:tcW w:w="1701" w:type="dxa"/>
            <w:noWrap/>
            <w:hideMark/>
          </w:tcPr>
          <w:p w14:paraId="7EA6518F"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2006 г.</w:t>
            </w:r>
          </w:p>
        </w:tc>
        <w:tc>
          <w:tcPr>
            <w:tcW w:w="1701" w:type="dxa"/>
            <w:noWrap/>
            <w:hideMark/>
          </w:tcPr>
          <w:p w14:paraId="4D93DE99"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700000</w:t>
            </w:r>
          </w:p>
        </w:tc>
        <w:tc>
          <w:tcPr>
            <w:tcW w:w="1843" w:type="dxa"/>
            <w:noWrap/>
            <w:hideMark/>
          </w:tcPr>
          <w:p w14:paraId="3CCF72F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6354272</w:t>
            </w:r>
          </w:p>
        </w:tc>
        <w:tc>
          <w:tcPr>
            <w:tcW w:w="2160" w:type="dxa"/>
            <w:noWrap/>
            <w:hideMark/>
          </w:tcPr>
          <w:p w14:paraId="7D7A505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1401016</w:t>
            </w:r>
          </w:p>
        </w:tc>
      </w:tr>
      <w:tr w:rsidR="00371AC3" w:rsidRPr="00B848D4" w14:paraId="31A0BDBF" w14:textId="77777777" w:rsidTr="00B848D4">
        <w:tc>
          <w:tcPr>
            <w:tcW w:w="534" w:type="dxa"/>
            <w:noWrap/>
            <w:hideMark/>
          </w:tcPr>
          <w:p w14:paraId="47C9EDCA"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37</w:t>
            </w:r>
          </w:p>
        </w:tc>
        <w:tc>
          <w:tcPr>
            <w:tcW w:w="1559" w:type="dxa"/>
            <w:noWrap/>
            <w:hideMark/>
          </w:tcPr>
          <w:p w14:paraId="28B4390C"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Костинброд</w:t>
            </w:r>
          </w:p>
        </w:tc>
        <w:tc>
          <w:tcPr>
            <w:tcW w:w="1701" w:type="dxa"/>
            <w:noWrap/>
            <w:hideMark/>
          </w:tcPr>
          <w:p w14:paraId="24FD52F5"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2012 г.</w:t>
            </w:r>
          </w:p>
        </w:tc>
        <w:tc>
          <w:tcPr>
            <w:tcW w:w="1701" w:type="dxa"/>
            <w:noWrap/>
            <w:hideMark/>
          </w:tcPr>
          <w:p w14:paraId="2564536D"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180000</w:t>
            </w:r>
          </w:p>
        </w:tc>
        <w:tc>
          <w:tcPr>
            <w:tcW w:w="1843" w:type="dxa"/>
            <w:noWrap/>
            <w:hideMark/>
          </w:tcPr>
          <w:p w14:paraId="14E14EF2"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7776841</w:t>
            </w:r>
          </w:p>
        </w:tc>
        <w:tc>
          <w:tcPr>
            <w:tcW w:w="2160" w:type="dxa"/>
            <w:noWrap/>
            <w:hideMark/>
          </w:tcPr>
          <w:p w14:paraId="229E654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0</w:t>
            </w:r>
          </w:p>
        </w:tc>
      </w:tr>
      <w:tr w:rsidR="00371AC3" w:rsidRPr="00B848D4" w14:paraId="15A11820" w14:textId="77777777" w:rsidTr="00B848D4">
        <w:tc>
          <w:tcPr>
            <w:tcW w:w="534" w:type="dxa"/>
            <w:noWrap/>
            <w:hideMark/>
          </w:tcPr>
          <w:p w14:paraId="7E9C1782"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38</w:t>
            </w:r>
          </w:p>
        </w:tc>
        <w:tc>
          <w:tcPr>
            <w:tcW w:w="8964" w:type="dxa"/>
            <w:gridSpan w:val="5"/>
            <w:noWrap/>
            <w:hideMark/>
          </w:tcPr>
          <w:p w14:paraId="453ECF3C" w14:textId="77777777" w:rsidR="00371AC3" w:rsidRPr="00B848D4" w:rsidRDefault="00371AC3" w:rsidP="00D743FB">
            <w:pPr>
              <w:spacing w:after="0"/>
              <w:jc w:val="left"/>
              <w:rPr>
                <w:rFonts w:eastAsia="Times New Roman" w:cstheme="minorHAnsi"/>
                <w:sz w:val="22"/>
                <w:lang w:eastAsia="bg-BG"/>
              </w:rPr>
            </w:pPr>
            <w:r w:rsidRPr="00B848D4">
              <w:rPr>
                <w:rFonts w:eastAsia="Times New Roman" w:cstheme="minorHAnsi"/>
                <w:sz w:val="22"/>
                <w:lang w:eastAsia="bg-BG"/>
              </w:rPr>
              <w:t>Дупница-не е изградено</w:t>
            </w:r>
          </w:p>
        </w:tc>
      </w:tr>
      <w:tr w:rsidR="00371AC3" w:rsidRPr="00B848D4" w14:paraId="05F3EFF0" w14:textId="77777777" w:rsidTr="00B848D4">
        <w:tc>
          <w:tcPr>
            <w:tcW w:w="534" w:type="dxa"/>
            <w:noWrap/>
            <w:hideMark/>
          </w:tcPr>
          <w:p w14:paraId="6027499B"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39</w:t>
            </w:r>
          </w:p>
        </w:tc>
        <w:tc>
          <w:tcPr>
            <w:tcW w:w="1559" w:type="dxa"/>
            <w:noWrap/>
            <w:hideMark/>
          </w:tcPr>
          <w:p w14:paraId="5E3FB22C"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Благоевград</w:t>
            </w:r>
          </w:p>
        </w:tc>
        <w:tc>
          <w:tcPr>
            <w:tcW w:w="1701" w:type="dxa"/>
            <w:noWrap/>
            <w:hideMark/>
          </w:tcPr>
          <w:p w14:paraId="4CA32D48"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2020 г.</w:t>
            </w:r>
          </w:p>
        </w:tc>
        <w:tc>
          <w:tcPr>
            <w:tcW w:w="1701" w:type="dxa"/>
            <w:noWrap/>
            <w:hideMark/>
          </w:tcPr>
          <w:p w14:paraId="2B0D0131"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176700</w:t>
            </w:r>
          </w:p>
        </w:tc>
        <w:tc>
          <w:tcPr>
            <w:tcW w:w="1843" w:type="dxa"/>
            <w:hideMark/>
          </w:tcPr>
          <w:p w14:paraId="2CF38D11"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469487</w:t>
            </w:r>
          </w:p>
        </w:tc>
        <w:tc>
          <w:tcPr>
            <w:tcW w:w="2160" w:type="dxa"/>
            <w:hideMark/>
          </w:tcPr>
          <w:p w14:paraId="16779DF8"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122304</w:t>
            </w:r>
          </w:p>
        </w:tc>
      </w:tr>
      <w:tr w:rsidR="00371AC3" w:rsidRPr="00B848D4" w14:paraId="568F1770" w14:textId="77777777" w:rsidTr="00B848D4">
        <w:tc>
          <w:tcPr>
            <w:tcW w:w="534" w:type="dxa"/>
            <w:noWrap/>
            <w:hideMark/>
          </w:tcPr>
          <w:p w14:paraId="7A48908B"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40</w:t>
            </w:r>
          </w:p>
        </w:tc>
        <w:tc>
          <w:tcPr>
            <w:tcW w:w="1559" w:type="dxa"/>
            <w:noWrap/>
            <w:hideMark/>
          </w:tcPr>
          <w:p w14:paraId="4CDE13D7"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Златица</w:t>
            </w:r>
          </w:p>
        </w:tc>
        <w:tc>
          <w:tcPr>
            <w:tcW w:w="1701" w:type="dxa"/>
            <w:noWrap/>
            <w:hideMark/>
          </w:tcPr>
          <w:p w14:paraId="7EABF5F2"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2017 г.</w:t>
            </w:r>
          </w:p>
        </w:tc>
        <w:tc>
          <w:tcPr>
            <w:tcW w:w="1701" w:type="dxa"/>
            <w:noWrap/>
            <w:hideMark/>
          </w:tcPr>
          <w:p w14:paraId="260732C3"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150118</w:t>
            </w:r>
          </w:p>
        </w:tc>
        <w:tc>
          <w:tcPr>
            <w:tcW w:w="1843" w:type="dxa"/>
            <w:hideMark/>
          </w:tcPr>
          <w:p w14:paraId="7D33216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208618</w:t>
            </w:r>
          </w:p>
        </w:tc>
        <w:tc>
          <w:tcPr>
            <w:tcW w:w="2160" w:type="dxa"/>
            <w:hideMark/>
          </w:tcPr>
          <w:p w14:paraId="2D955FF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16436</w:t>
            </w:r>
          </w:p>
        </w:tc>
      </w:tr>
      <w:tr w:rsidR="00371AC3" w:rsidRPr="00B848D4" w14:paraId="31BCE282" w14:textId="77777777" w:rsidTr="00B848D4">
        <w:tc>
          <w:tcPr>
            <w:tcW w:w="534" w:type="dxa"/>
            <w:noWrap/>
            <w:hideMark/>
          </w:tcPr>
          <w:p w14:paraId="4A8310EF"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41</w:t>
            </w:r>
          </w:p>
        </w:tc>
        <w:tc>
          <w:tcPr>
            <w:tcW w:w="1559" w:type="dxa"/>
            <w:noWrap/>
            <w:hideMark/>
          </w:tcPr>
          <w:p w14:paraId="212D7439"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Бургас</w:t>
            </w:r>
          </w:p>
        </w:tc>
        <w:tc>
          <w:tcPr>
            <w:tcW w:w="1701" w:type="dxa"/>
            <w:noWrap/>
            <w:hideMark/>
          </w:tcPr>
          <w:p w14:paraId="67D0688D"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2015 г.</w:t>
            </w:r>
          </w:p>
        </w:tc>
        <w:tc>
          <w:tcPr>
            <w:tcW w:w="1701" w:type="dxa"/>
            <w:noWrap/>
            <w:hideMark/>
          </w:tcPr>
          <w:p w14:paraId="4147CBC1"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180 000</w:t>
            </w:r>
          </w:p>
        </w:tc>
        <w:tc>
          <w:tcPr>
            <w:tcW w:w="1843" w:type="dxa"/>
            <w:noWrap/>
            <w:hideMark/>
          </w:tcPr>
          <w:p w14:paraId="7A607F7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24062058</w:t>
            </w:r>
          </w:p>
        </w:tc>
        <w:tc>
          <w:tcPr>
            <w:tcW w:w="2160" w:type="dxa"/>
            <w:noWrap/>
            <w:hideMark/>
          </w:tcPr>
          <w:p w14:paraId="63077FC0"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5215722</w:t>
            </w:r>
          </w:p>
        </w:tc>
      </w:tr>
      <w:tr w:rsidR="00371AC3" w:rsidRPr="00B848D4" w14:paraId="110E7E0A" w14:textId="77777777" w:rsidTr="00B848D4">
        <w:tc>
          <w:tcPr>
            <w:tcW w:w="534" w:type="dxa"/>
            <w:noWrap/>
            <w:hideMark/>
          </w:tcPr>
          <w:p w14:paraId="364A756F"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42</w:t>
            </w:r>
          </w:p>
        </w:tc>
        <w:tc>
          <w:tcPr>
            <w:tcW w:w="1559" w:type="dxa"/>
            <w:noWrap/>
            <w:hideMark/>
          </w:tcPr>
          <w:p w14:paraId="618805DA"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Велико Търново</w:t>
            </w:r>
          </w:p>
        </w:tc>
        <w:tc>
          <w:tcPr>
            <w:tcW w:w="1701" w:type="dxa"/>
            <w:noWrap/>
            <w:hideMark/>
          </w:tcPr>
          <w:p w14:paraId="3A5576EE"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2016 г.</w:t>
            </w:r>
          </w:p>
        </w:tc>
        <w:tc>
          <w:tcPr>
            <w:tcW w:w="1701" w:type="dxa"/>
            <w:noWrap/>
            <w:hideMark/>
          </w:tcPr>
          <w:p w14:paraId="7BC0502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200000</w:t>
            </w:r>
          </w:p>
        </w:tc>
        <w:tc>
          <w:tcPr>
            <w:tcW w:w="1843" w:type="dxa"/>
            <w:noWrap/>
            <w:hideMark/>
          </w:tcPr>
          <w:p w14:paraId="1BD054F2"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6011883</w:t>
            </w:r>
          </w:p>
        </w:tc>
        <w:tc>
          <w:tcPr>
            <w:tcW w:w="2160" w:type="dxa"/>
            <w:noWrap/>
            <w:hideMark/>
          </w:tcPr>
          <w:p w14:paraId="22577AC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1332884</w:t>
            </w:r>
          </w:p>
        </w:tc>
      </w:tr>
      <w:tr w:rsidR="00371AC3" w:rsidRPr="00B848D4" w14:paraId="16088FEF" w14:textId="77777777" w:rsidTr="00B848D4">
        <w:tc>
          <w:tcPr>
            <w:tcW w:w="534" w:type="dxa"/>
            <w:noWrap/>
            <w:hideMark/>
          </w:tcPr>
          <w:p w14:paraId="7405F343"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43</w:t>
            </w:r>
          </w:p>
        </w:tc>
        <w:tc>
          <w:tcPr>
            <w:tcW w:w="1559" w:type="dxa"/>
            <w:noWrap/>
            <w:hideMark/>
          </w:tcPr>
          <w:p w14:paraId="235242EF"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Видин</w:t>
            </w:r>
          </w:p>
        </w:tc>
        <w:tc>
          <w:tcPr>
            <w:tcW w:w="1701" w:type="dxa"/>
            <w:noWrap/>
            <w:hideMark/>
          </w:tcPr>
          <w:p w14:paraId="25DE8C63"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2015 г.</w:t>
            </w:r>
          </w:p>
        </w:tc>
        <w:tc>
          <w:tcPr>
            <w:tcW w:w="1701" w:type="dxa"/>
            <w:noWrap/>
            <w:hideMark/>
          </w:tcPr>
          <w:p w14:paraId="65BC8954"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200000</w:t>
            </w:r>
          </w:p>
        </w:tc>
        <w:tc>
          <w:tcPr>
            <w:tcW w:w="1843" w:type="dxa"/>
            <w:noWrap/>
            <w:hideMark/>
          </w:tcPr>
          <w:p w14:paraId="0CED53C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631062</w:t>
            </w:r>
          </w:p>
        </w:tc>
        <w:tc>
          <w:tcPr>
            <w:tcW w:w="2160" w:type="dxa"/>
            <w:noWrap/>
            <w:hideMark/>
          </w:tcPr>
          <w:p w14:paraId="07B3C13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38839</w:t>
            </w:r>
          </w:p>
        </w:tc>
      </w:tr>
      <w:tr w:rsidR="00371AC3" w:rsidRPr="00B848D4" w14:paraId="04CFAF90" w14:textId="77777777" w:rsidTr="00B848D4">
        <w:tc>
          <w:tcPr>
            <w:tcW w:w="534" w:type="dxa"/>
            <w:noWrap/>
            <w:hideMark/>
          </w:tcPr>
          <w:p w14:paraId="618690B3"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44</w:t>
            </w:r>
          </w:p>
        </w:tc>
        <w:tc>
          <w:tcPr>
            <w:tcW w:w="1559" w:type="dxa"/>
            <w:noWrap/>
            <w:hideMark/>
          </w:tcPr>
          <w:p w14:paraId="026A0ACF"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Кърджали</w:t>
            </w:r>
          </w:p>
        </w:tc>
        <w:tc>
          <w:tcPr>
            <w:tcW w:w="1701" w:type="dxa"/>
            <w:noWrap/>
            <w:hideMark/>
          </w:tcPr>
          <w:p w14:paraId="392D4A44"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2016 г.</w:t>
            </w:r>
          </w:p>
        </w:tc>
        <w:tc>
          <w:tcPr>
            <w:tcW w:w="1701" w:type="dxa"/>
            <w:noWrap/>
            <w:hideMark/>
          </w:tcPr>
          <w:p w14:paraId="1986ECD9"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15000</w:t>
            </w:r>
          </w:p>
        </w:tc>
        <w:tc>
          <w:tcPr>
            <w:tcW w:w="1843" w:type="dxa"/>
            <w:noWrap/>
            <w:hideMark/>
          </w:tcPr>
          <w:p w14:paraId="6838F8A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6045734</w:t>
            </w:r>
          </w:p>
        </w:tc>
        <w:tc>
          <w:tcPr>
            <w:tcW w:w="2160" w:type="dxa"/>
            <w:noWrap/>
            <w:hideMark/>
          </w:tcPr>
          <w:p w14:paraId="6CA804D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148847</w:t>
            </w:r>
          </w:p>
        </w:tc>
      </w:tr>
      <w:tr w:rsidR="00371AC3" w:rsidRPr="00B848D4" w14:paraId="4F829AFA" w14:textId="77777777" w:rsidTr="00B848D4">
        <w:tc>
          <w:tcPr>
            <w:tcW w:w="534" w:type="dxa"/>
            <w:noWrap/>
            <w:hideMark/>
          </w:tcPr>
          <w:p w14:paraId="2E8EE4FB"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45</w:t>
            </w:r>
          </w:p>
        </w:tc>
        <w:tc>
          <w:tcPr>
            <w:tcW w:w="1559" w:type="dxa"/>
            <w:noWrap/>
            <w:hideMark/>
          </w:tcPr>
          <w:p w14:paraId="3AF3377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Петрич</w:t>
            </w:r>
          </w:p>
        </w:tc>
        <w:tc>
          <w:tcPr>
            <w:tcW w:w="1701" w:type="dxa"/>
            <w:noWrap/>
            <w:hideMark/>
          </w:tcPr>
          <w:p w14:paraId="1FA3B89C"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2008 г.</w:t>
            </w:r>
          </w:p>
        </w:tc>
        <w:tc>
          <w:tcPr>
            <w:tcW w:w="1701" w:type="dxa"/>
            <w:noWrap/>
            <w:hideMark/>
          </w:tcPr>
          <w:p w14:paraId="66EDED1F"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200000</w:t>
            </w:r>
          </w:p>
        </w:tc>
        <w:tc>
          <w:tcPr>
            <w:tcW w:w="1843" w:type="dxa"/>
            <w:hideMark/>
          </w:tcPr>
          <w:p w14:paraId="50AE9DC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3451487</w:t>
            </w:r>
          </w:p>
        </w:tc>
        <w:tc>
          <w:tcPr>
            <w:tcW w:w="2160" w:type="dxa"/>
            <w:hideMark/>
          </w:tcPr>
          <w:p w14:paraId="55E8654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535572</w:t>
            </w:r>
          </w:p>
        </w:tc>
      </w:tr>
      <w:tr w:rsidR="00371AC3" w:rsidRPr="00B848D4" w14:paraId="498CBD81" w14:textId="77777777" w:rsidTr="00B848D4">
        <w:tc>
          <w:tcPr>
            <w:tcW w:w="534" w:type="dxa"/>
            <w:noWrap/>
            <w:hideMark/>
          </w:tcPr>
          <w:p w14:paraId="60805384"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46</w:t>
            </w:r>
          </w:p>
        </w:tc>
        <w:tc>
          <w:tcPr>
            <w:tcW w:w="1559" w:type="dxa"/>
            <w:noWrap/>
            <w:hideMark/>
          </w:tcPr>
          <w:p w14:paraId="3610E1F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Враца</w:t>
            </w:r>
          </w:p>
        </w:tc>
        <w:tc>
          <w:tcPr>
            <w:tcW w:w="1701" w:type="dxa"/>
            <w:noWrap/>
            <w:hideMark/>
          </w:tcPr>
          <w:p w14:paraId="40B9B9F7"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2000 г.</w:t>
            </w:r>
          </w:p>
        </w:tc>
        <w:tc>
          <w:tcPr>
            <w:tcW w:w="1701" w:type="dxa"/>
            <w:noWrap/>
            <w:hideMark/>
          </w:tcPr>
          <w:p w14:paraId="30200E86" w14:textId="77777777" w:rsidR="00371AC3" w:rsidRPr="00B848D4" w:rsidRDefault="00371AC3" w:rsidP="00B848D4">
            <w:pPr>
              <w:spacing w:after="0"/>
              <w:jc w:val="right"/>
              <w:rPr>
                <w:rFonts w:eastAsia="Times New Roman" w:cstheme="minorHAnsi"/>
                <w:bCs/>
                <w:sz w:val="22"/>
                <w:lang w:eastAsia="bg-BG"/>
              </w:rPr>
            </w:pPr>
            <w:r w:rsidRPr="00B848D4">
              <w:rPr>
                <w:rFonts w:eastAsia="Times New Roman" w:cstheme="minorHAnsi"/>
                <w:bCs/>
                <w:sz w:val="22"/>
                <w:lang w:eastAsia="bg-BG"/>
              </w:rPr>
              <w:t>38 428</w:t>
            </w:r>
          </w:p>
        </w:tc>
        <w:tc>
          <w:tcPr>
            <w:tcW w:w="1843" w:type="dxa"/>
            <w:noWrap/>
            <w:hideMark/>
          </w:tcPr>
          <w:p w14:paraId="58DA03B1"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4424266</w:t>
            </w:r>
          </w:p>
        </w:tc>
        <w:tc>
          <w:tcPr>
            <w:tcW w:w="2160" w:type="dxa"/>
            <w:noWrap/>
            <w:hideMark/>
          </w:tcPr>
          <w:p w14:paraId="3ECC9569"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565982</w:t>
            </w:r>
          </w:p>
        </w:tc>
      </w:tr>
      <w:tr w:rsidR="00371AC3" w:rsidRPr="00B848D4" w14:paraId="07D38C2C" w14:textId="77777777" w:rsidTr="00B848D4">
        <w:tc>
          <w:tcPr>
            <w:tcW w:w="534" w:type="dxa"/>
            <w:noWrap/>
            <w:hideMark/>
          </w:tcPr>
          <w:p w14:paraId="374EC7F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47</w:t>
            </w:r>
          </w:p>
        </w:tc>
        <w:tc>
          <w:tcPr>
            <w:tcW w:w="1559" w:type="dxa"/>
            <w:noWrap/>
            <w:hideMark/>
          </w:tcPr>
          <w:p w14:paraId="645A413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Силистра</w:t>
            </w:r>
          </w:p>
        </w:tc>
        <w:tc>
          <w:tcPr>
            <w:tcW w:w="1701" w:type="dxa"/>
            <w:noWrap/>
            <w:hideMark/>
          </w:tcPr>
          <w:p w14:paraId="7584F029"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2006 г.</w:t>
            </w:r>
          </w:p>
        </w:tc>
        <w:tc>
          <w:tcPr>
            <w:tcW w:w="1701" w:type="dxa"/>
            <w:noWrap/>
            <w:hideMark/>
          </w:tcPr>
          <w:p w14:paraId="07FE478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 xml:space="preserve">465 218 </w:t>
            </w:r>
          </w:p>
        </w:tc>
        <w:tc>
          <w:tcPr>
            <w:tcW w:w="1843" w:type="dxa"/>
            <w:hideMark/>
          </w:tcPr>
          <w:p w14:paraId="410B2950"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4779730</w:t>
            </w:r>
          </w:p>
        </w:tc>
        <w:tc>
          <w:tcPr>
            <w:tcW w:w="2160" w:type="dxa"/>
            <w:hideMark/>
          </w:tcPr>
          <w:p w14:paraId="643CB408"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1549145</w:t>
            </w:r>
          </w:p>
        </w:tc>
      </w:tr>
      <w:tr w:rsidR="00371AC3" w:rsidRPr="00B848D4" w14:paraId="04FC97EF" w14:textId="77777777" w:rsidTr="00B848D4">
        <w:tc>
          <w:tcPr>
            <w:tcW w:w="534" w:type="dxa"/>
            <w:noWrap/>
            <w:hideMark/>
          </w:tcPr>
          <w:p w14:paraId="59B531B9"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48</w:t>
            </w:r>
          </w:p>
        </w:tc>
        <w:tc>
          <w:tcPr>
            <w:tcW w:w="1559" w:type="dxa"/>
            <w:noWrap/>
            <w:hideMark/>
          </w:tcPr>
          <w:p w14:paraId="174179D3"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Разград</w:t>
            </w:r>
          </w:p>
        </w:tc>
        <w:tc>
          <w:tcPr>
            <w:tcW w:w="1701" w:type="dxa"/>
            <w:noWrap/>
            <w:hideMark/>
          </w:tcPr>
          <w:p w14:paraId="45EB518B"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2009 г.</w:t>
            </w:r>
          </w:p>
        </w:tc>
        <w:tc>
          <w:tcPr>
            <w:tcW w:w="1701" w:type="dxa"/>
            <w:noWrap/>
            <w:hideMark/>
          </w:tcPr>
          <w:p w14:paraId="6FA41CA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50000</w:t>
            </w:r>
          </w:p>
        </w:tc>
        <w:tc>
          <w:tcPr>
            <w:tcW w:w="1843" w:type="dxa"/>
            <w:noWrap/>
            <w:hideMark/>
          </w:tcPr>
          <w:p w14:paraId="05ED4197"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10156654</w:t>
            </w:r>
          </w:p>
        </w:tc>
        <w:tc>
          <w:tcPr>
            <w:tcW w:w="2160" w:type="dxa"/>
            <w:noWrap/>
            <w:hideMark/>
          </w:tcPr>
          <w:p w14:paraId="79F9F36D"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1532186</w:t>
            </w:r>
          </w:p>
        </w:tc>
      </w:tr>
      <w:tr w:rsidR="00371AC3" w:rsidRPr="00B848D4" w14:paraId="59BAE587" w14:textId="77777777" w:rsidTr="00B848D4">
        <w:tc>
          <w:tcPr>
            <w:tcW w:w="534" w:type="dxa"/>
            <w:noWrap/>
            <w:hideMark/>
          </w:tcPr>
          <w:p w14:paraId="695D5EB3"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48</w:t>
            </w:r>
          </w:p>
        </w:tc>
        <w:tc>
          <w:tcPr>
            <w:tcW w:w="1559" w:type="dxa"/>
            <w:noWrap/>
            <w:hideMark/>
          </w:tcPr>
          <w:p w14:paraId="3E06DFAE"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Доспат</w:t>
            </w:r>
          </w:p>
        </w:tc>
        <w:tc>
          <w:tcPr>
            <w:tcW w:w="1701" w:type="dxa"/>
            <w:noWrap/>
            <w:hideMark/>
          </w:tcPr>
          <w:p w14:paraId="28BFEA35"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2006 г.</w:t>
            </w:r>
          </w:p>
        </w:tc>
        <w:tc>
          <w:tcPr>
            <w:tcW w:w="1701" w:type="dxa"/>
            <w:noWrap/>
            <w:hideMark/>
          </w:tcPr>
          <w:p w14:paraId="6588BE7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5000</w:t>
            </w:r>
          </w:p>
        </w:tc>
        <w:tc>
          <w:tcPr>
            <w:tcW w:w="1843" w:type="dxa"/>
            <w:noWrap/>
            <w:hideMark/>
          </w:tcPr>
          <w:p w14:paraId="4A005C9C"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1407249</w:t>
            </w:r>
          </w:p>
        </w:tc>
        <w:tc>
          <w:tcPr>
            <w:tcW w:w="2160" w:type="dxa"/>
            <w:noWrap/>
            <w:hideMark/>
          </w:tcPr>
          <w:p w14:paraId="0AEDA40B"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272479</w:t>
            </w:r>
          </w:p>
        </w:tc>
      </w:tr>
      <w:tr w:rsidR="00371AC3" w:rsidRPr="00B848D4" w14:paraId="75313CD9" w14:textId="77777777" w:rsidTr="00B848D4">
        <w:tc>
          <w:tcPr>
            <w:tcW w:w="534" w:type="dxa"/>
            <w:noWrap/>
            <w:hideMark/>
          </w:tcPr>
          <w:p w14:paraId="72045A56"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49</w:t>
            </w:r>
          </w:p>
        </w:tc>
        <w:tc>
          <w:tcPr>
            <w:tcW w:w="1559" w:type="dxa"/>
            <w:noWrap/>
            <w:hideMark/>
          </w:tcPr>
          <w:p w14:paraId="2C0A7D7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Смолян</w:t>
            </w:r>
          </w:p>
        </w:tc>
        <w:tc>
          <w:tcPr>
            <w:tcW w:w="1701" w:type="dxa"/>
            <w:noWrap/>
            <w:hideMark/>
          </w:tcPr>
          <w:p w14:paraId="297C318C"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2016 г.</w:t>
            </w:r>
          </w:p>
        </w:tc>
        <w:tc>
          <w:tcPr>
            <w:tcW w:w="1701" w:type="dxa"/>
            <w:noWrap/>
            <w:hideMark/>
          </w:tcPr>
          <w:p w14:paraId="1C85903E" w14:textId="77777777" w:rsidR="00371AC3" w:rsidRPr="00B848D4" w:rsidRDefault="00371AC3" w:rsidP="00B848D4">
            <w:pPr>
              <w:spacing w:after="0"/>
              <w:jc w:val="right"/>
              <w:rPr>
                <w:rFonts w:eastAsia="Times New Roman" w:cstheme="minorHAnsi"/>
                <w:bCs/>
                <w:sz w:val="22"/>
                <w:lang w:eastAsia="bg-BG"/>
              </w:rPr>
            </w:pPr>
            <w:r w:rsidRPr="00B848D4">
              <w:rPr>
                <w:rFonts w:eastAsia="Times New Roman" w:cstheme="minorHAnsi"/>
                <w:bCs/>
                <w:sz w:val="22"/>
                <w:lang w:eastAsia="bg-BG"/>
              </w:rPr>
              <w:t xml:space="preserve">54 000 </w:t>
            </w:r>
          </w:p>
        </w:tc>
        <w:tc>
          <w:tcPr>
            <w:tcW w:w="1843" w:type="dxa"/>
            <w:noWrap/>
            <w:hideMark/>
          </w:tcPr>
          <w:p w14:paraId="4AFB5FD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4008256</w:t>
            </w:r>
          </w:p>
        </w:tc>
        <w:tc>
          <w:tcPr>
            <w:tcW w:w="2160" w:type="dxa"/>
            <w:noWrap/>
            <w:hideMark/>
          </w:tcPr>
          <w:p w14:paraId="289848E5"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512672</w:t>
            </w:r>
          </w:p>
        </w:tc>
      </w:tr>
      <w:tr w:rsidR="00371AC3" w:rsidRPr="00B848D4" w14:paraId="48EBC0E0" w14:textId="77777777" w:rsidTr="00B848D4">
        <w:tc>
          <w:tcPr>
            <w:tcW w:w="534" w:type="dxa"/>
            <w:noWrap/>
            <w:hideMark/>
          </w:tcPr>
          <w:p w14:paraId="7CF851DB"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50</w:t>
            </w:r>
          </w:p>
        </w:tc>
        <w:tc>
          <w:tcPr>
            <w:tcW w:w="1559" w:type="dxa"/>
            <w:noWrap/>
            <w:hideMark/>
          </w:tcPr>
          <w:p w14:paraId="5D6936AB"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Горна Малина</w:t>
            </w:r>
          </w:p>
        </w:tc>
        <w:tc>
          <w:tcPr>
            <w:tcW w:w="1701" w:type="dxa"/>
            <w:noWrap/>
            <w:hideMark/>
          </w:tcPr>
          <w:p w14:paraId="28631E8E"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2003 г.</w:t>
            </w:r>
          </w:p>
        </w:tc>
        <w:tc>
          <w:tcPr>
            <w:tcW w:w="1701" w:type="dxa"/>
            <w:noWrap/>
            <w:hideMark/>
          </w:tcPr>
          <w:p w14:paraId="7D97FEA8"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0</w:t>
            </w:r>
          </w:p>
        </w:tc>
        <w:tc>
          <w:tcPr>
            <w:tcW w:w="1843" w:type="dxa"/>
            <w:noWrap/>
            <w:hideMark/>
          </w:tcPr>
          <w:p w14:paraId="4B116166"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2782635</w:t>
            </w:r>
          </w:p>
        </w:tc>
        <w:tc>
          <w:tcPr>
            <w:tcW w:w="2160" w:type="dxa"/>
            <w:noWrap/>
            <w:hideMark/>
          </w:tcPr>
          <w:p w14:paraId="74D27552"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524561</w:t>
            </w:r>
          </w:p>
        </w:tc>
      </w:tr>
      <w:tr w:rsidR="00371AC3" w:rsidRPr="00B848D4" w14:paraId="223ABFB8" w14:textId="77777777" w:rsidTr="00B848D4">
        <w:tc>
          <w:tcPr>
            <w:tcW w:w="534" w:type="dxa"/>
            <w:noWrap/>
            <w:hideMark/>
          </w:tcPr>
          <w:p w14:paraId="1753356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51</w:t>
            </w:r>
          </w:p>
        </w:tc>
        <w:tc>
          <w:tcPr>
            <w:tcW w:w="1559" w:type="dxa"/>
            <w:noWrap/>
            <w:hideMark/>
          </w:tcPr>
          <w:p w14:paraId="6E349D10"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Елхово</w:t>
            </w:r>
          </w:p>
        </w:tc>
        <w:tc>
          <w:tcPr>
            <w:tcW w:w="1701" w:type="dxa"/>
            <w:noWrap/>
            <w:hideMark/>
          </w:tcPr>
          <w:p w14:paraId="737A572F"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2010 г.</w:t>
            </w:r>
          </w:p>
        </w:tc>
        <w:tc>
          <w:tcPr>
            <w:tcW w:w="1701" w:type="dxa"/>
            <w:noWrap/>
            <w:hideMark/>
          </w:tcPr>
          <w:p w14:paraId="376FA754"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40000</w:t>
            </w:r>
          </w:p>
        </w:tc>
        <w:tc>
          <w:tcPr>
            <w:tcW w:w="1843" w:type="dxa"/>
            <w:noWrap/>
            <w:hideMark/>
          </w:tcPr>
          <w:p w14:paraId="517301BA"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525711</w:t>
            </w:r>
          </w:p>
        </w:tc>
        <w:tc>
          <w:tcPr>
            <w:tcW w:w="2160" w:type="dxa"/>
            <w:noWrap/>
            <w:hideMark/>
          </w:tcPr>
          <w:p w14:paraId="44162FF6"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302883</w:t>
            </w:r>
          </w:p>
        </w:tc>
      </w:tr>
      <w:tr w:rsidR="00371AC3" w:rsidRPr="00B848D4" w14:paraId="581C4D42" w14:textId="77777777" w:rsidTr="00B848D4">
        <w:tc>
          <w:tcPr>
            <w:tcW w:w="534" w:type="dxa"/>
            <w:noWrap/>
            <w:hideMark/>
          </w:tcPr>
          <w:p w14:paraId="42D9B708"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52</w:t>
            </w:r>
          </w:p>
        </w:tc>
        <w:tc>
          <w:tcPr>
            <w:tcW w:w="1559" w:type="dxa"/>
            <w:noWrap/>
            <w:hideMark/>
          </w:tcPr>
          <w:p w14:paraId="354F88CC"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Шумен</w:t>
            </w:r>
          </w:p>
        </w:tc>
        <w:tc>
          <w:tcPr>
            <w:tcW w:w="1701" w:type="dxa"/>
            <w:noWrap/>
            <w:hideMark/>
          </w:tcPr>
          <w:p w14:paraId="473FBA3F"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2006 г.</w:t>
            </w:r>
          </w:p>
        </w:tc>
        <w:tc>
          <w:tcPr>
            <w:tcW w:w="1701" w:type="dxa"/>
            <w:noWrap/>
            <w:hideMark/>
          </w:tcPr>
          <w:p w14:paraId="72D8EF4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300000</w:t>
            </w:r>
          </w:p>
        </w:tc>
        <w:tc>
          <w:tcPr>
            <w:tcW w:w="1843" w:type="dxa"/>
            <w:noWrap/>
            <w:hideMark/>
          </w:tcPr>
          <w:p w14:paraId="07617D2C"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2889325</w:t>
            </w:r>
          </w:p>
        </w:tc>
        <w:tc>
          <w:tcPr>
            <w:tcW w:w="2160" w:type="dxa"/>
            <w:noWrap/>
            <w:hideMark/>
          </w:tcPr>
          <w:p w14:paraId="420BC1F3"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620249</w:t>
            </w:r>
          </w:p>
        </w:tc>
      </w:tr>
      <w:tr w:rsidR="00371AC3" w:rsidRPr="00B848D4" w14:paraId="00026640" w14:textId="77777777" w:rsidTr="00B848D4">
        <w:tc>
          <w:tcPr>
            <w:tcW w:w="534" w:type="dxa"/>
            <w:noWrap/>
            <w:hideMark/>
          </w:tcPr>
          <w:p w14:paraId="50CCCFD7"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53</w:t>
            </w:r>
          </w:p>
        </w:tc>
        <w:tc>
          <w:tcPr>
            <w:tcW w:w="1559" w:type="dxa"/>
            <w:noWrap/>
            <w:hideMark/>
          </w:tcPr>
          <w:p w14:paraId="5C4E5667" w14:textId="77777777" w:rsidR="00371AC3" w:rsidRPr="00B848D4" w:rsidRDefault="00371AC3" w:rsidP="00B848D4">
            <w:pPr>
              <w:spacing w:after="0"/>
              <w:rPr>
                <w:rFonts w:eastAsia="Times New Roman" w:cstheme="minorHAnsi"/>
                <w:sz w:val="22"/>
                <w:lang w:eastAsia="bg-BG"/>
              </w:rPr>
            </w:pPr>
            <w:r w:rsidRPr="00B848D4">
              <w:rPr>
                <w:rFonts w:eastAsia="Times New Roman" w:cstheme="minorHAnsi"/>
                <w:sz w:val="22"/>
                <w:lang w:eastAsia="bg-BG"/>
              </w:rPr>
              <w:t>Рудозем</w:t>
            </w:r>
          </w:p>
        </w:tc>
        <w:tc>
          <w:tcPr>
            <w:tcW w:w="1701" w:type="dxa"/>
            <w:noWrap/>
            <w:hideMark/>
          </w:tcPr>
          <w:p w14:paraId="44558B74" w14:textId="77777777" w:rsidR="00371AC3" w:rsidRPr="00B848D4" w:rsidRDefault="00371AC3" w:rsidP="00B848D4">
            <w:pPr>
              <w:spacing w:after="0"/>
              <w:jc w:val="center"/>
              <w:rPr>
                <w:rFonts w:eastAsia="Times New Roman" w:cstheme="minorHAnsi"/>
                <w:sz w:val="22"/>
                <w:lang w:eastAsia="bg-BG"/>
              </w:rPr>
            </w:pPr>
            <w:r w:rsidRPr="00B848D4">
              <w:rPr>
                <w:rFonts w:eastAsia="Times New Roman" w:cstheme="minorHAnsi"/>
                <w:sz w:val="22"/>
                <w:lang w:eastAsia="bg-BG"/>
              </w:rPr>
              <w:t>2000 г.</w:t>
            </w:r>
          </w:p>
        </w:tc>
        <w:tc>
          <w:tcPr>
            <w:tcW w:w="1701" w:type="dxa"/>
            <w:noWrap/>
            <w:hideMark/>
          </w:tcPr>
          <w:p w14:paraId="20D3B969"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30000</w:t>
            </w:r>
          </w:p>
        </w:tc>
        <w:tc>
          <w:tcPr>
            <w:tcW w:w="1843" w:type="dxa"/>
            <w:noWrap/>
            <w:hideMark/>
          </w:tcPr>
          <w:p w14:paraId="757CA391"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305370</w:t>
            </w:r>
          </w:p>
        </w:tc>
        <w:tc>
          <w:tcPr>
            <w:tcW w:w="2160" w:type="dxa"/>
            <w:noWrap/>
            <w:hideMark/>
          </w:tcPr>
          <w:p w14:paraId="499BFB3E" w14:textId="77777777" w:rsidR="00371AC3" w:rsidRPr="00B848D4" w:rsidRDefault="00371AC3" w:rsidP="00B848D4">
            <w:pPr>
              <w:spacing w:after="0"/>
              <w:jc w:val="right"/>
              <w:rPr>
                <w:rFonts w:eastAsia="Times New Roman" w:cstheme="minorHAnsi"/>
                <w:sz w:val="22"/>
                <w:lang w:eastAsia="bg-BG"/>
              </w:rPr>
            </w:pPr>
            <w:r w:rsidRPr="00B848D4">
              <w:rPr>
                <w:rFonts w:eastAsia="Times New Roman" w:cstheme="minorHAnsi"/>
                <w:sz w:val="22"/>
                <w:lang w:eastAsia="bg-BG"/>
              </w:rPr>
              <w:t>74896</w:t>
            </w:r>
          </w:p>
        </w:tc>
      </w:tr>
    </w:tbl>
    <w:p w14:paraId="771947DD" w14:textId="77777777" w:rsidR="00371AC3" w:rsidRPr="00B848D4" w:rsidRDefault="00371AC3" w:rsidP="00371AC3">
      <w:pPr>
        <w:rPr>
          <w:rFonts w:eastAsia="Times New Roman" w:cstheme="minorHAnsi"/>
          <w:lang w:eastAsia="bg-BG"/>
        </w:rPr>
      </w:pPr>
    </w:p>
    <w:p w14:paraId="1FE6E658" w14:textId="77777777" w:rsidR="00371AC3" w:rsidRPr="00B848D4" w:rsidRDefault="00371AC3" w:rsidP="00371AC3">
      <w:pPr>
        <w:rPr>
          <w:rFonts w:eastAsia="Times New Roman" w:cstheme="minorHAnsi"/>
          <w:szCs w:val="24"/>
          <w:lang w:eastAsia="bg-BG"/>
        </w:rPr>
      </w:pPr>
      <w:r w:rsidRPr="00B848D4">
        <w:rPr>
          <w:rFonts w:eastAsia="Times New Roman" w:cstheme="minorHAnsi"/>
          <w:szCs w:val="24"/>
          <w:lang w:eastAsia="bg-BG"/>
        </w:rPr>
        <w:t>На следващата фигура е представен статуса на регионалните депата и остатъчния капацитет на изградената инфраструктура.</w:t>
      </w:r>
    </w:p>
    <w:p w14:paraId="781F855F" w14:textId="77777777" w:rsidR="00371AC3" w:rsidRPr="00B848D4" w:rsidRDefault="00371AC3" w:rsidP="00371AC3">
      <w:pPr>
        <w:pStyle w:val="a0"/>
      </w:pPr>
      <w:bookmarkStart w:id="16" w:name="_Toc51248865"/>
      <w:r w:rsidRPr="00B848D4">
        <w:lastRenderedPageBreak/>
        <w:t xml:space="preserve">Фигура </w:t>
      </w:r>
      <w:fldSimple w:instr=" SEQ Фигура \* ARABIC ">
        <w:r w:rsidR="00167627">
          <w:rPr>
            <w:noProof/>
          </w:rPr>
          <w:t>2</w:t>
        </w:r>
      </w:fldSimple>
      <w:r w:rsidRPr="00B848D4">
        <w:t>.</w:t>
      </w:r>
      <w:r w:rsidRPr="00B848D4">
        <w:rPr>
          <w:rFonts w:cstheme="minorHAnsi"/>
        </w:rPr>
        <w:t xml:space="preserve"> Статус на регионалните депата и остатъчния капацитет на изградената инфраструктура</w:t>
      </w:r>
      <w:bookmarkEnd w:id="16"/>
    </w:p>
    <w:p w14:paraId="6C4C91AF" w14:textId="77777777" w:rsidR="00371AC3" w:rsidRPr="00B848D4" w:rsidRDefault="00371AC3" w:rsidP="00371AC3">
      <w:pPr>
        <w:rPr>
          <w:rFonts w:eastAsia="Times New Roman" w:cstheme="minorHAnsi"/>
          <w:szCs w:val="24"/>
          <w:lang w:eastAsia="bg-BG"/>
        </w:rPr>
      </w:pPr>
      <w:r w:rsidRPr="00B848D4">
        <w:rPr>
          <w:rFonts w:eastAsia="Times New Roman" w:cstheme="minorHAnsi"/>
          <w:noProof/>
          <w:szCs w:val="24"/>
          <w:lang w:val="en-US"/>
        </w:rPr>
        <w:drawing>
          <wp:inline distT="0" distB="0" distL="0" distR="0" wp14:anchorId="7B7E9931" wp14:editId="42C7DA1F">
            <wp:extent cx="5972175" cy="3810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2175" cy="3810000"/>
                    </a:xfrm>
                    <a:prstGeom prst="rect">
                      <a:avLst/>
                    </a:prstGeom>
                    <a:noFill/>
                    <a:ln>
                      <a:noFill/>
                    </a:ln>
                  </pic:spPr>
                </pic:pic>
              </a:graphicData>
            </a:graphic>
          </wp:inline>
        </w:drawing>
      </w:r>
    </w:p>
    <w:p w14:paraId="507DD04C" w14:textId="77777777" w:rsidR="00371AC3" w:rsidRPr="00B848D4" w:rsidRDefault="00371AC3" w:rsidP="00371AC3">
      <w:pPr>
        <w:spacing w:before="120"/>
        <w:rPr>
          <w:rFonts w:cstheme="minorHAnsi"/>
          <w:szCs w:val="24"/>
          <w:lang w:eastAsia="bg-BG"/>
        </w:rPr>
      </w:pPr>
      <w:r w:rsidRPr="00B848D4">
        <w:rPr>
          <w:rFonts w:cstheme="minorHAnsi"/>
          <w:szCs w:val="24"/>
          <w:lang w:eastAsia="bg-BG"/>
        </w:rPr>
        <w:t>Анализът на депонираните количества отпадъци показва, че делът на отклонените спрямо депонираните количества БО варира при отделните региони за управление на отпадъците. Най-висок процент на отклонените от депониране БО се реализира в Столична община и община Пловдив, където се наблюдава стабилна тенденция от няколко години. Регионите, в които се депонират по-големи количества отпадъци са без изградена инфраструктура по предварително третиране на отпадъците и без системи за разделно събиране на отпадъците.</w:t>
      </w:r>
    </w:p>
    <w:p w14:paraId="05ACD8D7" w14:textId="77777777" w:rsidR="00371AC3" w:rsidRPr="00B848D4" w:rsidRDefault="00371AC3" w:rsidP="00371AC3">
      <w:pPr>
        <w:spacing w:before="120"/>
        <w:rPr>
          <w:rFonts w:cstheme="minorHAnsi"/>
          <w:szCs w:val="24"/>
          <w:lang w:eastAsia="bg-BG"/>
        </w:rPr>
      </w:pPr>
    </w:p>
    <w:p w14:paraId="530772CA" w14:textId="77777777" w:rsidR="00371AC3" w:rsidRPr="00B848D4" w:rsidRDefault="00371AC3" w:rsidP="00B848D4">
      <w:pPr>
        <w:pStyle w:val="2"/>
        <w:rPr>
          <w:lang w:val="bg-BG" w:eastAsia="bg-BG"/>
        </w:rPr>
      </w:pPr>
      <w:bookmarkStart w:id="17" w:name="_Toc55898834"/>
      <w:r w:rsidRPr="00B848D4">
        <w:rPr>
          <w:lang w:val="bg-BG" w:eastAsia="bg-BG"/>
        </w:rPr>
        <w:t>Региони, които трябва да предприемат действия за осигуряване на необходимата инфраструктура преди 2028 година</w:t>
      </w:r>
      <w:bookmarkEnd w:id="17"/>
    </w:p>
    <w:p w14:paraId="5FCBA28C" w14:textId="77777777" w:rsidR="00371AC3" w:rsidRPr="00B848D4" w:rsidRDefault="00371AC3" w:rsidP="00371AC3">
      <w:pPr>
        <w:spacing w:before="120"/>
        <w:rPr>
          <w:rFonts w:cstheme="minorHAnsi"/>
          <w:szCs w:val="24"/>
          <w:lang w:eastAsia="bg-BG"/>
        </w:rPr>
      </w:pPr>
      <w:r w:rsidRPr="00B848D4">
        <w:rPr>
          <w:rFonts w:cstheme="minorHAnsi"/>
          <w:szCs w:val="24"/>
          <w:lang w:eastAsia="bg-BG"/>
        </w:rPr>
        <w:t xml:space="preserve">Въз основа на наличната информация за свободния капацитет на функциониращите регионални депа в експлоатация към 31.12.2019 г., и при отчитане на средногодишните количества битови отпадъци, депонирани от общините през 2017 г., 2018 г. и 2019 г., е определен прогнозен срок, в който се очаква капацитетът на депата да бъде изцяло запълнен. </w:t>
      </w:r>
    </w:p>
    <w:p w14:paraId="2227B5AB" w14:textId="77777777" w:rsidR="00371AC3" w:rsidRPr="00B848D4" w:rsidRDefault="00371AC3" w:rsidP="00371AC3">
      <w:pPr>
        <w:spacing w:before="120"/>
        <w:rPr>
          <w:rFonts w:cstheme="minorHAnsi"/>
          <w:szCs w:val="24"/>
          <w:lang w:eastAsia="bg-BG"/>
        </w:rPr>
      </w:pPr>
      <w:r w:rsidRPr="00B848D4">
        <w:rPr>
          <w:rFonts w:cstheme="minorHAnsi"/>
          <w:szCs w:val="24"/>
          <w:lang w:eastAsia="bg-BG"/>
        </w:rPr>
        <w:t>Изчисленията показват, че през 2020 г. ще бъде изчерпан и капацитетът на регионалните депа Горна Малина, Оряхово, Търговище, Кърджали и Троян. За Троян са осигурени средства за изграждане на следваща клетка от Държавния бюджет на Р</w:t>
      </w:r>
      <w:r w:rsidR="00B848D4">
        <w:rPr>
          <w:rFonts w:cstheme="minorHAnsi"/>
          <w:szCs w:val="24"/>
          <w:lang w:eastAsia="bg-BG"/>
        </w:rPr>
        <w:t>.</w:t>
      </w:r>
      <w:r w:rsidRPr="00B848D4">
        <w:rPr>
          <w:rFonts w:cstheme="minorHAnsi"/>
          <w:szCs w:val="24"/>
          <w:lang w:eastAsia="bg-BG"/>
        </w:rPr>
        <w:t>България.</w:t>
      </w:r>
      <w:r w:rsidR="00B848D4">
        <w:rPr>
          <w:rFonts w:cstheme="minorHAnsi"/>
          <w:szCs w:val="24"/>
          <w:lang w:eastAsia="bg-BG"/>
        </w:rPr>
        <w:t xml:space="preserve"> </w:t>
      </w:r>
      <w:r w:rsidRPr="00B848D4">
        <w:rPr>
          <w:rFonts w:cstheme="minorHAnsi"/>
          <w:szCs w:val="24"/>
          <w:lang w:eastAsia="bg-BG"/>
        </w:rPr>
        <w:t>Община</w:t>
      </w:r>
      <w:r w:rsidR="00B848D4">
        <w:rPr>
          <w:rFonts w:cstheme="minorHAnsi"/>
          <w:szCs w:val="24"/>
          <w:lang w:eastAsia="bg-BG"/>
        </w:rPr>
        <w:t xml:space="preserve"> </w:t>
      </w:r>
      <w:r w:rsidRPr="00B848D4">
        <w:rPr>
          <w:rFonts w:cstheme="minorHAnsi"/>
          <w:szCs w:val="24"/>
          <w:lang w:eastAsia="bg-BG"/>
        </w:rPr>
        <w:t>Търговище е провела процедура за избор на изпълнител и има сключен договор за изграждане на нова клетка от депото. Строително-монтажните работи ще стартират веднага след осигуряване на необходимото финансиране.</w:t>
      </w:r>
    </w:p>
    <w:p w14:paraId="68712EAB" w14:textId="77777777" w:rsidR="00371AC3" w:rsidRPr="00B848D4" w:rsidRDefault="00371AC3" w:rsidP="00371AC3">
      <w:pPr>
        <w:spacing w:before="120"/>
        <w:rPr>
          <w:rFonts w:cstheme="minorHAnsi"/>
          <w:szCs w:val="24"/>
          <w:lang w:eastAsia="bg-BG"/>
        </w:rPr>
      </w:pPr>
      <w:r w:rsidRPr="00B848D4">
        <w:rPr>
          <w:rFonts w:cstheme="minorHAnsi"/>
          <w:szCs w:val="24"/>
          <w:lang w:eastAsia="bg-BG"/>
        </w:rPr>
        <w:lastRenderedPageBreak/>
        <w:t>В повечето случаи, на</w:t>
      </w:r>
      <w:r w:rsidR="00B848D4">
        <w:rPr>
          <w:rFonts w:cstheme="minorHAnsi"/>
          <w:szCs w:val="24"/>
          <w:lang w:eastAsia="bg-BG"/>
        </w:rPr>
        <w:t xml:space="preserve"> </w:t>
      </w:r>
      <w:r w:rsidRPr="00B848D4">
        <w:rPr>
          <w:rFonts w:cstheme="minorHAnsi"/>
          <w:szCs w:val="24"/>
          <w:lang w:eastAsia="bg-BG"/>
        </w:rPr>
        <w:t>регионалните депа са осигурени с публични средства клетки, които осигуряват капацитет около 7-10 години. За да се избегнат изключително високите разходи за изграждане на допълнителни клетки на регионалните депа, предвид факта, че не се предвижда за в бъдеще безвъзмездно финансиране за такъв тип проекти, общините следва да предприемат действия за осигуряване на все повече количество разделно събирани отпадъците, които да бъдат предавани за рециклиране и оползотворяване, като по този начин ще осигурят изпълнение на целите за рециклиране и за намаляване на депонираните отпадъци.</w:t>
      </w:r>
    </w:p>
    <w:p w14:paraId="5918563F" w14:textId="77777777" w:rsidR="00371AC3" w:rsidRPr="00B848D4" w:rsidRDefault="00371AC3" w:rsidP="00371AC3">
      <w:pPr>
        <w:spacing w:before="120"/>
        <w:rPr>
          <w:rFonts w:cstheme="minorHAnsi"/>
          <w:b/>
          <w:szCs w:val="24"/>
          <w:lang w:eastAsia="bg-BG"/>
        </w:rPr>
      </w:pPr>
    </w:p>
    <w:p w14:paraId="15B19FF5" w14:textId="77777777" w:rsidR="00371AC3" w:rsidRPr="00D91C1E" w:rsidRDefault="00371AC3" w:rsidP="00B848D4">
      <w:pPr>
        <w:pStyle w:val="2"/>
        <w:rPr>
          <w:lang w:val="bg-BG" w:eastAsia="bg-BG"/>
        </w:rPr>
      </w:pPr>
      <w:bookmarkStart w:id="18" w:name="_Toc55898835"/>
      <w:r w:rsidRPr="00D91C1E">
        <w:rPr>
          <w:lang w:val="bg-BG" w:eastAsia="bg-BG"/>
        </w:rPr>
        <w:t>Закриване и рекултивиране на общински депа</w:t>
      </w:r>
      <w:bookmarkEnd w:id="18"/>
    </w:p>
    <w:p w14:paraId="5A523126" w14:textId="77777777" w:rsidR="00371AC3" w:rsidRPr="00B848D4" w:rsidRDefault="00371AC3" w:rsidP="00D91C1E">
      <w:pPr>
        <w:rPr>
          <w:lang w:eastAsia="bg-BG"/>
        </w:rPr>
      </w:pPr>
      <w:r w:rsidRPr="00B848D4">
        <w:rPr>
          <w:lang w:eastAsia="bg-BG"/>
        </w:rPr>
        <w:t>На 4 април 2014 г. ЕК заведе искова молба в Съда на ЕС срещу България за неизпълнение на законодателството на ЕС в областта на депониране на отпадъците. На 16 юли 2015 г. Европейският съд излезе с решение, че страната е нарушила изискванията на Директивата за депониране за 113 депа.</w:t>
      </w:r>
    </w:p>
    <w:p w14:paraId="1E347305" w14:textId="77777777" w:rsidR="00371AC3" w:rsidRPr="00B848D4" w:rsidRDefault="00371AC3" w:rsidP="00D91C1E">
      <w:pPr>
        <w:rPr>
          <w:lang w:eastAsia="bg-BG"/>
        </w:rPr>
      </w:pPr>
      <w:r w:rsidRPr="00B848D4">
        <w:rPr>
          <w:lang w:eastAsia="bg-BG"/>
        </w:rPr>
        <w:t>С цел недопускане на второ решение на Европейския съд, са предприети действия по прекратяване експлоатацията на депата и осигуряване на средства за тяхната рекултивация.</w:t>
      </w:r>
    </w:p>
    <w:p w14:paraId="5D2D5617" w14:textId="77777777" w:rsidR="00371AC3" w:rsidRPr="00B848D4" w:rsidRDefault="00371AC3" w:rsidP="00D91C1E">
      <w:pPr>
        <w:rPr>
          <w:lang w:eastAsia="bg-BG"/>
        </w:rPr>
      </w:pPr>
      <w:r w:rsidRPr="00B848D4">
        <w:rPr>
          <w:lang w:eastAsia="bg-BG"/>
        </w:rPr>
        <w:t>Експлоатацията на общинските депа е прекратена поетапно, като последните заповеди за прекратяване на експлоатацията са издадени от Регионалните инспекции по околната среда и водите през месец декември 2017 г. След този период в страната не се експлоатират общински депа, неотговарящи на нормативните изисквания.</w:t>
      </w:r>
    </w:p>
    <w:p w14:paraId="2F4C90F0" w14:textId="77777777" w:rsidR="00371AC3" w:rsidRPr="00B848D4" w:rsidRDefault="00371AC3" w:rsidP="00D91C1E">
      <w:pPr>
        <w:rPr>
          <w:lang w:eastAsia="bg-BG"/>
        </w:rPr>
      </w:pPr>
      <w:r w:rsidRPr="00B848D4">
        <w:rPr>
          <w:lang w:eastAsia="bg-BG"/>
        </w:rPr>
        <w:t>В периода 2014-2019 г. средствата за рекултивация се осигуряват с национално финансиране чрез Предприятието за управление на дейностите по опазване на околната среда (ПУДООС) и Оперативна прогр</w:t>
      </w:r>
      <w:r w:rsidR="00B848D4">
        <w:rPr>
          <w:lang w:eastAsia="bg-BG"/>
        </w:rPr>
        <w:t>ама „Околна среда 2007-2013 г.“</w:t>
      </w:r>
    </w:p>
    <w:p w14:paraId="27612633" w14:textId="77777777" w:rsidR="00371AC3" w:rsidRPr="00B848D4" w:rsidRDefault="00371AC3" w:rsidP="00D91C1E">
      <w:pPr>
        <w:rPr>
          <w:lang w:eastAsia="bg-BG"/>
        </w:rPr>
      </w:pPr>
      <w:r w:rsidRPr="00B848D4">
        <w:rPr>
          <w:lang w:eastAsia="bg-BG"/>
        </w:rPr>
        <w:t xml:space="preserve">Чрез Закона за държавния бюджет на Република България за 2019 г. са осигурени средства в общ размер до 70 млн. лв. за финансиране на проекти на общините, въз основа на решение на Управителния съвет на ПУДООС за рекултивация на общински депа за неопасни отпадъци, неотговарящи на нормативните изисквания и обект на изпълнение на Решение на Съда на Европейския съюз от 16 юли 2015 г. по дело C-145/14. В допълнение към осигуреното за 2019 г. национално финансиране са необходими още около 120 млн. лв. за финансиране на рекултивация на останалите депа, предмет на посоченото съдебно решение. </w:t>
      </w:r>
    </w:p>
    <w:p w14:paraId="5503324A" w14:textId="77777777" w:rsidR="00371AC3" w:rsidRPr="00B848D4" w:rsidRDefault="00371AC3" w:rsidP="00D91C1E">
      <w:pPr>
        <w:rPr>
          <w:lang w:eastAsia="bg-BG"/>
        </w:rPr>
      </w:pPr>
      <w:r w:rsidRPr="00B848D4">
        <w:rPr>
          <w:lang w:eastAsia="bg-BG"/>
        </w:rPr>
        <w:t>През есента на 2019 г. е взето решение останалата част от средствата да бъдат предоставени от Оперативна програма „Околна среда (ОПОС) 2014-2020 г.“. Тези средства ще осигурят финансирането на техническата рекултивация на депата. Биологичната рекултивация и след</w:t>
      </w:r>
      <w:r w:rsidR="00D91C1E">
        <w:rPr>
          <w:lang w:eastAsia="bg-BG"/>
        </w:rPr>
        <w:t xml:space="preserve"> </w:t>
      </w:r>
      <w:r w:rsidRPr="00B848D4">
        <w:rPr>
          <w:lang w:eastAsia="bg-BG"/>
        </w:rPr>
        <w:t>експлоатационните грижи ще бъдат осигурени от общините от натрупаните обезпечения по чл.60 от Закона за управление на отпадъците и общинските бюджети, така като се осъществяват и проекти, финансирани със средства от ПУДООС.</w:t>
      </w:r>
    </w:p>
    <w:p w14:paraId="76AD30D3" w14:textId="77777777" w:rsidR="00371AC3" w:rsidRPr="00D91C1E" w:rsidRDefault="00371AC3" w:rsidP="00D91C1E">
      <w:pPr>
        <w:pStyle w:val="3"/>
      </w:pPr>
      <w:r w:rsidRPr="00D91C1E">
        <w:t>Финансиране със средства по ОПОС 2014-2020 г.</w:t>
      </w:r>
    </w:p>
    <w:p w14:paraId="6D36F6BA" w14:textId="77777777" w:rsidR="00371AC3" w:rsidRPr="00B848D4" w:rsidRDefault="00371AC3" w:rsidP="00D91C1E">
      <w:r w:rsidRPr="00B848D4">
        <w:t>През този програмен период, както и по време на предходния, голяма част от необходимият финансов ресурс за осъществяване на проектите за рекултивация е осигурена със средства от ОПОС 2014-2020 г.</w:t>
      </w:r>
    </w:p>
    <w:p w14:paraId="70A422F2" w14:textId="77777777" w:rsidR="00371AC3" w:rsidRPr="00B848D4" w:rsidRDefault="00371AC3" w:rsidP="00D91C1E">
      <w:r w:rsidRPr="00B848D4">
        <w:lastRenderedPageBreak/>
        <w:t>С Решение № С(2015) 4144 от 19 ноември 2019 г. ЕК одобрява предложените от Управляващия орган на ОПОС промени в програмата. Извършените промени са свързани с преразпределяне на резерва за изпълнение и включване на допълнителни допустими дейности в обхвата на приоритетна ос 2 „Отпадъци“.</w:t>
      </w:r>
    </w:p>
    <w:p w14:paraId="63DD94F9" w14:textId="77777777" w:rsidR="00371AC3" w:rsidRPr="00B848D4" w:rsidRDefault="00863010" w:rsidP="00D91C1E">
      <w:r w:rsidRPr="006437EF">
        <w:t>На 07.11.2019 г. Управляващият орган на ОПОС 2014-2020 г. обяви процедура чрез директно предоставяне на безвъзмездна финансова помощ (БФП) BG16M1OP002-2.010 „Рекултивация на депа за закриване, предмет на процедура по нарушение на правото на ЕС по дело С-145/14“ по приоритетна ос 2 „Отпадъци“ на ОПОС 2014-2020 г.</w:t>
      </w:r>
      <w:r w:rsidRPr="00B848D4">
        <w:t xml:space="preserve"> Конкретните допустими кандидати по процедурата са следните общини с депа за неопасни отпадъци, предмет на посоченото съдебно решение, които не са получили финансиране от ПУДООС: общини Батак, Белово, Белоградчик, Бобов дол, Бобошево, Брацигово (депо м. Клисурата), Брезник, Бургас (депо Братово), Бяла (област Русе), Бяла (област Варна), Велинград, Ветрино, Генерал Тошево, Гълъбово, Гулянци, Девня, Димово, Долна Митрополия, Долни Дъбник, Дупница, Елена, Земен, Каварна, Каменар (Поморие), Ковачевци, Копривщица, Костенец, Кочериново, Малко Търново (2 бр. депа – в землища на с. Звездец и на с. Граматиково), Мирково (депо с. Смолско), Невестино (2 бр. депа –в землища на с. Четирци и на с. Ваксево), Несебър (депо Обзор), Никопол, Павликени, Перник, Пирдоп, Плевен, Полски Тръмбеш, Пордим, Рила, Роман, Руен, Ружинци, Сапарева баня, Симитли, Стара Загора, Суворово, Тервел, Трекляно, Трън, Трявна, Челопеч, Чирпан, Чупрене.</w:t>
      </w:r>
      <w:r w:rsidR="00371AC3" w:rsidRPr="00B848D4">
        <w:t xml:space="preserve"> </w:t>
      </w:r>
    </w:p>
    <w:p w14:paraId="46A9066C" w14:textId="77777777" w:rsidR="00371AC3" w:rsidRPr="00B848D4" w:rsidRDefault="00371AC3" w:rsidP="00D91C1E">
      <w:r w:rsidRPr="00B848D4">
        <w:t>По процедурата са определени три крайни срока, преди изтичането на които кандидатите да подадат проектните си предложения. Поименното разпределение на общините към съответния срок е съобразено с проектната им готовност и е индикативно:</w:t>
      </w:r>
    </w:p>
    <w:p w14:paraId="5D6841A3" w14:textId="77777777" w:rsidR="00371AC3" w:rsidRPr="00B848D4" w:rsidRDefault="00371AC3" w:rsidP="00D91C1E">
      <w:r w:rsidRPr="00B848D4">
        <w:t>1. Общини с изготвени работни проекти и оценка на съответствието (25 общини) – Белоградчик, Бяла (Област Русе), Велинград, Ветрино, Генерал Тошево, Гълъбово, Гулянци, Долна Митрополия, Долни Дъбник, Каварна, Кула, Малко Търново (2 бр. депа – в землища на с. Звездец и на с. Граматиково), Невестино (2 бр. депа – в землища на с. Четирци и на с. Ваксево), Несебър (депо Обзор), Павликени, Плевен, Полски Тръмбеш, Пордим, Рила, Роман, Руен, Стара Загора, Тервел, Трявна, Чирпан</w:t>
      </w:r>
      <w:r w:rsidR="00B848D4">
        <w:t xml:space="preserve"> </w:t>
      </w:r>
      <w:r w:rsidRPr="00B848D4">
        <w:t>– 09.12.2019 г.</w:t>
      </w:r>
    </w:p>
    <w:p w14:paraId="03AAF358" w14:textId="77777777" w:rsidR="00371AC3" w:rsidRPr="00B848D4" w:rsidRDefault="00371AC3" w:rsidP="00D91C1E">
      <w:r w:rsidRPr="00B848D4">
        <w:t>2. Общини с изготвени работни проекти и без оценка на съответствието (22 общини) – Белово, Благоевград, Бобов дол, Бобошево, Брацигово (депо м. Клисурата), Бургас (депо Братово), Бяла (Област Варна), Девня, Дупница, Елена, Земен, Ковачевци, Копривщица, Костенец, Кочериново, Никопол, Пирдоп, Перник, Сапарева баня, Симитли, Суворово, Трекляно – 13.01.2020 г.</w:t>
      </w:r>
    </w:p>
    <w:p w14:paraId="50462460" w14:textId="77777777" w:rsidR="00371AC3" w:rsidRPr="00B848D4" w:rsidRDefault="00371AC3" w:rsidP="00D91C1E">
      <w:r w:rsidRPr="00B848D4">
        <w:t xml:space="preserve">3. Общини без изготвени работни проекти и без оценка на съответствието (9 общини) – Батак, Брезник, Димово, Мирково (депо с. Смолско), Поморие, Ружинци, Трън, Челопеч, Чупрене </w:t>
      </w:r>
      <w:r w:rsidRPr="00B848D4">
        <w:rPr>
          <w:b/>
        </w:rPr>
        <w:t xml:space="preserve">– </w:t>
      </w:r>
      <w:r w:rsidRPr="00B848D4">
        <w:t>17.02.2020 г.</w:t>
      </w:r>
    </w:p>
    <w:p w14:paraId="2DEE5390" w14:textId="77777777" w:rsidR="00371AC3" w:rsidRPr="00B848D4" w:rsidRDefault="00863010" w:rsidP="00D91C1E">
      <w:r w:rsidRPr="00863010">
        <w:t>С изключение на община Мирково, всички останали общини – конкретни бенефициенти, са подали проектни предложения.  Към 12.08.2020 г. са сключени 48 административни договори за безвъзмездни финансови средства (АДБФП), а останалите подадени проектни предложения са в процес на оценка</w:t>
      </w:r>
      <w:r w:rsidR="00371AC3" w:rsidRPr="00B848D4">
        <w:t>.</w:t>
      </w:r>
    </w:p>
    <w:p w14:paraId="2B08893D" w14:textId="77777777" w:rsidR="00863010" w:rsidRDefault="00863010" w:rsidP="00790AFF"/>
    <w:p w14:paraId="0185BF68" w14:textId="77777777" w:rsidR="00863010" w:rsidRDefault="00863010" w:rsidP="00790AFF"/>
    <w:p w14:paraId="030CAEE2" w14:textId="77777777" w:rsidR="00371AC3" w:rsidRPr="00B848D4" w:rsidRDefault="00371AC3" w:rsidP="00D91C1E">
      <w:pPr>
        <w:pStyle w:val="3"/>
      </w:pPr>
      <w:r w:rsidRPr="00B848D4">
        <w:lastRenderedPageBreak/>
        <w:t>Финансиране със средства от ПУДООС</w:t>
      </w:r>
    </w:p>
    <w:p w14:paraId="189DCD20" w14:textId="77777777" w:rsidR="00371AC3" w:rsidRPr="00B848D4" w:rsidRDefault="00371AC3" w:rsidP="00D91C1E">
      <w:r w:rsidRPr="00B848D4">
        <w:t xml:space="preserve">Съгласно последното прието решение на Управителния съвет на ПУДООС по отношение финансиране на проектите за рекултивация на общински депа от 06.11.2018 г., средствата необходими за извършване на техническата рекултивация ще се осигуряват от Държавния бюджет, </w:t>
      </w:r>
      <w:r w:rsidRPr="00B848D4">
        <w:rPr>
          <w:rFonts w:eastAsia="Times New Roman"/>
        </w:rPr>
        <w:t>а задължение на общините е финансирането на биологичната рекултивация.</w:t>
      </w:r>
    </w:p>
    <w:p w14:paraId="78D30C5D" w14:textId="77777777" w:rsidR="00371AC3" w:rsidRPr="00B848D4" w:rsidRDefault="00371AC3" w:rsidP="00D91C1E">
      <w:r w:rsidRPr="00B848D4">
        <w:t>Напредъкът по изпълнението на проектите,</w:t>
      </w:r>
      <w:r w:rsidR="00B848D4">
        <w:t xml:space="preserve"> </w:t>
      </w:r>
      <w:r w:rsidRPr="00B848D4">
        <w:t xml:space="preserve">е както следва: </w:t>
      </w:r>
    </w:p>
    <w:p w14:paraId="538E4521" w14:textId="77777777" w:rsidR="00371AC3" w:rsidRPr="00B848D4" w:rsidRDefault="00371AC3" w:rsidP="00D91C1E">
      <w:pPr>
        <w:pStyle w:val="ListParagraph"/>
        <w:numPr>
          <w:ilvl w:val="0"/>
          <w:numId w:val="32"/>
        </w:numPr>
        <w:ind w:left="714" w:hanging="357"/>
        <w:contextualSpacing w:val="0"/>
      </w:pPr>
      <w:r w:rsidRPr="00B848D4">
        <w:t>за 24 депа са сключени договори;</w:t>
      </w:r>
    </w:p>
    <w:p w14:paraId="13FEF675" w14:textId="77777777" w:rsidR="00371AC3" w:rsidRPr="00B848D4" w:rsidRDefault="00371AC3" w:rsidP="00D91C1E">
      <w:pPr>
        <w:pStyle w:val="ListParagraph"/>
        <w:numPr>
          <w:ilvl w:val="0"/>
          <w:numId w:val="32"/>
        </w:numPr>
        <w:ind w:left="714" w:hanging="357"/>
        <w:contextualSpacing w:val="0"/>
      </w:pPr>
      <w:r w:rsidRPr="00B848D4">
        <w:t>за 6 броя депа</w:t>
      </w:r>
      <w:r w:rsidR="00B848D4">
        <w:t xml:space="preserve"> </w:t>
      </w:r>
      <w:r w:rsidRPr="00B848D4">
        <w:t>предстои да започнат строително-монтажните работи.</w:t>
      </w:r>
    </w:p>
    <w:p w14:paraId="37419675" w14:textId="77777777" w:rsidR="00371AC3" w:rsidRPr="00B848D4" w:rsidRDefault="00371AC3" w:rsidP="00D91C1E">
      <w:pPr>
        <w:rPr>
          <w:lang w:eastAsia="bg-BG"/>
        </w:rPr>
      </w:pPr>
      <w:r w:rsidRPr="00B848D4">
        <w:rPr>
          <w:lang w:eastAsia="bg-BG"/>
        </w:rPr>
        <w:t>На следващата фигура са представени общинските депа и източниците на финансиране на проектите за тяхната рекултивация.</w:t>
      </w:r>
    </w:p>
    <w:p w14:paraId="6A35E9EE" w14:textId="77777777" w:rsidR="00371AC3" w:rsidRPr="00D91C1E" w:rsidRDefault="00371AC3" w:rsidP="00D91C1E">
      <w:pPr>
        <w:pStyle w:val="a0"/>
      </w:pPr>
      <w:bookmarkStart w:id="19" w:name="_Toc51248866"/>
      <w:r w:rsidRPr="00D91C1E">
        <w:t xml:space="preserve">Фигура </w:t>
      </w:r>
      <w:fldSimple w:instr=" SEQ Фигура \* ARABIC ">
        <w:r w:rsidR="00167627">
          <w:rPr>
            <w:noProof/>
          </w:rPr>
          <w:t>3</w:t>
        </w:r>
      </w:fldSimple>
      <w:r w:rsidRPr="00D91C1E">
        <w:t>. Общински депа и източниците на финансиране на проектите за рекултивация</w:t>
      </w:r>
      <w:bookmarkEnd w:id="19"/>
    </w:p>
    <w:p w14:paraId="315C5117" w14:textId="77777777" w:rsidR="00371AC3" w:rsidRPr="00B848D4" w:rsidRDefault="00371AC3" w:rsidP="00371AC3">
      <w:pPr>
        <w:rPr>
          <w:rFonts w:cstheme="minorHAnsi"/>
          <w:szCs w:val="24"/>
          <w:lang w:eastAsia="bg-BG"/>
        </w:rPr>
      </w:pPr>
      <w:r w:rsidRPr="00B848D4">
        <w:rPr>
          <w:rFonts w:cstheme="minorHAnsi"/>
          <w:noProof/>
          <w:lang w:val="en-US"/>
        </w:rPr>
        <w:drawing>
          <wp:inline distT="0" distB="0" distL="0" distR="0" wp14:anchorId="0807B1B4" wp14:editId="2A390316">
            <wp:extent cx="6445642" cy="4057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80" t="5224" r="3143" b="9010"/>
                    <a:stretch/>
                  </pic:blipFill>
                  <pic:spPr bwMode="auto">
                    <a:xfrm>
                      <a:off x="0" y="0"/>
                      <a:ext cx="6446564" cy="4058230"/>
                    </a:xfrm>
                    <a:prstGeom prst="rect">
                      <a:avLst/>
                    </a:prstGeom>
                    <a:ln>
                      <a:noFill/>
                    </a:ln>
                    <a:extLst>
                      <a:ext uri="{53640926-AAD7-44D8-BBD7-CCE9431645EC}">
                        <a14:shadowObscured xmlns:a14="http://schemas.microsoft.com/office/drawing/2010/main"/>
                      </a:ext>
                    </a:extLst>
                  </pic:spPr>
                </pic:pic>
              </a:graphicData>
            </a:graphic>
          </wp:inline>
        </w:drawing>
      </w:r>
    </w:p>
    <w:p w14:paraId="3D9F9BF9" w14:textId="77777777" w:rsidR="00D1589A" w:rsidRPr="00B848D4" w:rsidRDefault="00D1589A" w:rsidP="00D1589A"/>
    <w:p w14:paraId="2F2F7746" w14:textId="77777777" w:rsidR="00EE208D" w:rsidRPr="00B848D4" w:rsidRDefault="00EE208D" w:rsidP="00EE208D">
      <w:pPr>
        <w:pStyle w:val="1"/>
      </w:pPr>
      <w:bookmarkStart w:id="20" w:name="_Toc55898836"/>
      <w:r w:rsidRPr="00B848D4">
        <w:t>Регионални системи</w:t>
      </w:r>
      <w:bookmarkEnd w:id="20"/>
      <w:r w:rsidRPr="00B848D4">
        <w:t xml:space="preserve"> </w:t>
      </w:r>
    </w:p>
    <w:p w14:paraId="4AFF8DC6" w14:textId="77777777" w:rsidR="00E55BB6" w:rsidRPr="00B848D4" w:rsidRDefault="001029A8" w:rsidP="00E3738B">
      <w:r w:rsidRPr="00B848D4">
        <w:t>Регионалните системи</w:t>
      </w:r>
      <w:r w:rsidR="00E55BB6" w:rsidRPr="00B848D4">
        <w:t xml:space="preserve">, които са в експлоатация се различават </w:t>
      </w:r>
      <w:r w:rsidR="00B0472A" w:rsidRPr="00B848D4">
        <w:t>по</w:t>
      </w:r>
      <w:r w:rsidR="00E55BB6" w:rsidRPr="00B848D4">
        <w:t xml:space="preserve"> обхвата на</w:t>
      </w:r>
      <w:r w:rsidR="00D00741" w:rsidRPr="00B848D4">
        <w:t xml:space="preserve"> </w:t>
      </w:r>
      <w:r w:rsidR="00E55BB6" w:rsidRPr="00B848D4">
        <w:t>инфраструктурата им</w:t>
      </w:r>
      <w:r w:rsidR="00D00741" w:rsidRPr="00B848D4">
        <w:t xml:space="preserve"> към разглеждания период</w:t>
      </w:r>
      <w:r w:rsidR="00E55BB6" w:rsidRPr="00B848D4">
        <w:t xml:space="preserve">. </w:t>
      </w:r>
    </w:p>
    <w:p w14:paraId="48EEBA7F" w14:textId="77777777" w:rsidR="00E55BB6" w:rsidRPr="00B848D4" w:rsidRDefault="00080BE8" w:rsidP="00080BE8">
      <w:pPr>
        <w:pStyle w:val="a0"/>
      </w:pPr>
      <w:bookmarkStart w:id="21" w:name="_Toc44517881"/>
      <w:bookmarkStart w:id="22" w:name="_Toc51248867"/>
      <w:r w:rsidRPr="00B848D4">
        <w:lastRenderedPageBreak/>
        <w:t xml:space="preserve">Фигура </w:t>
      </w:r>
      <w:fldSimple w:instr=" SEQ Фигура \* ARABIC ">
        <w:r w:rsidR="00167627">
          <w:rPr>
            <w:noProof/>
          </w:rPr>
          <w:t>4</w:t>
        </w:r>
      </w:fldSimple>
      <w:r w:rsidRPr="00B848D4">
        <w:t>.</w:t>
      </w:r>
      <w:r w:rsidR="0035036B" w:rsidRPr="00B848D4">
        <w:rPr>
          <w:rFonts w:cstheme="minorHAnsi"/>
        </w:rPr>
        <w:t xml:space="preserve"> Инфраструктура в експлоатация</w:t>
      </w:r>
      <w:bookmarkEnd w:id="21"/>
      <w:r w:rsidR="00F45169" w:rsidRPr="00B848D4">
        <w:rPr>
          <w:rFonts w:cstheme="minorHAnsi"/>
        </w:rPr>
        <w:t xml:space="preserve"> към 2020</w:t>
      </w:r>
      <w:r w:rsidR="00E3263A" w:rsidRPr="00B848D4">
        <w:rPr>
          <w:rFonts w:cstheme="minorHAnsi"/>
        </w:rPr>
        <w:t xml:space="preserve"> г.</w:t>
      </w:r>
      <w:bookmarkEnd w:id="22"/>
      <w:r w:rsidR="00FA73BF" w:rsidRPr="00B848D4">
        <w:rPr>
          <w:rFonts w:cstheme="minorHAnsi"/>
        </w:rPr>
        <w:t xml:space="preserve"> </w:t>
      </w:r>
    </w:p>
    <w:p w14:paraId="0975849D" w14:textId="77777777" w:rsidR="008E1C89" w:rsidRPr="00B848D4" w:rsidRDefault="00FE43E0" w:rsidP="00961C47">
      <w:pPr>
        <w:jc w:val="center"/>
        <w:rPr>
          <w:rFonts w:cstheme="minorHAnsi"/>
        </w:rPr>
      </w:pPr>
      <w:r w:rsidRPr="00B848D4">
        <w:rPr>
          <w:rFonts w:cstheme="minorHAnsi"/>
          <w:noProof/>
          <w:lang w:val="en-US"/>
        </w:rPr>
        <w:drawing>
          <wp:inline distT="0" distB="0" distL="0" distR="0" wp14:anchorId="68381B69" wp14:editId="4B8082BB">
            <wp:extent cx="5759450" cy="4038659"/>
            <wp:effectExtent l="0" t="0" r="0" b="0"/>
            <wp:docPr id="9" name="Picture 9" descr="C:\Users\Katya\Desktop\За Изпращане\карта 1_РСУ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a\Desktop\За Изпращане\карта 1_РСУО.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4038659"/>
                    </a:xfrm>
                    <a:prstGeom prst="rect">
                      <a:avLst/>
                    </a:prstGeom>
                    <a:noFill/>
                    <a:ln>
                      <a:noFill/>
                    </a:ln>
                  </pic:spPr>
                </pic:pic>
              </a:graphicData>
            </a:graphic>
          </wp:inline>
        </w:drawing>
      </w:r>
    </w:p>
    <w:p w14:paraId="7C6D32C7" w14:textId="77777777" w:rsidR="001029A8" w:rsidRPr="00B848D4" w:rsidRDefault="00E55BB6" w:rsidP="00E3738B">
      <w:r w:rsidRPr="00B848D4">
        <w:t>Петнадесет регионални системи:</w:t>
      </w:r>
      <w:r w:rsidR="001029A8" w:rsidRPr="00B848D4">
        <w:t xml:space="preserve"> Борово-Бяла, Бургас, Велико Търново, Габрово, Добрич, Никопол-Левски, Перник, Плевен, Пловдив, Самоков, Смолян, Стара Загора, Столична, Хасково</w:t>
      </w:r>
      <w:r w:rsidRPr="00B848D4">
        <w:t xml:space="preserve"> и</w:t>
      </w:r>
      <w:r w:rsidR="001029A8" w:rsidRPr="00B848D4">
        <w:t xml:space="preserve"> Варна</w:t>
      </w:r>
      <w:r w:rsidRPr="00B848D4">
        <w:t xml:space="preserve"> разполагат със съоръжения в експлоатация, които </w:t>
      </w:r>
      <w:r w:rsidR="00D00741" w:rsidRPr="00B848D4">
        <w:t xml:space="preserve">покриват дейностите по </w:t>
      </w:r>
      <w:r w:rsidRPr="00B848D4">
        <w:t xml:space="preserve">депониране, </w:t>
      </w:r>
      <w:r w:rsidR="00E3263A" w:rsidRPr="00B848D4">
        <w:t>сепариране/</w:t>
      </w:r>
      <w:r w:rsidRPr="00B848D4">
        <w:t xml:space="preserve">предварително третиране и оползотворяване на </w:t>
      </w:r>
      <w:r w:rsidR="00AE3D25" w:rsidRPr="00B848D4">
        <w:t>биоотпадъци</w:t>
      </w:r>
      <w:r w:rsidR="00D00741" w:rsidRPr="00B848D4">
        <w:t xml:space="preserve">. </w:t>
      </w:r>
    </w:p>
    <w:p w14:paraId="044201E5" w14:textId="77777777" w:rsidR="00D00741" w:rsidRPr="00B848D4" w:rsidRDefault="00D00741" w:rsidP="00E3738B">
      <w:r w:rsidRPr="00B848D4">
        <w:t>Девет регионални системи: Враца, Карлово, Малко Търново, Монтана, Рудозем, Русе, Сев</w:t>
      </w:r>
      <w:r w:rsidR="00DC4363" w:rsidRPr="00B848D4">
        <w:t>лиево, Харманли и Ямбол</w:t>
      </w:r>
      <w:r w:rsidRPr="00B848D4">
        <w:t xml:space="preserve"> разполагат със съоръжения в експлоатация, които покриват само дейностите по депон</w:t>
      </w:r>
      <w:r w:rsidR="00E3263A" w:rsidRPr="00B848D4">
        <w:t>иране, сепариране/</w:t>
      </w:r>
      <w:r w:rsidRPr="00B848D4">
        <w:t>предварително третиране.</w:t>
      </w:r>
    </w:p>
    <w:p w14:paraId="734F5C92" w14:textId="77777777" w:rsidR="00D00741" w:rsidRPr="00B848D4" w:rsidRDefault="00FE43E0" w:rsidP="00E3738B">
      <w:r w:rsidRPr="00B848D4">
        <w:t>Четири</w:t>
      </w:r>
      <w:r w:rsidR="00D00741" w:rsidRPr="00B848D4">
        <w:t xml:space="preserve"> регионални системи: Видин,</w:t>
      </w:r>
      <w:r w:rsidRPr="00B848D4">
        <w:t xml:space="preserve"> Луковит, Панагюрище и</w:t>
      </w:r>
      <w:r w:rsidR="00D00741" w:rsidRPr="00B848D4">
        <w:t xml:space="preserve"> Разлог разполагат със съоръжения в експлоатация, които покриват само дейностите по депониране и оползотворяване на </w:t>
      </w:r>
      <w:r w:rsidR="00F25D8C" w:rsidRPr="00B848D4">
        <w:t>биоотпадъци</w:t>
      </w:r>
      <w:r w:rsidR="00D00741" w:rsidRPr="00B848D4">
        <w:t>.</w:t>
      </w:r>
    </w:p>
    <w:p w14:paraId="469F3796" w14:textId="77777777" w:rsidR="00FE43E0" w:rsidRPr="00B848D4" w:rsidRDefault="00FE43E0" w:rsidP="00E3738B">
      <w:r w:rsidRPr="00B848D4">
        <w:t xml:space="preserve">РСУО Провадия към момента има Договор с Частна инсталация за третиране на ТБО и не изгражда собствена инфраструктура. </w:t>
      </w:r>
      <w:r w:rsidR="00AE3D25" w:rsidRPr="00B848D4">
        <w:t xml:space="preserve">РСУО Кюстендил </w:t>
      </w:r>
      <w:r w:rsidR="008A0484">
        <w:t>е</w:t>
      </w:r>
      <w:r w:rsidR="00AE3D25" w:rsidRPr="00B848D4">
        <w:t xml:space="preserve"> в процес на изпълнение</w:t>
      </w:r>
      <w:r w:rsidR="008A0484">
        <w:t>.</w:t>
      </w:r>
    </w:p>
    <w:p w14:paraId="65245AB8" w14:textId="77777777" w:rsidR="00D00741" w:rsidRPr="00B848D4" w:rsidRDefault="00D00741" w:rsidP="00E3738B">
      <w:r w:rsidRPr="00B848D4">
        <w:t xml:space="preserve">Останалите 22 регионални системи покриват само дейностите по </w:t>
      </w:r>
      <w:r w:rsidR="00DC4363" w:rsidRPr="00B848D4">
        <w:t>депониране</w:t>
      </w:r>
      <w:r w:rsidRPr="00B848D4">
        <w:t>: Асеновград, Ботевград, Горна Малина, Гоце Делчев, Доспат, Елхово, Златица, Костинброд, Кърджали, Ловеч, Мадан, Омуртаг, Оряхово, Пазарджик, Петрич, Разград, Сандански, Силистра, Созопол, Троян, Търговище и Шумен.</w:t>
      </w:r>
    </w:p>
    <w:p w14:paraId="3EB92DE5" w14:textId="77777777" w:rsidR="00D20F8F" w:rsidRPr="00B848D4" w:rsidRDefault="004D2CC3" w:rsidP="00E3738B">
      <w:r w:rsidRPr="00B848D4">
        <w:t>Съгласно</w:t>
      </w:r>
      <w:r w:rsidR="0087388F" w:rsidRPr="00B848D4">
        <w:t xml:space="preserve"> предоставената информация в Годишните </w:t>
      </w:r>
      <w:r w:rsidRPr="00B848D4">
        <w:t xml:space="preserve">доклади по околна среда </w:t>
      </w:r>
      <w:r w:rsidR="0087388F" w:rsidRPr="00B848D4">
        <w:t xml:space="preserve">на </w:t>
      </w:r>
      <w:r w:rsidRPr="00B848D4">
        <w:t>операторите на регионалните системи</w:t>
      </w:r>
      <w:r w:rsidR="00D20F8F" w:rsidRPr="00B848D4">
        <w:t>:</w:t>
      </w:r>
    </w:p>
    <w:p w14:paraId="612276FE" w14:textId="77777777" w:rsidR="001159CB" w:rsidRPr="00B848D4" w:rsidRDefault="00D20F8F" w:rsidP="000B30CA">
      <w:pPr>
        <w:pStyle w:val="ListParagraph"/>
        <w:numPr>
          <w:ilvl w:val="0"/>
          <w:numId w:val="5"/>
        </w:numPr>
        <w:contextualSpacing w:val="0"/>
        <w:rPr>
          <w:rFonts w:cstheme="minorHAnsi"/>
          <w:szCs w:val="24"/>
        </w:rPr>
      </w:pPr>
      <w:r w:rsidRPr="00B848D4">
        <w:rPr>
          <w:rFonts w:cstheme="minorHAnsi"/>
          <w:szCs w:val="24"/>
        </w:rPr>
        <w:lastRenderedPageBreak/>
        <w:t>К</w:t>
      </w:r>
      <w:r w:rsidR="00482D2D" w:rsidRPr="00B848D4">
        <w:rPr>
          <w:rFonts w:cstheme="minorHAnsi"/>
          <w:szCs w:val="24"/>
        </w:rPr>
        <w:t xml:space="preserve">апацитетът на </w:t>
      </w:r>
      <w:r w:rsidR="00E348D6" w:rsidRPr="00B848D4">
        <w:rPr>
          <w:rFonts w:cstheme="minorHAnsi"/>
          <w:szCs w:val="24"/>
        </w:rPr>
        <w:t xml:space="preserve">съществуващата </w:t>
      </w:r>
      <w:r w:rsidR="00482D2D" w:rsidRPr="00B848D4">
        <w:rPr>
          <w:rFonts w:cstheme="minorHAnsi"/>
          <w:szCs w:val="24"/>
        </w:rPr>
        <w:t>инфраструктура за депониране (в</w:t>
      </w:r>
      <w:r w:rsidR="00E348D6" w:rsidRPr="00B848D4">
        <w:rPr>
          <w:rFonts w:cstheme="minorHAnsi"/>
          <w:szCs w:val="24"/>
        </w:rPr>
        <w:t xml:space="preserve"> експлоатация</w:t>
      </w:r>
      <w:r w:rsidR="00F25D8C" w:rsidRPr="00B848D4">
        <w:rPr>
          <w:rFonts w:cstheme="minorHAnsi"/>
          <w:szCs w:val="24"/>
        </w:rPr>
        <w:t xml:space="preserve"> към 2020</w:t>
      </w:r>
      <w:r w:rsidR="004D2CC3" w:rsidRPr="00B848D4">
        <w:rPr>
          <w:rFonts w:cstheme="minorHAnsi"/>
          <w:szCs w:val="24"/>
        </w:rPr>
        <w:t xml:space="preserve"> г.</w:t>
      </w:r>
      <w:r w:rsidR="00482D2D" w:rsidRPr="00B848D4">
        <w:rPr>
          <w:rFonts w:cstheme="minorHAnsi"/>
          <w:szCs w:val="24"/>
        </w:rPr>
        <w:t>) възлиза на приблизително</w:t>
      </w:r>
      <w:r w:rsidR="001159CB" w:rsidRPr="00B848D4">
        <w:rPr>
          <w:rStyle w:val="FootnoteReference"/>
          <w:rFonts w:cstheme="minorHAnsi"/>
          <w:szCs w:val="24"/>
        </w:rPr>
        <w:footnoteReference w:id="1"/>
      </w:r>
      <w:r w:rsidR="00482D2D" w:rsidRPr="00B848D4">
        <w:rPr>
          <w:rFonts w:cstheme="minorHAnsi"/>
          <w:szCs w:val="24"/>
        </w:rPr>
        <w:t xml:space="preserve"> </w:t>
      </w:r>
      <w:r w:rsidR="00514248" w:rsidRPr="00B848D4">
        <w:rPr>
          <w:rFonts w:cstheme="minorHAnsi"/>
          <w:szCs w:val="24"/>
        </w:rPr>
        <w:t>2 430 121</w:t>
      </w:r>
      <w:r w:rsidR="00FA73BF" w:rsidRPr="00B848D4">
        <w:rPr>
          <w:rFonts w:cstheme="minorHAnsi"/>
          <w:szCs w:val="24"/>
        </w:rPr>
        <w:t xml:space="preserve"> </w:t>
      </w:r>
      <w:r w:rsidR="00514248" w:rsidRPr="00B848D4">
        <w:rPr>
          <w:rFonts w:cstheme="minorHAnsi"/>
          <w:szCs w:val="24"/>
        </w:rPr>
        <w:t>t</w:t>
      </w:r>
      <w:r w:rsidR="0087388F" w:rsidRPr="00B848D4">
        <w:rPr>
          <w:rFonts w:cstheme="minorHAnsi"/>
          <w:szCs w:val="24"/>
        </w:rPr>
        <w:t xml:space="preserve">/год. </w:t>
      </w:r>
    </w:p>
    <w:p w14:paraId="023BCF16" w14:textId="77777777" w:rsidR="00D7117C" w:rsidRPr="00B848D4" w:rsidRDefault="00D20F8F" w:rsidP="000B30CA">
      <w:pPr>
        <w:pStyle w:val="ListParagraph"/>
        <w:numPr>
          <w:ilvl w:val="0"/>
          <w:numId w:val="5"/>
        </w:numPr>
        <w:contextualSpacing w:val="0"/>
        <w:rPr>
          <w:rFonts w:cstheme="minorHAnsi"/>
          <w:szCs w:val="24"/>
        </w:rPr>
      </w:pPr>
      <w:r w:rsidRPr="00B848D4">
        <w:rPr>
          <w:rFonts w:cstheme="minorHAnsi"/>
          <w:szCs w:val="24"/>
        </w:rPr>
        <w:t>Капацитетът на съществуващата инфраструктура за сепариране/ предварително тр</w:t>
      </w:r>
      <w:r w:rsidR="00F25D8C" w:rsidRPr="00B848D4">
        <w:rPr>
          <w:rFonts w:cstheme="minorHAnsi"/>
          <w:szCs w:val="24"/>
        </w:rPr>
        <w:t>етиране (в експлоатация към 2020</w:t>
      </w:r>
      <w:r w:rsidRPr="00B848D4">
        <w:rPr>
          <w:rFonts w:cstheme="minorHAnsi"/>
          <w:szCs w:val="24"/>
        </w:rPr>
        <w:t xml:space="preserve">), възлиза на </w:t>
      </w:r>
      <w:r w:rsidR="00DA1503" w:rsidRPr="00B848D4">
        <w:rPr>
          <w:rFonts w:cstheme="minorHAnsi"/>
          <w:szCs w:val="24"/>
        </w:rPr>
        <w:t>приблизително</w:t>
      </w:r>
      <w:r w:rsidR="00DA1503" w:rsidRPr="00B848D4">
        <w:rPr>
          <w:rStyle w:val="FootnoteReference"/>
          <w:rFonts w:cstheme="minorHAnsi"/>
          <w:szCs w:val="24"/>
        </w:rPr>
        <w:footnoteReference w:id="2"/>
      </w:r>
      <w:r w:rsidR="00FA73BF" w:rsidRPr="00B848D4">
        <w:rPr>
          <w:rFonts w:cstheme="minorHAnsi"/>
          <w:szCs w:val="24"/>
        </w:rPr>
        <w:t xml:space="preserve"> </w:t>
      </w:r>
      <w:r w:rsidR="004D2CC3" w:rsidRPr="00B848D4">
        <w:rPr>
          <w:rFonts w:cstheme="minorHAnsi"/>
          <w:szCs w:val="24"/>
        </w:rPr>
        <w:t>е</w:t>
      </w:r>
      <w:r w:rsidR="00FA73BF" w:rsidRPr="00B848D4">
        <w:rPr>
          <w:rFonts w:cstheme="minorHAnsi"/>
          <w:szCs w:val="24"/>
        </w:rPr>
        <w:t xml:space="preserve"> </w:t>
      </w:r>
      <w:r w:rsidR="00D65A88" w:rsidRPr="00B848D4">
        <w:rPr>
          <w:rFonts w:cstheme="minorHAnsi"/>
          <w:szCs w:val="24"/>
        </w:rPr>
        <w:t>1 189 678</w:t>
      </w:r>
      <w:r w:rsidR="00FA73BF" w:rsidRPr="00B848D4">
        <w:rPr>
          <w:rFonts w:cstheme="minorHAnsi"/>
          <w:szCs w:val="24"/>
        </w:rPr>
        <w:t xml:space="preserve"> </w:t>
      </w:r>
      <w:r w:rsidR="00CA56DF" w:rsidRPr="00B848D4">
        <w:rPr>
          <w:rFonts w:cstheme="minorHAnsi"/>
          <w:szCs w:val="24"/>
        </w:rPr>
        <w:t>t</w:t>
      </w:r>
      <w:r w:rsidR="00DA1503" w:rsidRPr="00B848D4">
        <w:rPr>
          <w:rFonts w:cstheme="minorHAnsi"/>
          <w:szCs w:val="24"/>
        </w:rPr>
        <w:t xml:space="preserve">/ год. </w:t>
      </w:r>
    </w:p>
    <w:p w14:paraId="4B84262E" w14:textId="77777777" w:rsidR="00D7117C" w:rsidRPr="00B848D4" w:rsidRDefault="00D7117C" w:rsidP="000B30CA">
      <w:pPr>
        <w:pStyle w:val="ListParagraph"/>
        <w:numPr>
          <w:ilvl w:val="0"/>
          <w:numId w:val="5"/>
        </w:numPr>
        <w:contextualSpacing w:val="0"/>
        <w:rPr>
          <w:rFonts w:cstheme="minorHAnsi"/>
          <w:szCs w:val="24"/>
        </w:rPr>
      </w:pPr>
      <w:r w:rsidRPr="00B848D4">
        <w:rPr>
          <w:rFonts w:cstheme="minorHAnsi"/>
          <w:szCs w:val="24"/>
        </w:rPr>
        <w:t>Капацитетът на съществуващата инфраструктура за оползотворяване на би</w:t>
      </w:r>
      <w:r w:rsidR="00F25D8C" w:rsidRPr="00B848D4">
        <w:rPr>
          <w:rFonts w:cstheme="minorHAnsi"/>
          <w:szCs w:val="24"/>
        </w:rPr>
        <w:t>оотпадъци</w:t>
      </w:r>
      <w:r w:rsidR="004D2CC3" w:rsidRPr="00B848D4">
        <w:rPr>
          <w:rFonts w:cstheme="minorHAnsi"/>
          <w:szCs w:val="24"/>
        </w:rPr>
        <w:t xml:space="preserve"> </w:t>
      </w:r>
      <w:r w:rsidR="00F25D8C" w:rsidRPr="00B848D4">
        <w:rPr>
          <w:rFonts w:cstheme="minorHAnsi"/>
          <w:szCs w:val="24"/>
        </w:rPr>
        <w:t>(в експлоатация към 2020</w:t>
      </w:r>
      <w:r w:rsidR="004D2CC3" w:rsidRPr="00B848D4">
        <w:rPr>
          <w:rFonts w:cstheme="minorHAnsi"/>
          <w:szCs w:val="24"/>
        </w:rPr>
        <w:t xml:space="preserve"> г.</w:t>
      </w:r>
      <w:r w:rsidRPr="00B848D4">
        <w:rPr>
          <w:rFonts w:cstheme="minorHAnsi"/>
          <w:szCs w:val="24"/>
        </w:rPr>
        <w:t xml:space="preserve">), възлиза на </w:t>
      </w:r>
      <w:r w:rsidR="00AA00F3" w:rsidRPr="00B848D4">
        <w:rPr>
          <w:rFonts w:cstheme="minorHAnsi"/>
          <w:szCs w:val="24"/>
        </w:rPr>
        <w:t>приблизително</w:t>
      </w:r>
      <w:r w:rsidR="00AA00F3" w:rsidRPr="00B848D4">
        <w:rPr>
          <w:rStyle w:val="FootnoteReference"/>
          <w:rFonts w:cstheme="minorHAnsi"/>
          <w:szCs w:val="24"/>
        </w:rPr>
        <w:footnoteReference w:id="3"/>
      </w:r>
      <w:r w:rsidR="00AA00F3" w:rsidRPr="00B848D4">
        <w:rPr>
          <w:rFonts w:cstheme="minorHAnsi"/>
          <w:szCs w:val="24"/>
        </w:rPr>
        <w:t xml:space="preserve"> </w:t>
      </w:r>
      <w:r w:rsidR="00F25D8C" w:rsidRPr="00B848D4">
        <w:rPr>
          <w:rFonts w:cstheme="minorHAnsi"/>
          <w:szCs w:val="24"/>
        </w:rPr>
        <w:t>267 262</w:t>
      </w:r>
      <w:r w:rsidR="00FA73BF" w:rsidRPr="00B848D4">
        <w:rPr>
          <w:rFonts w:cstheme="minorHAnsi"/>
          <w:szCs w:val="24"/>
        </w:rPr>
        <w:t xml:space="preserve"> </w:t>
      </w:r>
      <w:r w:rsidR="00BE05FE" w:rsidRPr="00B848D4">
        <w:rPr>
          <w:rFonts w:cstheme="minorHAnsi"/>
          <w:szCs w:val="24"/>
        </w:rPr>
        <w:t>t</w:t>
      </w:r>
      <w:r w:rsidR="00AA00F3" w:rsidRPr="00B848D4">
        <w:rPr>
          <w:rFonts w:cstheme="minorHAnsi"/>
          <w:szCs w:val="24"/>
        </w:rPr>
        <w:t>/год</w:t>
      </w:r>
      <w:r w:rsidR="004D2CC3" w:rsidRPr="00B848D4">
        <w:rPr>
          <w:rFonts w:cstheme="minorHAnsi"/>
          <w:szCs w:val="24"/>
        </w:rPr>
        <w:t>.</w:t>
      </w:r>
    </w:p>
    <w:p w14:paraId="27B98C7B" w14:textId="77777777" w:rsidR="0077559B" w:rsidRPr="00B848D4" w:rsidRDefault="0077559B" w:rsidP="000B30CA">
      <w:pPr>
        <w:pStyle w:val="ListParagraph"/>
        <w:ind w:left="0"/>
        <w:contextualSpacing w:val="0"/>
        <w:rPr>
          <w:rFonts w:cstheme="minorHAnsi"/>
          <w:szCs w:val="24"/>
        </w:rPr>
      </w:pPr>
      <w:r w:rsidRPr="00B848D4">
        <w:rPr>
          <w:rFonts w:cstheme="minorHAnsi"/>
          <w:szCs w:val="24"/>
        </w:rPr>
        <w:t>Когато добавим към вече изградената инфраструктура, инсталациите, които са</w:t>
      </w:r>
      <w:r w:rsidR="00F25D8C" w:rsidRPr="00B848D4">
        <w:rPr>
          <w:rFonts w:cstheme="minorHAnsi"/>
          <w:szCs w:val="24"/>
        </w:rPr>
        <w:t xml:space="preserve"> в процес на изпълнение</w:t>
      </w:r>
      <w:r w:rsidRPr="00B848D4">
        <w:rPr>
          <w:rFonts w:cstheme="minorHAnsi"/>
          <w:szCs w:val="24"/>
        </w:rPr>
        <w:t>, ситуацията в страната вече изглежда далеч по-различно</w:t>
      </w:r>
      <w:r w:rsidR="00444959" w:rsidRPr="00B848D4">
        <w:rPr>
          <w:rStyle w:val="FootnoteReference"/>
          <w:rFonts w:cstheme="minorHAnsi"/>
          <w:szCs w:val="24"/>
        </w:rPr>
        <w:footnoteReference w:id="4"/>
      </w:r>
      <w:r w:rsidRPr="00B848D4">
        <w:rPr>
          <w:rFonts w:cstheme="minorHAnsi"/>
          <w:szCs w:val="24"/>
        </w:rPr>
        <w:t>.</w:t>
      </w:r>
    </w:p>
    <w:p w14:paraId="144F0608" w14:textId="77777777" w:rsidR="00FD22C4" w:rsidRPr="00B848D4" w:rsidRDefault="00FD22C4" w:rsidP="00FD22C4">
      <w:pPr>
        <w:pStyle w:val="a0"/>
      </w:pPr>
      <w:bookmarkStart w:id="23" w:name="_Toc51248868"/>
      <w:r w:rsidRPr="00B848D4">
        <w:t xml:space="preserve">Фигура </w:t>
      </w:r>
      <w:fldSimple w:instr=" SEQ Фигура \* ARABIC ">
        <w:r w:rsidR="00167627">
          <w:rPr>
            <w:noProof/>
          </w:rPr>
          <w:t>5</w:t>
        </w:r>
      </w:fldSimple>
      <w:r w:rsidRPr="00B848D4">
        <w:t>.</w:t>
      </w:r>
      <w:r w:rsidRPr="00B848D4">
        <w:rPr>
          <w:rFonts w:cstheme="minorHAnsi"/>
        </w:rPr>
        <w:t xml:space="preserve"> Инфраструктура в експлоатация </w:t>
      </w:r>
      <w:r w:rsidR="00B9647B" w:rsidRPr="00B848D4">
        <w:rPr>
          <w:rFonts w:cstheme="minorHAnsi"/>
        </w:rPr>
        <w:t xml:space="preserve">и в процес на изпълнение </w:t>
      </w:r>
      <w:r w:rsidR="00F45169" w:rsidRPr="00B848D4">
        <w:rPr>
          <w:rFonts w:cstheme="minorHAnsi"/>
        </w:rPr>
        <w:t>към 2020</w:t>
      </w:r>
      <w:r w:rsidRPr="00B848D4">
        <w:rPr>
          <w:rFonts w:cstheme="minorHAnsi"/>
        </w:rPr>
        <w:t xml:space="preserve"> г.</w:t>
      </w:r>
      <w:bookmarkEnd w:id="23"/>
      <w:r w:rsidR="00FA73BF" w:rsidRPr="00B848D4">
        <w:rPr>
          <w:rFonts w:cstheme="minorHAnsi"/>
        </w:rPr>
        <w:t xml:space="preserve"> </w:t>
      </w:r>
    </w:p>
    <w:p w14:paraId="36A70EFD" w14:textId="77777777" w:rsidR="0077559B" w:rsidRPr="00B848D4" w:rsidRDefault="00FE43E0" w:rsidP="008E1C89">
      <w:pPr>
        <w:pStyle w:val="Caption"/>
        <w:rPr>
          <w:rFonts w:cstheme="minorHAnsi"/>
          <w:i w:val="0"/>
          <w:sz w:val="20"/>
          <w:szCs w:val="20"/>
        </w:rPr>
      </w:pPr>
      <w:r w:rsidRPr="00B848D4">
        <w:rPr>
          <w:rFonts w:cstheme="minorHAnsi"/>
          <w:i w:val="0"/>
          <w:noProof/>
          <w:sz w:val="20"/>
          <w:szCs w:val="20"/>
          <w:lang w:val="en-US"/>
        </w:rPr>
        <w:drawing>
          <wp:inline distT="0" distB="0" distL="0" distR="0" wp14:anchorId="1C2415E1" wp14:editId="2F681954">
            <wp:extent cx="5759450" cy="4121895"/>
            <wp:effectExtent l="0" t="0" r="0" b="0"/>
            <wp:docPr id="10" name="Picture 10" descr="C:\Users\Katya\Desktop\За Изпращане\карта 2 РСУ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tya\Desktop\За Изпращане\карта 2 РСУО.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4121895"/>
                    </a:xfrm>
                    <a:prstGeom prst="rect">
                      <a:avLst/>
                    </a:prstGeom>
                    <a:noFill/>
                    <a:ln>
                      <a:noFill/>
                    </a:ln>
                  </pic:spPr>
                </pic:pic>
              </a:graphicData>
            </a:graphic>
          </wp:inline>
        </w:drawing>
      </w:r>
    </w:p>
    <w:p w14:paraId="41F6CE96" w14:textId="77777777" w:rsidR="0077559B" w:rsidRPr="00B848D4" w:rsidRDefault="0077559B" w:rsidP="000B30CA">
      <w:pPr>
        <w:pStyle w:val="ListParagraph"/>
        <w:ind w:left="0"/>
        <w:contextualSpacing w:val="0"/>
        <w:rPr>
          <w:rFonts w:cstheme="minorHAnsi"/>
          <w:szCs w:val="24"/>
        </w:rPr>
      </w:pPr>
      <w:r w:rsidRPr="00B848D4">
        <w:rPr>
          <w:rFonts w:cstheme="minorHAnsi"/>
          <w:szCs w:val="24"/>
        </w:rPr>
        <w:lastRenderedPageBreak/>
        <w:t>Ос</w:t>
      </w:r>
      <w:r w:rsidR="00FE43E0" w:rsidRPr="00B848D4">
        <w:rPr>
          <w:rFonts w:cstheme="minorHAnsi"/>
          <w:szCs w:val="24"/>
        </w:rPr>
        <w:t>тават само три</w:t>
      </w:r>
      <w:r w:rsidRPr="00B848D4">
        <w:rPr>
          <w:rFonts w:cstheme="minorHAnsi"/>
          <w:szCs w:val="24"/>
        </w:rPr>
        <w:t xml:space="preserve"> регионални системи, чиято инфраструктура покрива само </w:t>
      </w:r>
      <w:r w:rsidRPr="00B848D4">
        <w:rPr>
          <w:rFonts w:cstheme="minorHAnsi"/>
          <w:color w:val="000000" w:themeColor="text1"/>
          <w:szCs w:val="24"/>
        </w:rPr>
        <w:t xml:space="preserve">дейностите по </w:t>
      </w:r>
      <w:r w:rsidR="00FE43E0" w:rsidRPr="00B848D4">
        <w:rPr>
          <w:rFonts w:cstheme="minorHAnsi"/>
          <w:szCs w:val="24"/>
        </w:rPr>
        <w:t xml:space="preserve">депониране: </w:t>
      </w:r>
      <w:r w:rsidRPr="00B848D4">
        <w:rPr>
          <w:rFonts w:cstheme="minorHAnsi"/>
          <w:szCs w:val="24"/>
        </w:rPr>
        <w:t>Ловеч, Омуртаг, Шумен</w:t>
      </w:r>
      <w:r w:rsidR="006A5E20" w:rsidRPr="00B848D4">
        <w:rPr>
          <w:rFonts w:cstheme="minorHAnsi"/>
          <w:szCs w:val="24"/>
        </w:rPr>
        <w:t>.</w:t>
      </w:r>
    </w:p>
    <w:p w14:paraId="34601FB1" w14:textId="77777777" w:rsidR="0077559B" w:rsidRPr="00B848D4" w:rsidRDefault="00F45169" w:rsidP="000B30CA">
      <w:pPr>
        <w:pStyle w:val="ListParagraph"/>
        <w:ind w:left="0"/>
        <w:contextualSpacing w:val="0"/>
        <w:rPr>
          <w:rFonts w:cstheme="minorHAnsi"/>
          <w:szCs w:val="24"/>
        </w:rPr>
      </w:pPr>
      <w:r w:rsidRPr="00B848D4">
        <w:rPr>
          <w:rFonts w:cstheme="minorHAnsi"/>
          <w:color w:val="000000" w:themeColor="text1"/>
          <w:szCs w:val="24"/>
        </w:rPr>
        <w:t>Пет</w:t>
      </w:r>
      <w:r w:rsidR="0077559B" w:rsidRPr="00B848D4">
        <w:rPr>
          <w:rFonts w:cstheme="minorHAnsi"/>
          <w:color w:val="000000" w:themeColor="text1"/>
          <w:szCs w:val="24"/>
        </w:rPr>
        <w:t xml:space="preserve"> регионални системи: Видин, Луковит, Панагюрище</w:t>
      </w:r>
      <w:r w:rsidR="00FE43E0" w:rsidRPr="00B848D4">
        <w:rPr>
          <w:rFonts w:cstheme="minorHAnsi"/>
          <w:color w:val="000000" w:themeColor="text1"/>
          <w:szCs w:val="24"/>
        </w:rPr>
        <w:t>, Кърджали</w:t>
      </w:r>
      <w:r w:rsidR="0077559B" w:rsidRPr="00B848D4">
        <w:rPr>
          <w:rFonts w:cstheme="minorHAnsi"/>
          <w:color w:val="000000" w:themeColor="text1"/>
          <w:szCs w:val="24"/>
        </w:rPr>
        <w:t xml:space="preserve"> и Търговище разполагат със съоръжения в експлоатация, които покриват само дейностите по </w:t>
      </w:r>
      <w:r w:rsidR="0077559B" w:rsidRPr="00B848D4">
        <w:rPr>
          <w:rFonts w:cstheme="minorHAnsi"/>
          <w:szCs w:val="24"/>
        </w:rPr>
        <w:t>депониране и оползотворяване на биоотпадъци</w:t>
      </w:r>
      <w:r w:rsidR="00B9647B" w:rsidRPr="00B848D4">
        <w:rPr>
          <w:rFonts w:cstheme="minorHAnsi"/>
          <w:szCs w:val="24"/>
        </w:rPr>
        <w:t>.</w:t>
      </w:r>
    </w:p>
    <w:p w14:paraId="66ACA2EA" w14:textId="77777777" w:rsidR="0077559B" w:rsidRPr="00B848D4" w:rsidRDefault="0077559B" w:rsidP="000B30CA">
      <w:pPr>
        <w:pStyle w:val="ListParagraph"/>
        <w:ind w:left="0"/>
        <w:contextualSpacing w:val="0"/>
        <w:rPr>
          <w:rFonts w:cstheme="minorHAnsi"/>
          <w:szCs w:val="24"/>
        </w:rPr>
      </w:pPr>
      <w:r w:rsidRPr="00B848D4">
        <w:rPr>
          <w:rFonts w:cstheme="minorHAnsi"/>
          <w:szCs w:val="24"/>
        </w:rPr>
        <w:t>Три регионални системи: Малко Търново, Рудозем</w:t>
      </w:r>
      <w:r w:rsidR="005C4BCD" w:rsidRPr="00B848D4">
        <w:rPr>
          <w:rFonts w:cstheme="minorHAnsi"/>
          <w:szCs w:val="24"/>
        </w:rPr>
        <w:t xml:space="preserve"> и </w:t>
      </w:r>
      <w:r w:rsidRPr="00B848D4">
        <w:rPr>
          <w:rFonts w:cstheme="minorHAnsi"/>
          <w:szCs w:val="24"/>
        </w:rPr>
        <w:t>Созопол</w:t>
      </w:r>
      <w:r w:rsidR="005C4BCD" w:rsidRPr="00B848D4">
        <w:rPr>
          <w:rFonts w:cstheme="minorHAnsi"/>
          <w:szCs w:val="24"/>
        </w:rPr>
        <w:t xml:space="preserve"> </w:t>
      </w:r>
      <w:r w:rsidRPr="00B848D4">
        <w:rPr>
          <w:rFonts w:cstheme="minorHAnsi"/>
          <w:color w:val="000000" w:themeColor="text1"/>
          <w:szCs w:val="24"/>
        </w:rPr>
        <w:t xml:space="preserve">разполагат със съоръжения в експлоатация, които покриват само дейностите по </w:t>
      </w:r>
      <w:r w:rsidRPr="00B848D4">
        <w:rPr>
          <w:rFonts w:cstheme="minorHAnsi"/>
          <w:szCs w:val="24"/>
        </w:rPr>
        <w:t>депониране, сепариране/ предварително третиране.</w:t>
      </w:r>
    </w:p>
    <w:p w14:paraId="07F2CE24" w14:textId="77777777" w:rsidR="00FE43E0" w:rsidRPr="00B848D4" w:rsidRDefault="00FE43E0" w:rsidP="00FE43E0">
      <w:pPr>
        <w:pStyle w:val="ListParagraph"/>
        <w:ind w:left="0"/>
        <w:contextualSpacing w:val="0"/>
        <w:rPr>
          <w:rFonts w:cstheme="minorHAnsi"/>
          <w:szCs w:val="24"/>
        </w:rPr>
      </w:pPr>
      <w:r w:rsidRPr="00B848D4">
        <w:rPr>
          <w:rFonts w:cstheme="minorHAnsi"/>
          <w:szCs w:val="24"/>
        </w:rPr>
        <w:t xml:space="preserve">РСУО Провадия към момента има Договор с Частна инсталация за третиране на ТБО и не изгражда собствена инфраструктура. </w:t>
      </w:r>
    </w:p>
    <w:p w14:paraId="08DAFA79" w14:textId="77777777" w:rsidR="005C4BCD" w:rsidRPr="00B848D4" w:rsidRDefault="005C4BCD" w:rsidP="000B30CA">
      <w:pPr>
        <w:pStyle w:val="ListParagraph"/>
        <w:ind w:left="0"/>
        <w:contextualSpacing w:val="0"/>
        <w:rPr>
          <w:rFonts w:cstheme="minorHAnsi"/>
          <w:szCs w:val="24"/>
        </w:rPr>
      </w:pPr>
      <w:r w:rsidRPr="00B848D4">
        <w:rPr>
          <w:rFonts w:cstheme="minorHAnsi"/>
          <w:szCs w:val="24"/>
        </w:rPr>
        <w:t>Всички остан</w:t>
      </w:r>
      <w:r w:rsidR="00FE43E0" w:rsidRPr="00B848D4">
        <w:rPr>
          <w:rFonts w:cstheme="minorHAnsi"/>
          <w:szCs w:val="24"/>
        </w:rPr>
        <w:t>али 41</w:t>
      </w:r>
      <w:r w:rsidRPr="00B848D4">
        <w:rPr>
          <w:rFonts w:cstheme="minorHAnsi"/>
          <w:szCs w:val="24"/>
        </w:rPr>
        <w:t xml:space="preserve"> регионални системи </w:t>
      </w:r>
      <w:r w:rsidRPr="00B848D4">
        <w:rPr>
          <w:rFonts w:cstheme="minorHAnsi"/>
          <w:color w:val="000000" w:themeColor="text1"/>
          <w:szCs w:val="24"/>
        </w:rPr>
        <w:t xml:space="preserve">разполагат със съоръжения в експлоатация, които покриват дейностите по </w:t>
      </w:r>
      <w:r w:rsidRPr="00B848D4">
        <w:rPr>
          <w:rFonts w:cstheme="minorHAnsi"/>
          <w:szCs w:val="24"/>
        </w:rPr>
        <w:t xml:space="preserve">депониране, сепариране/ предварително третиране и оползотворяване на биоотпадъци. </w:t>
      </w:r>
    </w:p>
    <w:p w14:paraId="53C79AB2" w14:textId="77777777" w:rsidR="00F66825" w:rsidRPr="00B848D4" w:rsidRDefault="00F66825" w:rsidP="000B30CA">
      <w:pPr>
        <w:pStyle w:val="ListParagraph"/>
        <w:ind w:left="0"/>
        <w:contextualSpacing w:val="0"/>
        <w:rPr>
          <w:rFonts w:cstheme="minorHAnsi"/>
          <w:szCs w:val="24"/>
        </w:rPr>
      </w:pPr>
      <w:r w:rsidRPr="00B848D4">
        <w:rPr>
          <w:rFonts w:cstheme="minorHAnsi"/>
          <w:szCs w:val="24"/>
        </w:rPr>
        <w:t xml:space="preserve">Спрямо предоставената информация в Годишните </w:t>
      </w:r>
      <w:r w:rsidR="00B9647B" w:rsidRPr="00B848D4">
        <w:rPr>
          <w:rFonts w:cstheme="minorHAnsi"/>
          <w:szCs w:val="24"/>
        </w:rPr>
        <w:t xml:space="preserve">доклади по околна среда </w:t>
      </w:r>
      <w:r w:rsidRPr="00B848D4">
        <w:rPr>
          <w:rFonts w:cstheme="minorHAnsi"/>
          <w:szCs w:val="24"/>
        </w:rPr>
        <w:t xml:space="preserve">на </w:t>
      </w:r>
      <w:r w:rsidR="00B9647B" w:rsidRPr="00B848D4">
        <w:rPr>
          <w:rFonts w:cstheme="minorHAnsi"/>
          <w:szCs w:val="24"/>
        </w:rPr>
        <w:t xml:space="preserve">операторите на регионалните системи </w:t>
      </w:r>
      <w:r w:rsidRPr="00B848D4">
        <w:rPr>
          <w:rFonts w:cstheme="minorHAnsi"/>
          <w:szCs w:val="24"/>
        </w:rPr>
        <w:t xml:space="preserve">и прогнозните стойности на инсталациите, които са </w:t>
      </w:r>
      <w:r w:rsidR="00DC4363" w:rsidRPr="00B848D4">
        <w:rPr>
          <w:rFonts w:cstheme="minorHAnsi"/>
          <w:szCs w:val="24"/>
        </w:rPr>
        <w:t>в процес на изпълнение</w:t>
      </w:r>
      <w:r w:rsidRPr="00B848D4">
        <w:rPr>
          <w:rFonts w:cstheme="minorHAnsi"/>
          <w:szCs w:val="24"/>
        </w:rPr>
        <w:t>:</w:t>
      </w:r>
    </w:p>
    <w:p w14:paraId="2B8674FC" w14:textId="77777777" w:rsidR="00F66825" w:rsidRPr="00B848D4" w:rsidRDefault="00F66825" w:rsidP="000B30CA">
      <w:pPr>
        <w:pStyle w:val="ListParagraph"/>
        <w:numPr>
          <w:ilvl w:val="0"/>
          <w:numId w:val="5"/>
        </w:numPr>
        <w:contextualSpacing w:val="0"/>
        <w:rPr>
          <w:rFonts w:cstheme="minorHAnsi"/>
          <w:szCs w:val="24"/>
        </w:rPr>
      </w:pPr>
      <w:r w:rsidRPr="00B848D4">
        <w:rPr>
          <w:rFonts w:cstheme="minorHAnsi"/>
          <w:szCs w:val="24"/>
        </w:rPr>
        <w:t>Капацитетът на инфраструктура</w:t>
      </w:r>
      <w:r w:rsidR="002636CC" w:rsidRPr="00B848D4">
        <w:rPr>
          <w:rFonts w:cstheme="minorHAnsi"/>
          <w:szCs w:val="24"/>
        </w:rPr>
        <w:t>та за депониране</w:t>
      </w:r>
      <w:r w:rsidRPr="00B848D4">
        <w:rPr>
          <w:rFonts w:cstheme="minorHAnsi"/>
          <w:szCs w:val="24"/>
        </w:rPr>
        <w:t xml:space="preserve">, </w:t>
      </w:r>
      <w:r w:rsidR="008D6209" w:rsidRPr="00B848D4">
        <w:rPr>
          <w:rFonts w:cstheme="minorHAnsi"/>
          <w:szCs w:val="24"/>
        </w:rPr>
        <w:t>предстои</w:t>
      </w:r>
      <w:r w:rsidR="002636CC" w:rsidRPr="00B848D4">
        <w:rPr>
          <w:rFonts w:cstheme="minorHAnsi"/>
          <w:szCs w:val="24"/>
        </w:rPr>
        <w:t xml:space="preserve"> да нарасн</w:t>
      </w:r>
      <w:r w:rsidR="008D6209" w:rsidRPr="00B848D4">
        <w:rPr>
          <w:rFonts w:cstheme="minorHAnsi"/>
          <w:szCs w:val="24"/>
        </w:rPr>
        <w:t>е след влизане в експлоатация на РСУО Кюстендил. Не се очаква годишният капацитет на вече функциониращите регионални системи да се увеличи драстично с влизане в експлоатация на клетките, които са</w:t>
      </w:r>
      <w:r w:rsidR="00DC4363" w:rsidRPr="00B848D4">
        <w:rPr>
          <w:rFonts w:cstheme="minorHAnsi"/>
          <w:szCs w:val="24"/>
        </w:rPr>
        <w:t xml:space="preserve"> в процес на изграждане</w:t>
      </w:r>
      <w:r w:rsidR="008D6209" w:rsidRPr="00B848D4">
        <w:rPr>
          <w:rFonts w:cstheme="minorHAnsi"/>
          <w:szCs w:val="24"/>
        </w:rPr>
        <w:t>, тъй като в повечето случаи новоизграждащите се клетки ще компенсират за изчерпващ се капацитет на функциониращите в момента такива.</w:t>
      </w:r>
      <w:r w:rsidRPr="00B848D4">
        <w:rPr>
          <w:rFonts w:cstheme="minorHAnsi"/>
          <w:szCs w:val="24"/>
        </w:rPr>
        <w:t xml:space="preserve"> </w:t>
      </w:r>
    </w:p>
    <w:p w14:paraId="6042A49D" w14:textId="77777777" w:rsidR="00F66825" w:rsidRPr="00B848D4" w:rsidRDefault="002636CC" w:rsidP="000B30CA">
      <w:pPr>
        <w:pStyle w:val="ListParagraph"/>
        <w:numPr>
          <w:ilvl w:val="0"/>
          <w:numId w:val="5"/>
        </w:numPr>
        <w:contextualSpacing w:val="0"/>
        <w:rPr>
          <w:rFonts w:cstheme="minorHAnsi"/>
          <w:szCs w:val="24"/>
        </w:rPr>
      </w:pPr>
      <w:r w:rsidRPr="00B848D4">
        <w:rPr>
          <w:rFonts w:cstheme="minorHAnsi"/>
          <w:szCs w:val="24"/>
        </w:rPr>
        <w:t xml:space="preserve">Капацитетът на инфраструктурата </w:t>
      </w:r>
      <w:r w:rsidR="00F66825" w:rsidRPr="00B848D4">
        <w:rPr>
          <w:rFonts w:cstheme="minorHAnsi"/>
          <w:szCs w:val="24"/>
        </w:rPr>
        <w:t>за сепариране/ предварително третиране</w:t>
      </w:r>
      <w:r w:rsidRPr="00B848D4">
        <w:rPr>
          <w:rFonts w:cstheme="minorHAnsi"/>
          <w:szCs w:val="24"/>
        </w:rPr>
        <w:t>,</w:t>
      </w:r>
      <w:r w:rsidR="00FA73BF" w:rsidRPr="00B848D4">
        <w:rPr>
          <w:rFonts w:cstheme="minorHAnsi"/>
          <w:szCs w:val="24"/>
        </w:rPr>
        <w:t xml:space="preserve"> </w:t>
      </w:r>
      <w:r w:rsidRPr="00B848D4">
        <w:rPr>
          <w:rFonts w:cstheme="minorHAnsi"/>
          <w:szCs w:val="24"/>
        </w:rPr>
        <w:t>предстои да нарасне до приблизително</w:t>
      </w:r>
      <w:r w:rsidR="00FA73BF" w:rsidRPr="00B848D4">
        <w:rPr>
          <w:rFonts w:cstheme="minorHAnsi"/>
          <w:szCs w:val="24"/>
        </w:rPr>
        <w:t xml:space="preserve"> </w:t>
      </w:r>
      <w:r w:rsidR="00D65A88" w:rsidRPr="00B848D4">
        <w:rPr>
          <w:rFonts w:cstheme="minorHAnsi"/>
          <w:szCs w:val="24"/>
        </w:rPr>
        <w:t>1 533 695</w:t>
      </w:r>
      <w:r w:rsidR="00FA73BF" w:rsidRPr="00B848D4">
        <w:rPr>
          <w:rFonts w:cstheme="minorHAnsi"/>
          <w:szCs w:val="24"/>
        </w:rPr>
        <w:t xml:space="preserve"> </w:t>
      </w:r>
      <w:r w:rsidR="00942EFD" w:rsidRPr="00B848D4">
        <w:rPr>
          <w:rFonts w:cstheme="minorHAnsi"/>
          <w:szCs w:val="24"/>
        </w:rPr>
        <w:t xml:space="preserve">t </w:t>
      </w:r>
      <w:r w:rsidR="00F66825" w:rsidRPr="00B848D4">
        <w:rPr>
          <w:rFonts w:cstheme="minorHAnsi"/>
          <w:szCs w:val="24"/>
        </w:rPr>
        <w:t xml:space="preserve">/ год. </w:t>
      </w:r>
    </w:p>
    <w:p w14:paraId="77B1F64B" w14:textId="77777777" w:rsidR="00F66825" w:rsidRPr="00B848D4" w:rsidRDefault="002636CC" w:rsidP="000B30CA">
      <w:pPr>
        <w:pStyle w:val="ListParagraph"/>
        <w:numPr>
          <w:ilvl w:val="0"/>
          <w:numId w:val="5"/>
        </w:numPr>
        <w:contextualSpacing w:val="0"/>
        <w:rPr>
          <w:rFonts w:cstheme="minorHAnsi"/>
          <w:szCs w:val="24"/>
        </w:rPr>
      </w:pPr>
      <w:r w:rsidRPr="00B848D4">
        <w:rPr>
          <w:rFonts w:cstheme="minorHAnsi"/>
          <w:szCs w:val="24"/>
        </w:rPr>
        <w:t xml:space="preserve">Капацитетът на инфраструктурата за </w:t>
      </w:r>
      <w:r w:rsidR="00F66825" w:rsidRPr="00B848D4">
        <w:rPr>
          <w:rFonts w:cstheme="minorHAnsi"/>
          <w:szCs w:val="24"/>
        </w:rPr>
        <w:t xml:space="preserve">оползотворяване на биоотпадъци, </w:t>
      </w:r>
      <w:r w:rsidRPr="00B848D4">
        <w:rPr>
          <w:rFonts w:cstheme="minorHAnsi"/>
          <w:szCs w:val="24"/>
        </w:rPr>
        <w:t xml:space="preserve">предстои да нарасне до приблизително </w:t>
      </w:r>
      <w:r w:rsidR="00F25D8C" w:rsidRPr="00B848D4">
        <w:rPr>
          <w:rFonts w:cstheme="minorHAnsi"/>
          <w:szCs w:val="24"/>
        </w:rPr>
        <w:t>449 042</w:t>
      </w:r>
      <w:r w:rsidR="00FA73BF" w:rsidRPr="00B848D4">
        <w:rPr>
          <w:rFonts w:cstheme="minorHAnsi"/>
          <w:szCs w:val="24"/>
        </w:rPr>
        <w:t xml:space="preserve"> </w:t>
      </w:r>
      <w:r w:rsidR="00BE05FE" w:rsidRPr="00B848D4">
        <w:rPr>
          <w:rFonts w:cstheme="minorHAnsi"/>
          <w:szCs w:val="24"/>
        </w:rPr>
        <w:t>t</w:t>
      </w:r>
      <w:r w:rsidR="00F66825" w:rsidRPr="00B848D4">
        <w:rPr>
          <w:rFonts w:cstheme="minorHAnsi"/>
          <w:szCs w:val="24"/>
        </w:rPr>
        <w:t>/год</w:t>
      </w:r>
      <w:r w:rsidR="00B9647B" w:rsidRPr="00B848D4">
        <w:rPr>
          <w:rFonts w:cstheme="minorHAnsi"/>
          <w:szCs w:val="24"/>
        </w:rPr>
        <w:t>.</w:t>
      </w:r>
    </w:p>
    <w:p w14:paraId="0142A498" w14:textId="77777777" w:rsidR="00942EFD" w:rsidRPr="00B848D4" w:rsidRDefault="00942EFD" w:rsidP="00E3738B">
      <w:r w:rsidRPr="00B848D4">
        <w:t xml:space="preserve">Най-осезаема промяна </w:t>
      </w:r>
      <w:r w:rsidR="00B9647B" w:rsidRPr="00B848D4">
        <w:t xml:space="preserve">по отношение на </w:t>
      </w:r>
      <w:r w:rsidRPr="00B848D4">
        <w:t>капацитет</w:t>
      </w:r>
      <w:r w:rsidR="00B9647B" w:rsidRPr="00B848D4">
        <w:t>а</w:t>
      </w:r>
      <w:r w:rsidRPr="00B848D4">
        <w:t xml:space="preserve"> се очаква в инфраструктурата за оползотворяване на биоотпадъци.</w:t>
      </w:r>
      <w:r w:rsidR="00B76C1B" w:rsidRPr="00B848D4">
        <w:t xml:space="preserve"> Подобряването на активната инфраструктура ще благоприятства съответните общини в постигане на целите за поетапно намаляване на количествата на биоразградимите отпадъци, предназначени за депониране, поставени от Директива 99/31/EC за депониране на отпадъците</w:t>
      </w:r>
      <w:r w:rsidR="00FF4A98" w:rsidRPr="00B848D4">
        <w:t>. Количествата</w:t>
      </w:r>
      <w:r w:rsidR="00B76C1B" w:rsidRPr="00B848D4">
        <w:t xml:space="preserve"> са определени на база количеството на биоразградимата фракция през 1995 г.</w:t>
      </w:r>
      <w:r w:rsidR="00FA73BF" w:rsidRPr="00B848D4">
        <w:t xml:space="preserve"> </w:t>
      </w:r>
      <w:r w:rsidR="00B76C1B" w:rsidRPr="00B848D4">
        <w:t>България е предоставила на EВРOСTAT за утвърждаване, наличните данни за образуваните и депонирани битови отпадъци за 1995 г. (2 247 500 t).</w:t>
      </w:r>
      <w:r w:rsidR="00FF4A98" w:rsidRPr="00B848D4">
        <w:t xml:space="preserve"> </w:t>
      </w:r>
    </w:p>
    <w:p w14:paraId="74B10CBE" w14:textId="77777777" w:rsidR="008565D2" w:rsidRPr="00B848D4" w:rsidRDefault="00C912C4" w:rsidP="008565D2">
      <w:pPr>
        <w:pStyle w:val="a"/>
        <w:rPr>
          <w:rFonts w:cstheme="minorHAnsi"/>
        </w:rPr>
      </w:pPr>
      <w:bookmarkStart w:id="24" w:name="_Toc47958950"/>
      <w:bookmarkStart w:id="25" w:name="_Toc49521242"/>
      <w:r w:rsidRPr="00B848D4">
        <w:t xml:space="preserve">Таблица </w:t>
      </w:r>
      <w:fldSimple w:instr=" SEQ Таблица \* ARABIC ">
        <w:r w:rsidR="00167627">
          <w:rPr>
            <w:noProof/>
          </w:rPr>
          <w:t>6</w:t>
        </w:r>
      </w:fldSimple>
      <w:r w:rsidRPr="00B848D4">
        <w:t xml:space="preserve">. </w:t>
      </w:r>
      <w:r w:rsidR="008565D2" w:rsidRPr="00B848D4">
        <w:rPr>
          <w:rFonts w:cstheme="minorHAnsi"/>
        </w:rPr>
        <w:t>Биоразградими отпадъци, предназначени за депониране</w:t>
      </w:r>
      <w:bookmarkEnd w:id="24"/>
      <w:bookmarkEnd w:id="25"/>
      <w:r w:rsidR="008565D2" w:rsidRPr="00B848D4">
        <w:rPr>
          <w:rFonts w:cstheme="minorHAnsi"/>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3071"/>
        <w:gridCol w:w="3071"/>
      </w:tblGrid>
      <w:tr w:rsidR="00D93FDF" w:rsidRPr="00B848D4" w14:paraId="3C92BB74" w14:textId="77777777" w:rsidTr="00D65A88">
        <w:trPr>
          <w:jc w:val="center"/>
        </w:trPr>
        <w:tc>
          <w:tcPr>
            <w:tcW w:w="1686" w:type="dxa"/>
          </w:tcPr>
          <w:p w14:paraId="4742D7B3" w14:textId="77777777" w:rsidR="00D93FDF" w:rsidRPr="00B848D4" w:rsidRDefault="00D93FDF" w:rsidP="00B76C1B">
            <w:pPr>
              <w:pStyle w:val="ListParagraph"/>
              <w:spacing w:line="276" w:lineRule="auto"/>
              <w:ind w:left="0"/>
              <w:rPr>
                <w:rFonts w:cstheme="minorHAnsi"/>
                <w:b/>
                <w:lang w:eastAsia="bg-BG"/>
              </w:rPr>
            </w:pPr>
            <w:r w:rsidRPr="00B848D4">
              <w:rPr>
                <w:rFonts w:cstheme="minorHAnsi"/>
                <w:b/>
                <w:lang w:eastAsia="bg-BG"/>
              </w:rPr>
              <w:t xml:space="preserve">Година </w:t>
            </w:r>
          </w:p>
        </w:tc>
        <w:tc>
          <w:tcPr>
            <w:tcW w:w="3071" w:type="dxa"/>
          </w:tcPr>
          <w:p w14:paraId="6A59CB03" w14:textId="77777777" w:rsidR="00D93FDF" w:rsidRPr="00B848D4" w:rsidRDefault="00D93FDF" w:rsidP="00B76C1B">
            <w:pPr>
              <w:pStyle w:val="ListParagraph"/>
              <w:spacing w:line="276" w:lineRule="auto"/>
              <w:ind w:left="0"/>
              <w:rPr>
                <w:rFonts w:cstheme="minorHAnsi"/>
                <w:b/>
                <w:lang w:eastAsia="bg-BG"/>
              </w:rPr>
            </w:pPr>
            <w:r w:rsidRPr="00B848D4">
              <w:rPr>
                <w:rFonts w:cstheme="minorHAnsi"/>
                <w:b/>
                <w:lang w:eastAsia="bg-BG"/>
              </w:rPr>
              <w:t xml:space="preserve">Цел </w:t>
            </w:r>
          </w:p>
          <w:p w14:paraId="11CE1BE4" w14:textId="77777777" w:rsidR="00D93FDF" w:rsidRPr="00B848D4" w:rsidRDefault="00D93FDF" w:rsidP="00B76C1B">
            <w:pPr>
              <w:pStyle w:val="ListParagraph"/>
              <w:spacing w:line="276" w:lineRule="auto"/>
              <w:ind w:left="0"/>
              <w:rPr>
                <w:rFonts w:cstheme="minorHAnsi"/>
                <w:lang w:eastAsia="bg-BG"/>
              </w:rPr>
            </w:pPr>
            <w:r w:rsidRPr="00B848D4">
              <w:rPr>
                <w:rFonts w:cstheme="minorHAnsi"/>
                <w:lang w:eastAsia="bg-BG"/>
              </w:rPr>
              <w:t>Образувани биоразградими отпадъци (база 1995):</w:t>
            </w:r>
          </w:p>
        </w:tc>
        <w:tc>
          <w:tcPr>
            <w:tcW w:w="3071" w:type="dxa"/>
          </w:tcPr>
          <w:p w14:paraId="2B10BF97" w14:textId="77777777" w:rsidR="00D93FDF" w:rsidRPr="00B848D4" w:rsidRDefault="00D93FDF" w:rsidP="00B76C1B">
            <w:pPr>
              <w:pStyle w:val="ListParagraph"/>
              <w:spacing w:line="276" w:lineRule="auto"/>
              <w:ind w:left="0"/>
              <w:rPr>
                <w:rFonts w:cstheme="minorHAnsi"/>
                <w:b/>
                <w:lang w:eastAsia="bg-BG"/>
              </w:rPr>
            </w:pPr>
            <w:r w:rsidRPr="00B848D4">
              <w:rPr>
                <w:rFonts w:cstheme="minorHAnsi"/>
                <w:b/>
                <w:lang w:eastAsia="bg-BG"/>
              </w:rPr>
              <w:t xml:space="preserve">Разрешени за депониране биоразградими отпадъци, тона </w:t>
            </w:r>
          </w:p>
        </w:tc>
      </w:tr>
      <w:tr w:rsidR="00D93FDF" w:rsidRPr="00B848D4" w14:paraId="158D7364" w14:textId="77777777" w:rsidTr="00D65A88">
        <w:trPr>
          <w:jc w:val="center"/>
        </w:trPr>
        <w:tc>
          <w:tcPr>
            <w:tcW w:w="1686" w:type="dxa"/>
          </w:tcPr>
          <w:p w14:paraId="642E2270" w14:textId="77777777" w:rsidR="00D93FDF" w:rsidRPr="00B848D4" w:rsidRDefault="00D93FDF" w:rsidP="00B76C1B">
            <w:pPr>
              <w:pStyle w:val="ListParagraph"/>
              <w:spacing w:line="276" w:lineRule="auto"/>
              <w:ind w:left="0"/>
              <w:rPr>
                <w:rFonts w:cstheme="minorHAnsi"/>
                <w:lang w:eastAsia="bg-BG"/>
              </w:rPr>
            </w:pPr>
            <w:r w:rsidRPr="00B848D4">
              <w:rPr>
                <w:rFonts w:cstheme="minorHAnsi"/>
                <w:lang w:eastAsia="bg-BG"/>
              </w:rPr>
              <w:t>1995</w:t>
            </w:r>
          </w:p>
        </w:tc>
        <w:tc>
          <w:tcPr>
            <w:tcW w:w="3071" w:type="dxa"/>
          </w:tcPr>
          <w:p w14:paraId="58EBFF99" w14:textId="77777777" w:rsidR="00D93FDF" w:rsidRPr="00B848D4" w:rsidRDefault="00D93FDF" w:rsidP="00D93FDF">
            <w:pPr>
              <w:pStyle w:val="ListParagraph"/>
              <w:spacing w:line="276" w:lineRule="auto"/>
              <w:ind w:left="0"/>
              <w:jc w:val="right"/>
              <w:rPr>
                <w:rFonts w:cstheme="minorHAnsi"/>
                <w:lang w:eastAsia="bg-BG"/>
              </w:rPr>
            </w:pPr>
            <w:r w:rsidRPr="00B848D4">
              <w:rPr>
                <w:rFonts w:cstheme="minorHAnsi"/>
                <w:lang w:eastAsia="bg-BG"/>
              </w:rPr>
              <w:t>100%</w:t>
            </w:r>
          </w:p>
        </w:tc>
        <w:tc>
          <w:tcPr>
            <w:tcW w:w="3071" w:type="dxa"/>
          </w:tcPr>
          <w:p w14:paraId="70B97369" w14:textId="77777777" w:rsidR="00D93FDF" w:rsidRPr="00B848D4" w:rsidRDefault="00D93FDF" w:rsidP="00D93FDF">
            <w:pPr>
              <w:pStyle w:val="ListParagraph"/>
              <w:spacing w:line="276" w:lineRule="auto"/>
              <w:ind w:left="0"/>
              <w:jc w:val="right"/>
              <w:rPr>
                <w:rFonts w:cstheme="minorHAnsi"/>
                <w:lang w:eastAsia="bg-BG"/>
              </w:rPr>
            </w:pPr>
            <w:r w:rsidRPr="00B848D4">
              <w:rPr>
                <w:rFonts w:cstheme="minorHAnsi"/>
                <w:lang w:eastAsia="bg-BG"/>
              </w:rPr>
              <w:t>2 247 500</w:t>
            </w:r>
          </w:p>
        </w:tc>
      </w:tr>
      <w:tr w:rsidR="00D93FDF" w:rsidRPr="00B848D4" w14:paraId="1B2087E9" w14:textId="77777777" w:rsidTr="00D65A88">
        <w:trPr>
          <w:jc w:val="center"/>
        </w:trPr>
        <w:tc>
          <w:tcPr>
            <w:tcW w:w="1686" w:type="dxa"/>
          </w:tcPr>
          <w:p w14:paraId="6E907AB3" w14:textId="77777777" w:rsidR="00D93FDF" w:rsidRPr="00B848D4" w:rsidRDefault="00D93FDF" w:rsidP="00B76C1B">
            <w:pPr>
              <w:pStyle w:val="ListParagraph"/>
              <w:spacing w:line="276" w:lineRule="auto"/>
              <w:ind w:left="0"/>
              <w:rPr>
                <w:rFonts w:cstheme="minorHAnsi"/>
                <w:lang w:eastAsia="bg-BG"/>
              </w:rPr>
            </w:pPr>
            <w:r w:rsidRPr="00B848D4">
              <w:rPr>
                <w:rFonts w:cstheme="minorHAnsi"/>
                <w:lang w:eastAsia="bg-BG"/>
              </w:rPr>
              <w:lastRenderedPageBreak/>
              <w:t>2010</w:t>
            </w:r>
          </w:p>
        </w:tc>
        <w:tc>
          <w:tcPr>
            <w:tcW w:w="3071" w:type="dxa"/>
          </w:tcPr>
          <w:p w14:paraId="37C007C9" w14:textId="77777777" w:rsidR="00D93FDF" w:rsidRPr="00B848D4" w:rsidRDefault="00D93FDF" w:rsidP="00D93FDF">
            <w:pPr>
              <w:pStyle w:val="ListParagraph"/>
              <w:spacing w:line="276" w:lineRule="auto"/>
              <w:ind w:left="0"/>
              <w:jc w:val="right"/>
              <w:rPr>
                <w:rFonts w:cstheme="minorHAnsi"/>
                <w:lang w:eastAsia="bg-BG"/>
              </w:rPr>
            </w:pPr>
            <w:r w:rsidRPr="00B848D4">
              <w:rPr>
                <w:rFonts w:cstheme="minorHAnsi"/>
                <w:lang w:eastAsia="bg-BG"/>
              </w:rPr>
              <w:t>75%</w:t>
            </w:r>
          </w:p>
        </w:tc>
        <w:tc>
          <w:tcPr>
            <w:tcW w:w="3071" w:type="dxa"/>
          </w:tcPr>
          <w:p w14:paraId="5CF76D14" w14:textId="77777777" w:rsidR="00D93FDF" w:rsidRPr="00B848D4" w:rsidRDefault="00D93FDF" w:rsidP="00D93FDF">
            <w:pPr>
              <w:pStyle w:val="ListParagraph"/>
              <w:spacing w:line="276" w:lineRule="auto"/>
              <w:ind w:left="0"/>
              <w:jc w:val="right"/>
              <w:rPr>
                <w:rFonts w:cstheme="minorHAnsi"/>
                <w:lang w:eastAsia="bg-BG"/>
              </w:rPr>
            </w:pPr>
            <w:r w:rsidRPr="00B848D4">
              <w:rPr>
                <w:rFonts w:cstheme="minorHAnsi"/>
                <w:lang w:eastAsia="bg-BG"/>
              </w:rPr>
              <w:t>1 685 625</w:t>
            </w:r>
          </w:p>
        </w:tc>
      </w:tr>
      <w:tr w:rsidR="00D93FDF" w:rsidRPr="00B848D4" w14:paraId="356F241F" w14:textId="77777777" w:rsidTr="00D65A88">
        <w:trPr>
          <w:jc w:val="center"/>
        </w:trPr>
        <w:tc>
          <w:tcPr>
            <w:tcW w:w="1686" w:type="dxa"/>
          </w:tcPr>
          <w:p w14:paraId="4A0AC1D9" w14:textId="77777777" w:rsidR="00D93FDF" w:rsidRPr="00B848D4" w:rsidRDefault="00D93FDF" w:rsidP="00B76C1B">
            <w:pPr>
              <w:pStyle w:val="ListParagraph"/>
              <w:spacing w:line="276" w:lineRule="auto"/>
              <w:ind w:left="0"/>
              <w:rPr>
                <w:rFonts w:cstheme="minorHAnsi"/>
                <w:lang w:eastAsia="bg-BG"/>
              </w:rPr>
            </w:pPr>
            <w:r w:rsidRPr="00B848D4">
              <w:rPr>
                <w:rFonts w:cstheme="minorHAnsi"/>
                <w:lang w:eastAsia="bg-BG"/>
              </w:rPr>
              <w:t>2013</w:t>
            </w:r>
          </w:p>
        </w:tc>
        <w:tc>
          <w:tcPr>
            <w:tcW w:w="3071" w:type="dxa"/>
          </w:tcPr>
          <w:p w14:paraId="19BB7142" w14:textId="77777777" w:rsidR="00D93FDF" w:rsidRPr="00B848D4" w:rsidRDefault="00D93FDF" w:rsidP="00D93FDF">
            <w:pPr>
              <w:pStyle w:val="ListParagraph"/>
              <w:spacing w:line="276" w:lineRule="auto"/>
              <w:ind w:left="0"/>
              <w:jc w:val="right"/>
              <w:rPr>
                <w:rFonts w:cstheme="minorHAnsi"/>
                <w:lang w:eastAsia="bg-BG"/>
              </w:rPr>
            </w:pPr>
            <w:r w:rsidRPr="00B848D4">
              <w:rPr>
                <w:rFonts w:cstheme="minorHAnsi"/>
                <w:lang w:eastAsia="bg-BG"/>
              </w:rPr>
              <w:t>50%</w:t>
            </w:r>
          </w:p>
        </w:tc>
        <w:tc>
          <w:tcPr>
            <w:tcW w:w="3071" w:type="dxa"/>
          </w:tcPr>
          <w:p w14:paraId="46F4B922" w14:textId="77777777" w:rsidR="00D93FDF" w:rsidRPr="00B848D4" w:rsidRDefault="00D93FDF" w:rsidP="00D93FDF">
            <w:pPr>
              <w:pStyle w:val="ListParagraph"/>
              <w:spacing w:line="276" w:lineRule="auto"/>
              <w:ind w:left="0"/>
              <w:jc w:val="right"/>
              <w:rPr>
                <w:rFonts w:cstheme="minorHAnsi"/>
                <w:lang w:eastAsia="bg-BG"/>
              </w:rPr>
            </w:pPr>
            <w:r w:rsidRPr="00B848D4">
              <w:rPr>
                <w:rFonts w:cstheme="minorHAnsi"/>
                <w:lang w:eastAsia="bg-BG"/>
              </w:rPr>
              <w:t>1 123 750</w:t>
            </w:r>
          </w:p>
        </w:tc>
      </w:tr>
      <w:tr w:rsidR="00D93FDF" w:rsidRPr="00B848D4" w14:paraId="7FB58692" w14:textId="77777777" w:rsidTr="00D65A88">
        <w:trPr>
          <w:jc w:val="center"/>
        </w:trPr>
        <w:tc>
          <w:tcPr>
            <w:tcW w:w="1686" w:type="dxa"/>
          </w:tcPr>
          <w:p w14:paraId="03C979C7" w14:textId="77777777" w:rsidR="00D93FDF" w:rsidRPr="00B848D4" w:rsidRDefault="00D93FDF" w:rsidP="00B76C1B">
            <w:pPr>
              <w:pStyle w:val="ListParagraph"/>
              <w:spacing w:line="276" w:lineRule="auto"/>
              <w:ind w:left="0"/>
              <w:rPr>
                <w:rFonts w:cstheme="minorHAnsi"/>
                <w:lang w:eastAsia="bg-BG"/>
              </w:rPr>
            </w:pPr>
            <w:r w:rsidRPr="00B848D4">
              <w:rPr>
                <w:rFonts w:cstheme="minorHAnsi"/>
                <w:lang w:eastAsia="bg-BG"/>
              </w:rPr>
              <w:t>2020</w:t>
            </w:r>
          </w:p>
        </w:tc>
        <w:tc>
          <w:tcPr>
            <w:tcW w:w="3071" w:type="dxa"/>
          </w:tcPr>
          <w:p w14:paraId="635189D4" w14:textId="77777777" w:rsidR="00D93FDF" w:rsidRPr="00B848D4" w:rsidRDefault="00D93FDF" w:rsidP="00D93FDF">
            <w:pPr>
              <w:pStyle w:val="ListParagraph"/>
              <w:spacing w:line="276" w:lineRule="auto"/>
              <w:ind w:left="0"/>
              <w:jc w:val="right"/>
              <w:rPr>
                <w:rFonts w:cstheme="minorHAnsi"/>
                <w:lang w:eastAsia="bg-BG"/>
              </w:rPr>
            </w:pPr>
            <w:r w:rsidRPr="00B848D4">
              <w:rPr>
                <w:rFonts w:cstheme="minorHAnsi"/>
                <w:lang w:eastAsia="bg-BG"/>
              </w:rPr>
              <w:t>35%</w:t>
            </w:r>
          </w:p>
        </w:tc>
        <w:tc>
          <w:tcPr>
            <w:tcW w:w="3071" w:type="dxa"/>
          </w:tcPr>
          <w:p w14:paraId="4A216F3E" w14:textId="77777777" w:rsidR="00D93FDF" w:rsidRPr="00B848D4" w:rsidRDefault="00D93FDF" w:rsidP="00D93FDF">
            <w:pPr>
              <w:pStyle w:val="ListParagraph"/>
              <w:spacing w:line="276" w:lineRule="auto"/>
              <w:ind w:left="0"/>
              <w:jc w:val="right"/>
              <w:rPr>
                <w:rFonts w:cstheme="minorHAnsi"/>
                <w:lang w:eastAsia="bg-BG"/>
              </w:rPr>
            </w:pPr>
            <w:r w:rsidRPr="00B848D4">
              <w:rPr>
                <w:rFonts w:cstheme="minorHAnsi"/>
                <w:lang w:eastAsia="bg-BG"/>
              </w:rPr>
              <w:t>786 625</w:t>
            </w:r>
          </w:p>
        </w:tc>
      </w:tr>
    </w:tbl>
    <w:p w14:paraId="71F88233" w14:textId="77777777" w:rsidR="008565D2" w:rsidRPr="00B848D4" w:rsidRDefault="00EC54D0" w:rsidP="00964746">
      <w:pPr>
        <w:pStyle w:val="ListParagraph"/>
        <w:spacing w:line="276" w:lineRule="auto"/>
        <w:ind w:left="0"/>
        <w:jc w:val="center"/>
        <w:rPr>
          <w:rFonts w:cstheme="minorHAnsi"/>
          <w:i/>
          <w:lang w:eastAsia="bg-BG"/>
        </w:rPr>
      </w:pPr>
      <w:r w:rsidRPr="00B848D4">
        <w:rPr>
          <w:rFonts w:cstheme="minorHAnsi"/>
          <w:i/>
          <w:lang w:eastAsia="bg-BG"/>
        </w:rPr>
        <w:t>Източник: МОСВ</w:t>
      </w:r>
    </w:p>
    <w:p w14:paraId="65A7E5C5" w14:textId="77777777" w:rsidR="005C4BCD" w:rsidRPr="00B848D4" w:rsidRDefault="00B76C1B" w:rsidP="00E3738B">
      <w:r w:rsidRPr="00B848D4">
        <w:t xml:space="preserve">Според </w:t>
      </w:r>
      <w:r w:rsidR="00B9647B" w:rsidRPr="00B848D4">
        <w:t>Националния статистически институт</w:t>
      </w:r>
      <w:r w:rsidRPr="00B848D4">
        <w:t xml:space="preserve"> населението на България към </w:t>
      </w:r>
      <w:r w:rsidR="00FF4A98" w:rsidRPr="00B848D4">
        <w:t>31.12.2019</w:t>
      </w:r>
      <w:r w:rsidRPr="00B848D4">
        <w:t xml:space="preserve">г. е </w:t>
      </w:r>
      <w:r w:rsidR="00FF4A98" w:rsidRPr="00B848D4">
        <w:t xml:space="preserve">6914155, което би означавало, че за постигане на </w:t>
      </w:r>
      <w:r w:rsidR="00444959" w:rsidRPr="00B848D4">
        <w:t>50 на сто за целите з</w:t>
      </w:r>
      <w:r w:rsidR="00FF4A98" w:rsidRPr="00B848D4">
        <w:t xml:space="preserve">а ограничаване на количествата депонирани битови биоразградими отпадъци, средното количество биоразградими отпадъци за депониране на 1 жител за </w:t>
      </w:r>
      <w:r w:rsidR="00D22F5F" w:rsidRPr="00B848D4">
        <w:t>2018</w:t>
      </w:r>
      <w:r w:rsidR="00FF4A98" w:rsidRPr="00B848D4">
        <w:t xml:space="preserve"> година възлиза на 16</w:t>
      </w:r>
      <w:r w:rsidR="00D22F5F" w:rsidRPr="00B848D4">
        <w:t>1</w:t>
      </w:r>
      <w:r w:rsidR="00FF4A98" w:rsidRPr="00B848D4">
        <w:t xml:space="preserve"> кг.</w:t>
      </w:r>
    </w:p>
    <w:p w14:paraId="7526B185" w14:textId="77777777" w:rsidR="0020126A" w:rsidRPr="00B848D4" w:rsidRDefault="00996FDF" w:rsidP="00E3738B">
      <w:r w:rsidRPr="00B848D4">
        <w:t>Освен по</w:t>
      </w:r>
      <w:r w:rsidR="00444959" w:rsidRPr="00B848D4">
        <w:t>стигане на целите з</w:t>
      </w:r>
      <w:r w:rsidRPr="00B848D4">
        <w:t xml:space="preserve">а ограничаване на количествата депонирани битови биоразградими отпадъци, всеки от регионите за управление на отпадъците цели да осигурява </w:t>
      </w:r>
      <w:r w:rsidR="0020126A" w:rsidRPr="00B848D4">
        <w:t>условия, способстващи подготовка за повторна употреба и рециклиране на отпадъчни материали, включващи хартия и картон, метал, пластмаса и стъкло от домакинствата и подобни отпадъци от други източници на не по-малко от 50 на сто от общото тегло на тези отпадъци</w:t>
      </w:r>
      <w:r w:rsidR="00845CA8" w:rsidRPr="00B848D4">
        <w:t>.</w:t>
      </w:r>
    </w:p>
    <w:p w14:paraId="68753E4A" w14:textId="77777777" w:rsidR="0020126A" w:rsidRPr="00B848D4" w:rsidRDefault="00D22F5F" w:rsidP="00E3738B">
      <w:r w:rsidRPr="00B848D4">
        <w:t xml:space="preserve">Според данни на ИАОС за 2018 относно изпълнение на целите по чл. 31, ал. 1 от Закон за управление на отпадъците, към 2018 година, </w:t>
      </w:r>
      <w:r w:rsidR="00460307">
        <w:rPr>
          <w:lang w:val="en-US"/>
        </w:rPr>
        <w:t>41</w:t>
      </w:r>
      <w:r w:rsidRPr="00B848D4">
        <w:t xml:space="preserve"> общини изпълняват заложените цели</w:t>
      </w:r>
      <w:r w:rsidR="00A60F28" w:rsidRPr="00B848D4">
        <w:t xml:space="preserve"> по чл. </w:t>
      </w:r>
      <w:r w:rsidRPr="00B848D4">
        <w:t xml:space="preserve">31 (подготовка за повторна употреба и рециклиране на отпадъчни материали, включващи хартия и картон, метал, пластмаса и стъкло от домакинствата и подобни отпадъци от други източници на не по-малко от </w:t>
      </w:r>
      <w:r w:rsidR="00460307">
        <w:rPr>
          <w:lang w:val="en-US"/>
        </w:rPr>
        <w:t>40</w:t>
      </w:r>
      <w:r w:rsidRPr="00B848D4">
        <w:t xml:space="preserve"> на сто от общото тегло на тези отпадъци).</w:t>
      </w:r>
      <w:r w:rsidR="0020126A" w:rsidRPr="00B848D4">
        <w:t xml:space="preserve"> Степента на изпълнение на целите към 2018 </w:t>
      </w:r>
      <w:r w:rsidR="00845CA8" w:rsidRPr="00B848D4">
        <w:t xml:space="preserve">г. </w:t>
      </w:r>
      <w:r w:rsidR="0020126A" w:rsidRPr="00B848D4">
        <w:t xml:space="preserve">е </w:t>
      </w:r>
      <w:r w:rsidR="00845CA8" w:rsidRPr="00B848D4">
        <w:t>представена</w:t>
      </w:r>
      <w:r w:rsidR="008565D2" w:rsidRPr="00B848D4">
        <w:t xml:space="preserve"> в </w:t>
      </w:r>
      <w:r w:rsidR="00F56D70" w:rsidRPr="00B848D4">
        <w:t>следващата</w:t>
      </w:r>
      <w:r w:rsidR="0020126A" w:rsidRPr="00B848D4">
        <w:t xml:space="preserve"> таблица:</w:t>
      </w:r>
    </w:p>
    <w:p w14:paraId="74E38A33" w14:textId="77777777" w:rsidR="00EC54D0" w:rsidRPr="00B848D4" w:rsidRDefault="00C912C4" w:rsidP="00EC54D0">
      <w:pPr>
        <w:pStyle w:val="a"/>
        <w:rPr>
          <w:rFonts w:cstheme="minorHAnsi"/>
        </w:rPr>
      </w:pPr>
      <w:bookmarkStart w:id="26" w:name="_Toc49521243"/>
      <w:r w:rsidRPr="00B848D4">
        <w:t xml:space="preserve">Таблица </w:t>
      </w:r>
      <w:fldSimple w:instr=" SEQ Таблица \* ARABIC ">
        <w:r w:rsidR="00167627">
          <w:rPr>
            <w:noProof/>
          </w:rPr>
          <w:t>7</w:t>
        </w:r>
      </w:fldSimple>
      <w:r w:rsidRPr="00B848D4">
        <w:t xml:space="preserve">. </w:t>
      </w:r>
      <w:r w:rsidR="00ED361A" w:rsidRPr="00B848D4">
        <w:rPr>
          <w:rFonts w:cstheme="minorHAnsi"/>
        </w:rPr>
        <w:t>Цели за повторна употреба и рециклиране по чл. 31, ал. 1, т 1 ЗУО</w:t>
      </w:r>
      <w:bookmarkEnd w:id="26"/>
      <w:r w:rsidR="00ED361A" w:rsidRPr="00B848D4">
        <w:rPr>
          <w:rFonts w:cstheme="minorHAnsi"/>
        </w:rPr>
        <w:t xml:space="preserve"> </w:t>
      </w:r>
    </w:p>
    <w:tbl>
      <w:tblPr>
        <w:tblW w:w="0" w:type="auto"/>
        <w:jc w:val="center"/>
        <w:tblCellMar>
          <w:left w:w="70" w:type="dxa"/>
          <w:right w:w="70" w:type="dxa"/>
        </w:tblCellMar>
        <w:tblLook w:val="04A0" w:firstRow="1" w:lastRow="0" w:firstColumn="1" w:lastColumn="0" w:noHBand="0" w:noVBand="1"/>
      </w:tblPr>
      <w:tblGrid>
        <w:gridCol w:w="2335"/>
        <w:gridCol w:w="2662"/>
        <w:gridCol w:w="2444"/>
      </w:tblGrid>
      <w:tr w:rsidR="0020126A" w:rsidRPr="00B848D4" w14:paraId="36543A74" w14:textId="77777777" w:rsidTr="00964746">
        <w:trPr>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839C741" w14:textId="77777777" w:rsidR="0020126A" w:rsidRPr="00B848D4" w:rsidRDefault="0020126A" w:rsidP="00ED361A">
            <w:pPr>
              <w:spacing w:after="0"/>
              <w:jc w:val="center"/>
              <w:rPr>
                <w:rFonts w:ascii="Calibri" w:eastAsia="Times New Roman" w:hAnsi="Calibri" w:cs="Calibri"/>
                <w:b/>
                <w:color w:val="000000"/>
                <w:sz w:val="22"/>
                <w:lang w:eastAsia="bg-BG"/>
              </w:rPr>
            </w:pPr>
            <w:r w:rsidRPr="00B848D4">
              <w:rPr>
                <w:rFonts w:ascii="Calibri" w:eastAsia="Times New Roman" w:hAnsi="Calibri" w:cs="Calibri"/>
                <w:b/>
                <w:color w:val="000000"/>
                <w:sz w:val="22"/>
                <w:lang w:eastAsia="bg-BG"/>
              </w:rPr>
              <w:t>Община</w:t>
            </w:r>
          </w:p>
        </w:tc>
        <w:tc>
          <w:tcPr>
            <w:tcW w:w="2662" w:type="dxa"/>
            <w:tcBorders>
              <w:top w:val="single" w:sz="4" w:space="0" w:color="auto"/>
              <w:left w:val="nil"/>
              <w:bottom w:val="single" w:sz="4" w:space="0" w:color="auto"/>
              <w:right w:val="single" w:sz="4" w:space="0" w:color="auto"/>
            </w:tcBorders>
            <w:shd w:val="clear" w:color="auto" w:fill="E7E6E6" w:themeFill="background2"/>
            <w:vAlign w:val="center"/>
            <w:hideMark/>
          </w:tcPr>
          <w:p w14:paraId="3B9DE4DA" w14:textId="77777777" w:rsidR="0020126A" w:rsidRPr="00B848D4" w:rsidRDefault="0020126A" w:rsidP="00ED361A">
            <w:pPr>
              <w:spacing w:after="0"/>
              <w:jc w:val="center"/>
              <w:rPr>
                <w:rFonts w:ascii="Calibri" w:eastAsia="Times New Roman" w:hAnsi="Calibri" w:cs="Calibri"/>
                <w:b/>
                <w:color w:val="000000"/>
                <w:sz w:val="22"/>
                <w:lang w:eastAsia="bg-BG"/>
              </w:rPr>
            </w:pPr>
            <w:r w:rsidRPr="00B848D4">
              <w:rPr>
                <w:rFonts w:ascii="Calibri" w:eastAsia="Times New Roman" w:hAnsi="Calibri" w:cs="Calibri"/>
                <w:b/>
                <w:color w:val="000000"/>
                <w:sz w:val="22"/>
                <w:lang w:eastAsia="bg-BG"/>
              </w:rPr>
              <w:t>Цели за повторна употреба и рециклиране</w:t>
            </w:r>
          </w:p>
        </w:tc>
        <w:tc>
          <w:tcPr>
            <w:tcW w:w="2444" w:type="dxa"/>
            <w:tcBorders>
              <w:top w:val="single" w:sz="4" w:space="0" w:color="auto"/>
              <w:left w:val="nil"/>
              <w:bottom w:val="single" w:sz="4" w:space="0" w:color="auto"/>
              <w:right w:val="single" w:sz="4" w:space="0" w:color="auto"/>
            </w:tcBorders>
            <w:shd w:val="clear" w:color="auto" w:fill="E7E6E6" w:themeFill="background2"/>
            <w:vAlign w:val="center"/>
            <w:hideMark/>
          </w:tcPr>
          <w:p w14:paraId="336149AD" w14:textId="77777777" w:rsidR="0020126A" w:rsidRPr="00B848D4" w:rsidRDefault="0020126A" w:rsidP="00ED361A">
            <w:pPr>
              <w:spacing w:after="0"/>
              <w:jc w:val="center"/>
              <w:rPr>
                <w:rFonts w:ascii="Calibri" w:eastAsia="Times New Roman" w:hAnsi="Calibri" w:cs="Calibri"/>
                <w:b/>
                <w:color w:val="000000"/>
                <w:sz w:val="22"/>
                <w:lang w:eastAsia="bg-BG"/>
              </w:rPr>
            </w:pPr>
            <w:r w:rsidRPr="00B848D4">
              <w:rPr>
                <w:rFonts w:ascii="Calibri" w:eastAsia="Times New Roman" w:hAnsi="Calibri" w:cs="Calibri"/>
                <w:b/>
                <w:color w:val="000000"/>
                <w:sz w:val="22"/>
                <w:lang w:eastAsia="bg-BG"/>
              </w:rPr>
              <w:t>Изпълнение на целите</w:t>
            </w:r>
          </w:p>
        </w:tc>
      </w:tr>
      <w:tr w:rsidR="0020126A" w:rsidRPr="00B848D4" w14:paraId="3F186A8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8534E5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Аврен</w:t>
            </w:r>
          </w:p>
        </w:tc>
        <w:tc>
          <w:tcPr>
            <w:tcW w:w="2662" w:type="dxa"/>
            <w:tcBorders>
              <w:top w:val="nil"/>
              <w:left w:val="nil"/>
              <w:bottom w:val="single" w:sz="4" w:space="0" w:color="auto"/>
              <w:right w:val="single" w:sz="4" w:space="0" w:color="auto"/>
            </w:tcBorders>
            <w:shd w:val="clear" w:color="auto" w:fill="auto"/>
            <w:noWrap/>
            <w:vAlign w:val="bottom"/>
            <w:hideMark/>
          </w:tcPr>
          <w:p w14:paraId="0EF1C736"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56%</w:t>
            </w:r>
          </w:p>
        </w:tc>
        <w:tc>
          <w:tcPr>
            <w:tcW w:w="2444" w:type="dxa"/>
            <w:tcBorders>
              <w:top w:val="nil"/>
              <w:left w:val="nil"/>
              <w:bottom w:val="single" w:sz="4" w:space="0" w:color="auto"/>
              <w:right w:val="single" w:sz="4" w:space="0" w:color="auto"/>
            </w:tcBorders>
            <w:shd w:val="clear" w:color="auto" w:fill="auto"/>
            <w:noWrap/>
            <w:vAlign w:val="bottom"/>
            <w:hideMark/>
          </w:tcPr>
          <w:p w14:paraId="6C74276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78F0B8E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6BB2A8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Айтос</w:t>
            </w:r>
          </w:p>
        </w:tc>
        <w:tc>
          <w:tcPr>
            <w:tcW w:w="2662" w:type="dxa"/>
            <w:tcBorders>
              <w:top w:val="nil"/>
              <w:left w:val="nil"/>
              <w:bottom w:val="single" w:sz="4" w:space="0" w:color="auto"/>
              <w:right w:val="single" w:sz="4" w:space="0" w:color="auto"/>
            </w:tcBorders>
            <w:shd w:val="clear" w:color="auto" w:fill="auto"/>
            <w:noWrap/>
            <w:vAlign w:val="bottom"/>
            <w:hideMark/>
          </w:tcPr>
          <w:p w14:paraId="755BA8C7"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2444" w:type="dxa"/>
            <w:tcBorders>
              <w:top w:val="nil"/>
              <w:left w:val="nil"/>
              <w:bottom w:val="single" w:sz="4" w:space="0" w:color="auto"/>
              <w:right w:val="single" w:sz="4" w:space="0" w:color="auto"/>
            </w:tcBorders>
            <w:shd w:val="clear" w:color="auto" w:fill="auto"/>
            <w:noWrap/>
            <w:vAlign w:val="bottom"/>
            <w:hideMark/>
          </w:tcPr>
          <w:p w14:paraId="5866C06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686384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5F1CB8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Аксаково</w:t>
            </w:r>
          </w:p>
        </w:tc>
        <w:tc>
          <w:tcPr>
            <w:tcW w:w="2662" w:type="dxa"/>
            <w:tcBorders>
              <w:top w:val="nil"/>
              <w:left w:val="nil"/>
              <w:bottom w:val="single" w:sz="4" w:space="0" w:color="auto"/>
              <w:right w:val="single" w:sz="4" w:space="0" w:color="auto"/>
            </w:tcBorders>
            <w:shd w:val="clear" w:color="auto" w:fill="auto"/>
            <w:noWrap/>
            <w:vAlign w:val="bottom"/>
            <w:hideMark/>
          </w:tcPr>
          <w:p w14:paraId="68191B8E"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2444" w:type="dxa"/>
            <w:tcBorders>
              <w:top w:val="nil"/>
              <w:left w:val="nil"/>
              <w:bottom w:val="single" w:sz="4" w:space="0" w:color="auto"/>
              <w:right w:val="single" w:sz="4" w:space="0" w:color="auto"/>
            </w:tcBorders>
            <w:shd w:val="clear" w:color="auto" w:fill="auto"/>
            <w:noWrap/>
            <w:vAlign w:val="bottom"/>
            <w:hideMark/>
          </w:tcPr>
          <w:p w14:paraId="264314E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383DD8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62A3C3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Алфатар</w:t>
            </w:r>
          </w:p>
        </w:tc>
        <w:tc>
          <w:tcPr>
            <w:tcW w:w="2662" w:type="dxa"/>
            <w:tcBorders>
              <w:top w:val="nil"/>
              <w:left w:val="nil"/>
              <w:bottom w:val="single" w:sz="4" w:space="0" w:color="auto"/>
              <w:right w:val="single" w:sz="4" w:space="0" w:color="auto"/>
            </w:tcBorders>
            <w:shd w:val="clear" w:color="auto" w:fill="auto"/>
            <w:noWrap/>
            <w:vAlign w:val="bottom"/>
            <w:hideMark/>
          </w:tcPr>
          <w:p w14:paraId="6D54A879"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63D0276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B611C2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4D55DD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Антон</w:t>
            </w:r>
          </w:p>
        </w:tc>
        <w:tc>
          <w:tcPr>
            <w:tcW w:w="2662" w:type="dxa"/>
            <w:tcBorders>
              <w:top w:val="nil"/>
              <w:left w:val="nil"/>
              <w:bottom w:val="single" w:sz="4" w:space="0" w:color="auto"/>
              <w:right w:val="single" w:sz="4" w:space="0" w:color="auto"/>
            </w:tcBorders>
            <w:shd w:val="clear" w:color="auto" w:fill="auto"/>
            <w:noWrap/>
            <w:vAlign w:val="bottom"/>
            <w:hideMark/>
          </w:tcPr>
          <w:p w14:paraId="787E52AD"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tcPr>
          <w:p w14:paraId="2136B8ED"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154380B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782365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Антоново</w:t>
            </w:r>
          </w:p>
        </w:tc>
        <w:tc>
          <w:tcPr>
            <w:tcW w:w="2662" w:type="dxa"/>
            <w:tcBorders>
              <w:top w:val="nil"/>
              <w:left w:val="nil"/>
              <w:bottom w:val="single" w:sz="4" w:space="0" w:color="auto"/>
              <w:right w:val="single" w:sz="4" w:space="0" w:color="auto"/>
            </w:tcBorders>
            <w:shd w:val="clear" w:color="auto" w:fill="auto"/>
            <w:noWrap/>
            <w:vAlign w:val="bottom"/>
            <w:hideMark/>
          </w:tcPr>
          <w:p w14:paraId="096BCBED"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tcPr>
          <w:p w14:paraId="077B038A"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6F4B65E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9AD3C6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Априлци</w:t>
            </w:r>
          </w:p>
        </w:tc>
        <w:tc>
          <w:tcPr>
            <w:tcW w:w="2662" w:type="dxa"/>
            <w:tcBorders>
              <w:top w:val="nil"/>
              <w:left w:val="nil"/>
              <w:bottom w:val="single" w:sz="4" w:space="0" w:color="auto"/>
              <w:right w:val="single" w:sz="4" w:space="0" w:color="auto"/>
            </w:tcBorders>
            <w:shd w:val="clear" w:color="auto" w:fill="auto"/>
            <w:noWrap/>
            <w:vAlign w:val="bottom"/>
            <w:hideMark/>
          </w:tcPr>
          <w:p w14:paraId="65F2178C"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tcPr>
          <w:p w14:paraId="137E4C8D"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313704A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A91675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Ардино</w:t>
            </w:r>
          </w:p>
        </w:tc>
        <w:tc>
          <w:tcPr>
            <w:tcW w:w="2662" w:type="dxa"/>
            <w:tcBorders>
              <w:top w:val="nil"/>
              <w:left w:val="nil"/>
              <w:bottom w:val="single" w:sz="4" w:space="0" w:color="auto"/>
              <w:right w:val="single" w:sz="4" w:space="0" w:color="auto"/>
            </w:tcBorders>
            <w:shd w:val="clear" w:color="auto" w:fill="auto"/>
            <w:noWrap/>
            <w:vAlign w:val="bottom"/>
            <w:hideMark/>
          </w:tcPr>
          <w:p w14:paraId="7735A04F"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tcPr>
          <w:p w14:paraId="5F53E9A3"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3DF8992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6B97C5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Асеновград</w:t>
            </w:r>
          </w:p>
        </w:tc>
        <w:tc>
          <w:tcPr>
            <w:tcW w:w="2662" w:type="dxa"/>
            <w:tcBorders>
              <w:top w:val="nil"/>
              <w:left w:val="nil"/>
              <w:bottom w:val="single" w:sz="4" w:space="0" w:color="auto"/>
              <w:right w:val="single" w:sz="4" w:space="0" w:color="auto"/>
            </w:tcBorders>
            <w:shd w:val="clear" w:color="auto" w:fill="auto"/>
            <w:noWrap/>
            <w:vAlign w:val="bottom"/>
            <w:hideMark/>
          </w:tcPr>
          <w:p w14:paraId="34E3E601"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w:t>
            </w:r>
          </w:p>
        </w:tc>
        <w:tc>
          <w:tcPr>
            <w:tcW w:w="2444" w:type="dxa"/>
            <w:tcBorders>
              <w:top w:val="nil"/>
              <w:left w:val="nil"/>
              <w:bottom w:val="single" w:sz="4" w:space="0" w:color="auto"/>
              <w:right w:val="single" w:sz="4" w:space="0" w:color="auto"/>
            </w:tcBorders>
            <w:shd w:val="clear" w:color="auto" w:fill="auto"/>
            <w:noWrap/>
            <w:vAlign w:val="bottom"/>
            <w:hideMark/>
          </w:tcPr>
          <w:p w14:paraId="25FB8A6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2A576E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5187F4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Балчик</w:t>
            </w:r>
          </w:p>
        </w:tc>
        <w:tc>
          <w:tcPr>
            <w:tcW w:w="2662" w:type="dxa"/>
            <w:tcBorders>
              <w:top w:val="nil"/>
              <w:left w:val="nil"/>
              <w:bottom w:val="single" w:sz="4" w:space="0" w:color="auto"/>
              <w:right w:val="single" w:sz="4" w:space="0" w:color="auto"/>
            </w:tcBorders>
            <w:shd w:val="clear" w:color="auto" w:fill="auto"/>
            <w:noWrap/>
            <w:vAlign w:val="bottom"/>
            <w:hideMark/>
          </w:tcPr>
          <w:p w14:paraId="17D7A847"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25%</w:t>
            </w:r>
          </w:p>
        </w:tc>
        <w:tc>
          <w:tcPr>
            <w:tcW w:w="2444" w:type="dxa"/>
            <w:tcBorders>
              <w:top w:val="nil"/>
              <w:left w:val="nil"/>
              <w:bottom w:val="single" w:sz="4" w:space="0" w:color="auto"/>
              <w:right w:val="single" w:sz="4" w:space="0" w:color="auto"/>
            </w:tcBorders>
            <w:shd w:val="clear" w:color="auto" w:fill="auto"/>
            <w:noWrap/>
            <w:vAlign w:val="bottom"/>
            <w:hideMark/>
          </w:tcPr>
          <w:p w14:paraId="475F6B5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8D3E7D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0CFE37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Баните</w:t>
            </w:r>
          </w:p>
        </w:tc>
        <w:tc>
          <w:tcPr>
            <w:tcW w:w="2662" w:type="dxa"/>
            <w:tcBorders>
              <w:top w:val="nil"/>
              <w:left w:val="nil"/>
              <w:bottom w:val="single" w:sz="4" w:space="0" w:color="auto"/>
              <w:right w:val="single" w:sz="4" w:space="0" w:color="auto"/>
            </w:tcBorders>
            <w:shd w:val="clear" w:color="auto" w:fill="auto"/>
            <w:noWrap/>
            <w:vAlign w:val="bottom"/>
            <w:hideMark/>
          </w:tcPr>
          <w:p w14:paraId="12557099"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41%</w:t>
            </w:r>
          </w:p>
        </w:tc>
        <w:tc>
          <w:tcPr>
            <w:tcW w:w="2444" w:type="dxa"/>
            <w:tcBorders>
              <w:top w:val="nil"/>
              <w:left w:val="nil"/>
              <w:bottom w:val="single" w:sz="4" w:space="0" w:color="auto"/>
              <w:right w:val="single" w:sz="4" w:space="0" w:color="auto"/>
            </w:tcBorders>
            <w:shd w:val="clear" w:color="auto" w:fill="auto"/>
            <w:noWrap/>
            <w:vAlign w:val="bottom"/>
            <w:hideMark/>
          </w:tcPr>
          <w:p w14:paraId="72CD4B6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17FBA1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4713EE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Банско</w:t>
            </w:r>
          </w:p>
        </w:tc>
        <w:tc>
          <w:tcPr>
            <w:tcW w:w="2662" w:type="dxa"/>
            <w:tcBorders>
              <w:top w:val="nil"/>
              <w:left w:val="nil"/>
              <w:bottom w:val="single" w:sz="4" w:space="0" w:color="auto"/>
              <w:right w:val="single" w:sz="4" w:space="0" w:color="auto"/>
            </w:tcBorders>
            <w:shd w:val="clear" w:color="auto" w:fill="auto"/>
            <w:noWrap/>
            <w:vAlign w:val="bottom"/>
            <w:hideMark/>
          </w:tcPr>
          <w:p w14:paraId="0787E98F"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0417D62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C0F964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C13AE7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Батак</w:t>
            </w:r>
          </w:p>
        </w:tc>
        <w:tc>
          <w:tcPr>
            <w:tcW w:w="2662" w:type="dxa"/>
            <w:tcBorders>
              <w:top w:val="nil"/>
              <w:left w:val="nil"/>
              <w:bottom w:val="single" w:sz="4" w:space="0" w:color="auto"/>
              <w:right w:val="single" w:sz="4" w:space="0" w:color="auto"/>
            </w:tcBorders>
            <w:shd w:val="clear" w:color="auto" w:fill="auto"/>
            <w:noWrap/>
            <w:vAlign w:val="bottom"/>
            <w:hideMark/>
          </w:tcPr>
          <w:p w14:paraId="5A1A0E4F"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34A3D42D"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5347ABB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D04995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Белене</w:t>
            </w:r>
          </w:p>
        </w:tc>
        <w:tc>
          <w:tcPr>
            <w:tcW w:w="2662" w:type="dxa"/>
            <w:tcBorders>
              <w:top w:val="nil"/>
              <w:left w:val="nil"/>
              <w:bottom w:val="single" w:sz="4" w:space="0" w:color="auto"/>
              <w:right w:val="single" w:sz="4" w:space="0" w:color="auto"/>
            </w:tcBorders>
            <w:shd w:val="clear" w:color="auto" w:fill="auto"/>
            <w:noWrap/>
            <w:vAlign w:val="bottom"/>
            <w:hideMark/>
          </w:tcPr>
          <w:p w14:paraId="447AF133"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70%</w:t>
            </w:r>
          </w:p>
        </w:tc>
        <w:tc>
          <w:tcPr>
            <w:tcW w:w="2444" w:type="dxa"/>
            <w:tcBorders>
              <w:top w:val="nil"/>
              <w:left w:val="nil"/>
              <w:bottom w:val="single" w:sz="4" w:space="0" w:color="auto"/>
              <w:right w:val="single" w:sz="4" w:space="0" w:color="auto"/>
            </w:tcBorders>
            <w:shd w:val="clear" w:color="auto" w:fill="auto"/>
            <w:noWrap/>
            <w:vAlign w:val="bottom"/>
            <w:hideMark/>
          </w:tcPr>
          <w:p w14:paraId="3B84088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47AF546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F9427D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Белица</w:t>
            </w:r>
          </w:p>
        </w:tc>
        <w:tc>
          <w:tcPr>
            <w:tcW w:w="2662" w:type="dxa"/>
            <w:tcBorders>
              <w:top w:val="nil"/>
              <w:left w:val="nil"/>
              <w:bottom w:val="single" w:sz="4" w:space="0" w:color="auto"/>
              <w:right w:val="single" w:sz="4" w:space="0" w:color="auto"/>
            </w:tcBorders>
            <w:shd w:val="clear" w:color="auto" w:fill="auto"/>
            <w:noWrap/>
            <w:vAlign w:val="bottom"/>
            <w:hideMark/>
          </w:tcPr>
          <w:p w14:paraId="71C8FCBA"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46947091"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5AAEB4B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C45B23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Белово</w:t>
            </w:r>
          </w:p>
        </w:tc>
        <w:tc>
          <w:tcPr>
            <w:tcW w:w="2662" w:type="dxa"/>
            <w:tcBorders>
              <w:top w:val="nil"/>
              <w:left w:val="nil"/>
              <w:bottom w:val="single" w:sz="4" w:space="0" w:color="auto"/>
              <w:right w:val="single" w:sz="4" w:space="0" w:color="auto"/>
            </w:tcBorders>
            <w:shd w:val="clear" w:color="auto" w:fill="auto"/>
            <w:noWrap/>
            <w:vAlign w:val="bottom"/>
            <w:hideMark/>
          </w:tcPr>
          <w:p w14:paraId="08D27D57" w14:textId="77777777" w:rsidR="0020126A" w:rsidRPr="00B848D4" w:rsidRDefault="0020126A" w:rsidP="0020126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59%</w:t>
            </w:r>
          </w:p>
        </w:tc>
        <w:tc>
          <w:tcPr>
            <w:tcW w:w="2444" w:type="dxa"/>
            <w:tcBorders>
              <w:top w:val="nil"/>
              <w:left w:val="nil"/>
              <w:bottom w:val="single" w:sz="4" w:space="0" w:color="auto"/>
              <w:right w:val="single" w:sz="4" w:space="0" w:color="auto"/>
            </w:tcBorders>
            <w:shd w:val="clear" w:color="auto" w:fill="auto"/>
            <w:noWrap/>
            <w:vAlign w:val="bottom"/>
            <w:hideMark/>
          </w:tcPr>
          <w:p w14:paraId="0E1F1D2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5FE9687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B56BB5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Белоградчик</w:t>
            </w:r>
          </w:p>
        </w:tc>
        <w:tc>
          <w:tcPr>
            <w:tcW w:w="2662" w:type="dxa"/>
            <w:tcBorders>
              <w:top w:val="nil"/>
              <w:left w:val="nil"/>
              <w:bottom w:val="single" w:sz="4" w:space="0" w:color="auto"/>
              <w:right w:val="single" w:sz="4" w:space="0" w:color="auto"/>
            </w:tcBorders>
            <w:shd w:val="clear" w:color="auto" w:fill="auto"/>
            <w:noWrap/>
            <w:vAlign w:val="bottom"/>
            <w:hideMark/>
          </w:tcPr>
          <w:p w14:paraId="495F19E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6070BC0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ED19B4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858E7C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Белослав</w:t>
            </w:r>
          </w:p>
        </w:tc>
        <w:tc>
          <w:tcPr>
            <w:tcW w:w="2662" w:type="dxa"/>
            <w:tcBorders>
              <w:top w:val="nil"/>
              <w:left w:val="nil"/>
              <w:bottom w:val="single" w:sz="4" w:space="0" w:color="auto"/>
              <w:right w:val="single" w:sz="4" w:space="0" w:color="auto"/>
            </w:tcBorders>
            <w:shd w:val="clear" w:color="auto" w:fill="auto"/>
            <w:noWrap/>
            <w:vAlign w:val="bottom"/>
            <w:hideMark/>
          </w:tcPr>
          <w:p w14:paraId="25C1B67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38%</w:t>
            </w:r>
          </w:p>
        </w:tc>
        <w:tc>
          <w:tcPr>
            <w:tcW w:w="2444" w:type="dxa"/>
            <w:tcBorders>
              <w:top w:val="nil"/>
              <w:left w:val="nil"/>
              <w:bottom w:val="single" w:sz="4" w:space="0" w:color="auto"/>
              <w:right w:val="single" w:sz="4" w:space="0" w:color="auto"/>
            </w:tcBorders>
            <w:shd w:val="clear" w:color="auto" w:fill="auto"/>
            <w:noWrap/>
            <w:vAlign w:val="bottom"/>
            <w:hideMark/>
          </w:tcPr>
          <w:p w14:paraId="1382751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2F1FAE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A3E38E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Берковица</w:t>
            </w:r>
          </w:p>
        </w:tc>
        <w:tc>
          <w:tcPr>
            <w:tcW w:w="2662" w:type="dxa"/>
            <w:tcBorders>
              <w:top w:val="nil"/>
              <w:left w:val="nil"/>
              <w:bottom w:val="single" w:sz="4" w:space="0" w:color="auto"/>
              <w:right w:val="single" w:sz="4" w:space="0" w:color="auto"/>
            </w:tcBorders>
            <w:shd w:val="clear" w:color="auto" w:fill="auto"/>
            <w:noWrap/>
            <w:vAlign w:val="bottom"/>
            <w:hideMark/>
          </w:tcPr>
          <w:p w14:paraId="6018B38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2EAD21A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07CE85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833894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Благоевград</w:t>
            </w:r>
          </w:p>
        </w:tc>
        <w:tc>
          <w:tcPr>
            <w:tcW w:w="2662" w:type="dxa"/>
            <w:tcBorders>
              <w:top w:val="nil"/>
              <w:left w:val="nil"/>
              <w:bottom w:val="single" w:sz="4" w:space="0" w:color="auto"/>
              <w:right w:val="single" w:sz="4" w:space="0" w:color="auto"/>
            </w:tcBorders>
            <w:shd w:val="clear" w:color="auto" w:fill="auto"/>
            <w:noWrap/>
            <w:vAlign w:val="bottom"/>
            <w:hideMark/>
          </w:tcPr>
          <w:p w14:paraId="4C26FB7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17%</w:t>
            </w:r>
          </w:p>
        </w:tc>
        <w:tc>
          <w:tcPr>
            <w:tcW w:w="2444" w:type="dxa"/>
            <w:tcBorders>
              <w:top w:val="nil"/>
              <w:left w:val="nil"/>
              <w:bottom w:val="single" w:sz="4" w:space="0" w:color="auto"/>
              <w:right w:val="single" w:sz="4" w:space="0" w:color="auto"/>
            </w:tcBorders>
            <w:shd w:val="clear" w:color="auto" w:fill="auto"/>
            <w:noWrap/>
            <w:vAlign w:val="bottom"/>
            <w:hideMark/>
          </w:tcPr>
          <w:p w14:paraId="0E8A737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F1B680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2E9FCF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lastRenderedPageBreak/>
              <w:t>Бобов дол</w:t>
            </w:r>
          </w:p>
        </w:tc>
        <w:tc>
          <w:tcPr>
            <w:tcW w:w="2662" w:type="dxa"/>
            <w:tcBorders>
              <w:top w:val="nil"/>
              <w:left w:val="nil"/>
              <w:bottom w:val="single" w:sz="4" w:space="0" w:color="auto"/>
              <w:right w:val="single" w:sz="4" w:space="0" w:color="auto"/>
            </w:tcBorders>
            <w:shd w:val="clear" w:color="auto" w:fill="auto"/>
            <w:noWrap/>
            <w:vAlign w:val="bottom"/>
            <w:hideMark/>
          </w:tcPr>
          <w:p w14:paraId="659B565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35%</w:t>
            </w:r>
          </w:p>
        </w:tc>
        <w:tc>
          <w:tcPr>
            <w:tcW w:w="2444" w:type="dxa"/>
            <w:tcBorders>
              <w:top w:val="nil"/>
              <w:left w:val="nil"/>
              <w:bottom w:val="single" w:sz="4" w:space="0" w:color="auto"/>
              <w:right w:val="single" w:sz="4" w:space="0" w:color="auto"/>
            </w:tcBorders>
            <w:shd w:val="clear" w:color="auto" w:fill="auto"/>
            <w:noWrap/>
            <w:vAlign w:val="bottom"/>
            <w:hideMark/>
          </w:tcPr>
          <w:p w14:paraId="134C3F0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7D48FE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971D47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Бобошево</w:t>
            </w:r>
          </w:p>
        </w:tc>
        <w:tc>
          <w:tcPr>
            <w:tcW w:w="2662" w:type="dxa"/>
            <w:tcBorders>
              <w:top w:val="nil"/>
              <w:left w:val="nil"/>
              <w:bottom w:val="single" w:sz="4" w:space="0" w:color="auto"/>
              <w:right w:val="single" w:sz="4" w:space="0" w:color="auto"/>
            </w:tcBorders>
            <w:shd w:val="clear" w:color="auto" w:fill="auto"/>
            <w:noWrap/>
            <w:vAlign w:val="bottom"/>
            <w:hideMark/>
          </w:tcPr>
          <w:p w14:paraId="6EF1AF6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48E3D7A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96EDBF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0A1B59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Божурище</w:t>
            </w:r>
          </w:p>
        </w:tc>
        <w:tc>
          <w:tcPr>
            <w:tcW w:w="2662" w:type="dxa"/>
            <w:tcBorders>
              <w:top w:val="nil"/>
              <w:left w:val="nil"/>
              <w:bottom w:val="single" w:sz="4" w:space="0" w:color="auto"/>
              <w:right w:val="single" w:sz="4" w:space="0" w:color="auto"/>
            </w:tcBorders>
            <w:shd w:val="clear" w:color="auto" w:fill="auto"/>
            <w:noWrap/>
            <w:vAlign w:val="bottom"/>
            <w:hideMark/>
          </w:tcPr>
          <w:p w14:paraId="36C104F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55%</w:t>
            </w:r>
          </w:p>
        </w:tc>
        <w:tc>
          <w:tcPr>
            <w:tcW w:w="2444" w:type="dxa"/>
            <w:tcBorders>
              <w:top w:val="nil"/>
              <w:left w:val="nil"/>
              <w:bottom w:val="single" w:sz="4" w:space="0" w:color="auto"/>
              <w:right w:val="single" w:sz="4" w:space="0" w:color="auto"/>
            </w:tcBorders>
            <w:shd w:val="clear" w:color="auto" w:fill="auto"/>
            <w:noWrap/>
            <w:vAlign w:val="bottom"/>
            <w:hideMark/>
          </w:tcPr>
          <w:p w14:paraId="25E7D1F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744B9B7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CF8F6B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Бойница</w:t>
            </w:r>
          </w:p>
        </w:tc>
        <w:tc>
          <w:tcPr>
            <w:tcW w:w="2662" w:type="dxa"/>
            <w:tcBorders>
              <w:top w:val="nil"/>
              <w:left w:val="nil"/>
              <w:bottom w:val="single" w:sz="4" w:space="0" w:color="auto"/>
              <w:right w:val="single" w:sz="4" w:space="0" w:color="auto"/>
            </w:tcBorders>
            <w:shd w:val="clear" w:color="auto" w:fill="auto"/>
            <w:noWrap/>
            <w:vAlign w:val="bottom"/>
            <w:hideMark/>
          </w:tcPr>
          <w:p w14:paraId="361D5A2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1F17EF7F"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23226F4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399587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Бойчиновци</w:t>
            </w:r>
          </w:p>
        </w:tc>
        <w:tc>
          <w:tcPr>
            <w:tcW w:w="2662" w:type="dxa"/>
            <w:tcBorders>
              <w:top w:val="nil"/>
              <w:left w:val="nil"/>
              <w:bottom w:val="single" w:sz="4" w:space="0" w:color="auto"/>
              <w:right w:val="single" w:sz="4" w:space="0" w:color="auto"/>
            </w:tcBorders>
            <w:shd w:val="clear" w:color="auto" w:fill="auto"/>
            <w:noWrap/>
            <w:vAlign w:val="bottom"/>
            <w:hideMark/>
          </w:tcPr>
          <w:p w14:paraId="7CE3947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200%</w:t>
            </w:r>
          </w:p>
        </w:tc>
        <w:tc>
          <w:tcPr>
            <w:tcW w:w="2444" w:type="dxa"/>
            <w:tcBorders>
              <w:top w:val="nil"/>
              <w:left w:val="nil"/>
              <w:bottom w:val="single" w:sz="4" w:space="0" w:color="auto"/>
              <w:right w:val="single" w:sz="4" w:space="0" w:color="auto"/>
            </w:tcBorders>
            <w:shd w:val="clear" w:color="auto" w:fill="auto"/>
            <w:noWrap/>
            <w:vAlign w:val="bottom"/>
            <w:hideMark/>
          </w:tcPr>
          <w:p w14:paraId="41C44F4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4B51614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B139C6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Болярово</w:t>
            </w:r>
          </w:p>
        </w:tc>
        <w:tc>
          <w:tcPr>
            <w:tcW w:w="2662" w:type="dxa"/>
            <w:tcBorders>
              <w:top w:val="nil"/>
              <w:left w:val="nil"/>
              <w:bottom w:val="single" w:sz="4" w:space="0" w:color="auto"/>
              <w:right w:val="single" w:sz="4" w:space="0" w:color="auto"/>
            </w:tcBorders>
            <w:shd w:val="clear" w:color="auto" w:fill="auto"/>
            <w:noWrap/>
            <w:vAlign w:val="bottom"/>
            <w:hideMark/>
          </w:tcPr>
          <w:p w14:paraId="3A6422A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2E92A85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DAABC3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C0EDAA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Борино</w:t>
            </w:r>
          </w:p>
        </w:tc>
        <w:tc>
          <w:tcPr>
            <w:tcW w:w="2662" w:type="dxa"/>
            <w:tcBorders>
              <w:top w:val="nil"/>
              <w:left w:val="nil"/>
              <w:bottom w:val="single" w:sz="4" w:space="0" w:color="auto"/>
              <w:right w:val="single" w:sz="4" w:space="0" w:color="auto"/>
            </w:tcBorders>
            <w:shd w:val="clear" w:color="auto" w:fill="auto"/>
            <w:noWrap/>
            <w:vAlign w:val="bottom"/>
            <w:hideMark/>
          </w:tcPr>
          <w:p w14:paraId="30E7396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3191B3C8"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6E09071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A02C16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Борован</w:t>
            </w:r>
          </w:p>
        </w:tc>
        <w:tc>
          <w:tcPr>
            <w:tcW w:w="2662" w:type="dxa"/>
            <w:tcBorders>
              <w:top w:val="nil"/>
              <w:left w:val="nil"/>
              <w:bottom w:val="single" w:sz="4" w:space="0" w:color="auto"/>
              <w:right w:val="single" w:sz="4" w:space="0" w:color="auto"/>
            </w:tcBorders>
            <w:shd w:val="clear" w:color="auto" w:fill="auto"/>
            <w:noWrap/>
            <w:vAlign w:val="bottom"/>
            <w:hideMark/>
          </w:tcPr>
          <w:p w14:paraId="36C1595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328D33C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48E041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B62632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Борово</w:t>
            </w:r>
          </w:p>
        </w:tc>
        <w:tc>
          <w:tcPr>
            <w:tcW w:w="2662" w:type="dxa"/>
            <w:tcBorders>
              <w:top w:val="nil"/>
              <w:left w:val="nil"/>
              <w:bottom w:val="single" w:sz="4" w:space="0" w:color="auto"/>
              <w:right w:val="single" w:sz="4" w:space="0" w:color="auto"/>
            </w:tcBorders>
            <w:shd w:val="clear" w:color="auto" w:fill="auto"/>
            <w:noWrap/>
            <w:vAlign w:val="bottom"/>
            <w:hideMark/>
          </w:tcPr>
          <w:p w14:paraId="3882F95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2444" w:type="dxa"/>
            <w:tcBorders>
              <w:top w:val="nil"/>
              <w:left w:val="nil"/>
              <w:bottom w:val="single" w:sz="4" w:space="0" w:color="auto"/>
              <w:right w:val="single" w:sz="4" w:space="0" w:color="auto"/>
            </w:tcBorders>
            <w:shd w:val="clear" w:color="auto" w:fill="auto"/>
            <w:noWrap/>
            <w:vAlign w:val="bottom"/>
            <w:hideMark/>
          </w:tcPr>
          <w:p w14:paraId="13A3F8D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F3C11F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7405BE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Ботевград</w:t>
            </w:r>
          </w:p>
        </w:tc>
        <w:tc>
          <w:tcPr>
            <w:tcW w:w="2662" w:type="dxa"/>
            <w:tcBorders>
              <w:top w:val="nil"/>
              <w:left w:val="nil"/>
              <w:bottom w:val="single" w:sz="4" w:space="0" w:color="auto"/>
              <w:right w:val="single" w:sz="4" w:space="0" w:color="auto"/>
            </w:tcBorders>
            <w:shd w:val="clear" w:color="auto" w:fill="auto"/>
            <w:noWrap/>
            <w:vAlign w:val="bottom"/>
            <w:hideMark/>
          </w:tcPr>
          <w:p w14:paraId="6B12431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17%</w:t>
            </w:r>
          </w:p>
        </w:tc>
        <w:tc>
          <w:tcPr>
            <w:tcW w:w="2444" w:type="dxa"/>
            <w:tcBorders>
              <w:top w:val="nil"/>
              <w:left w:val="nil"/>
              <w:bottom w:val="single" w:sz="4" w:space="0" w:color="auto"/>
              <w:right w:val="single" w:sz="4" w:space="0" w:color="auto"/>
            </w:tcBorders>
            <w:shd w:val="clear" w:color="auto" w:fill="auto"/>
            <w:noWrap/>
            <w:vAlign w:val="bottom"/>
            <w:hideMark/>
          </w:tcPr>
          <w:p w14:paraId="36A4E6E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5E890D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E8B662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Братя Даскалови</w:t>
            </w:r>
          </w:p>
        </w:tc>
        <w:tc>
          <w:tcPr>
            <w:tcW w:w="2662" w:type="dxa"/>
            <w:tcBorders>
              <w:top w:val="nil"/>
              <w:left w:val="nil"/>
              <w:bottom w:val="single" w:sz="4" w:space="0" w:color="auto"/>
              <w:right w:val="single" w:sz="4" w:space="0" w:color="auto"/>
            </w:tcBorders>
            <w:shd w:val="clear" w:color="auto" w:fill="auto"/>
            <w:noWrap/>
            <w:vAlign w:val="bottom"/>
            <w:hideMark/>
          </w:tcPr>
          <w:p w14:paraId="74DB1CE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14F13E1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5C5423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60850D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Брацигово</w:t>
            </w:r>
          </w:p>
        </w:tc>
        <w:tc>
          <w:tcPr>
            <w:tcW w:w="2662" w:type="dxa"/>
            <w:tcBorders>
              <w:top w:val="nil"/>
              <w:left w:val="nil"/>
              <w:bottom w:val="single" w:sz="4" w:space="0" w:color="auto"/>
              <w:right w:val="single" w:sz="4" w:space="0" w:color="auto"/>
            </w:tcBorders>
            <w:shd w:val="clear" w:color="auto" w:fill="auto"/>
            <w:noWrap/>
            <w:vAlign w:val="bottom"/>
            <w:hideMark/>
          </w:tcPr>
          <w:p w14:paraId="4811C9F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6D7E6A69"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7E0A13B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B8B275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Брегово</w:t>
            </w:r>
          </w:p>
        </w:tc>
        <w:tc>
          <w:tcPr>
            <w:tcW w:w="2662" w:type="dxa"/>
            <w:tcBorders>
              <w:top w:val="nil"/>
              <w:left w:val="nil"/>
              <w:bottom w:val="single" w:sz="4" w:space="0" w:color="auto"/>
              <w:right w:val="single" w:sz="4" w:space="0" w:color="auto"/>
            </w:tcBorders>
            <w:shd w:val="clear" w:color="auto" w:fill="auto"/>
            <w:noWrap/>
            <w:vAlign w:val="bottom"/>
            <w:hideMark/>
          </w:tcPr>
          <w:p w14:paraId="447197F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54DEAFC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BD7D6B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3A477E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Брезник</w:t>
            </w:r>
          </w:p>
        </w:tc>
        <w:tc>
          <w:tcPr>
            <w:tcW w:w="2662" w:type="dxa"/>
            <w:tcBorders>
              <w:top w:val="nil"/>
              <w:left w:val="nil"/>
              <w:bottom w:val="single" w:sz="4" w:space="0" w:color="auto"/>
              <w:right w:val="single" w:sz="4" w:space="0" w:color="auto"/>
            </w:tcBorders>
            <w:shd w:val="clear" w:color="auto" w:fill="auto"/>
            <w:noWrap/>
            <w:vAlign w:val="bottom"/>
            <w:hideMark/>
          </w:tcPr>
          <w:p w14:paraId="3798B9F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14%</w:t>
            </w:r>
          </w:p>
        </w:tc>
        <w:tc>
          <w:tcPr>
            <w:tcW w:w="2444" w:type="dxa"/>
            <w:tcBorders>
              <w:top w:val="nil"/>
              <w:left w:val="nil"/>
              <w:bottom w:val="single" w:sz="4" w:space="0" w:color="auto"/>
              <w:right w:val="single" w:sz="4" w:space="0" w:color="auto"/>
            </w:tcBorders>
            <w:shd w:val="clear" w:color="auto" w:fill="auto"/>
            <w:noWrap/>
            <w:vAlign w:val="bottom"/>
            <w:hideMark/>
          </w:tcPr>
          <w:p w14:paraId="792281B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CD87C3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2545CE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Брезово</w:t>
            </w:r>
          </w:p>
        </w:tc>
        <w:tc>
          <w:tcPr>
            <w:tcW w:w="2662" w:type="dxa"/>
            <w:tcBorders>
              <w:top w:val="nil"/>
              <w:left w:val="nil"/>
              <w:bottom w:val="single" w:sz="4" w:space="0" w:color="auto"/>
              <w:right w:val="single" w:sz="4" w:space="0" w:color="auto"/>
            </w:tcBorders>
            <w:shd w:val="clear" w:color="auto" w:fill="auto"/>
            <w:noWrap/>
            <w:vAlign w:val="bottom"/>
            <w:hideMark/>
          </w:tcPr>
          <w:p w14:paraId="597DF06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64%</w:t>
            </w:r>
          </w:p>
        </w:tc>
        <w:tc>
          <w:tcPr>
            <w:tcW w:w="2444" w:type="dxa"/>
            <w:tcBorders>
              <w:top w:val="nil"/>
              <w:left w:val="nil"/>
              <w:bottom w:val="single" w:sz="4" w:space="0" w:color="auto"/>
              <w:right w:val="single" w:sz="4" w:space="0" w:color="auto"/>
            </w:tcBorders>
            <w:shd w:val="clear" w:color="auto" w:fill="auto"/>
            <w:noWrap/>
            <w:vAlign w:val="bottom"/>
            <w:hideMark/>
          </w:tcPr>
          <w:p w14:paraId="4F7B6B8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6B73CFE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822654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Брусарци</w:t>
            </w:r>
          </w:p>
        </w:tc>
        <w:tc>
          <w:tcPr>
            <w:tcW w:w="2662" w:type="dxa"/>
            <w:tcBorders>
              <w:top w:val="nil"/>
              <w:left w:val="nil"/>
              <w:bottom w:val="single" w:sz="4" w:space="0" w:color="auto"/>
              <w:right w:val="single" w:sz="4" w:space="0" w:color="auto"/>
            </w:tcBorders>
            <w:shd w:val="clear" w:color="auto" w:fill="auto"/>
            <w:noWrap/>
            <w:vAlign w:val="bottom"/>
            <w:hideMark/>
          </w:tcPr>
          <w:p w14:paraId="4A954FE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5D283B3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A95B45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4FC53A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Бургас</w:t>
            </w:r>
          </w:p>
        </w:tc>
        <w:tc>
          <w:tcPr>
            <w:tcW w:w="2662" w:type="dxa"/>
            <w:tcBorders>
              <w:top w:val="nil"/>
              <w:left w:val="nil"/>
              <w:bottom w:val="single" w:sz="4" w:space="0" w:color="auto"/>
              <w:right w:val="single" w:sz="4" w:space="0" w:color="auto"/>
            </w:tcBorders>
            <w:shd w:val="clear" w:color="auto" w:fill="auto"/>
            <w:noWrap/>
            <w:vAlign w:val="bottom"/>
            <w:hideMark/>
          </w:tcPr>
          <w:p w14:paraId="6F21C2B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21%</w:t>
            </w:r>
          </w:p>
        </w:tc>
        <w:tc>
          <w:tcPr>
            <w:tcW w:w="2444" w:type="dxa"/>
            <w:tcBorders>
              <w:top w:val="nil"/>
              <w:left w:val="nil"/>
              <w:bottom w:val="single" w:sz="4" w:space="0" w:color="auto"/>
              <w:right w:val="single" w:sz="4" w:space="0" w:color="auto"/>
            </w:tcBorders>
            <w:shd w:val="clear" w:color="auto" w:fill="auto"/>
            <w:noWrap/>
            <w:vAlign w:val="bottom"/>
            <w:hideMark/>
          </w:tcPr>
          <w:p w14:paraId="7D380E9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1ACA65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C33571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Бяла (Варна)</w:t>
            </w:r>
          </w:p>
        </w:tc>
        <w:tc>
          <w:tcPr>
            <w:tcW w:w="2662" w:type="dxa"/>
            <w:tcBorders>
              <w:top w:val="nil"/>
              <w:left w:val="nil"/>
              <w:bottom w:val="single" w:sz="4" w:space="0" w:color="auto"/>
              <w:right w:val="single" w:sz="4" w:space="0" w:color="auto"/>
            </w:tcBorders>
            <w:shd w:val="clear" w:color="auto" w:fill="auto"/>
            <w:noWrap/>
            <w:vAlign w:val="bottom"/>
            <w:hideMark/>
          </w:tcPr>
          <w:p w14:paraId="28A050F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54%</w:t>
            </w:r>
          </w:p>
        </w:tc>
        <w:tc>
          <w:tcPr>
            <w:tcW w:w="2444" w:type="dxa"/>
            <w:tcBorders>
              <w:top w:val="nil"/>
              <w:left w:val="nil"/>
              <w:bottom w:val="single" w:sz="4" w:space="0" w:color="auto"/>
              <w:right w:val="single" w:sz="4" w:space="0" w:color="auto"/>
            </w:tcBorders>
            <w:shd w:val="clear" w:color="auto" w:fill="auto"/>
            <w:noWrap/>
            <w:vAlign w:val="bottom"/>
            <w:hideMark/>
          </w:tcPr>
          <w:p w14:paraId="294EDE2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5AD7467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776A90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Бяла (Русе)</w:t>
            </w:r>
          </w:p>
        </w:tc>
        <w:tc>
          <w:tcPr>
            <w:tcW w:w="2662" w:type="dxa"/>
            <w:tcBorders>
              <w:top w:val="nil"/>
              <w:left w:val="nil"/>
              <w:bottom w:val="single" w:sz="4" w:space="0" w:color="auto"/>
              <w:right w:val="single" w:sz="4" w:space="0" w:color="auto"/>
            </w:tcBorders>
            <w:shd w:val="clear" w:color="auto" w:fill="auto"/>
            <w:noWrap/>
            <w:vAlign w:val="bottom"/>
            <w:hideMark/>
          </w:tcPr>
          <w:p w14:paraId="4E3F65A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13%</w:t>
            </w:r>
          </w:p>
        </w:tc>
        <w:tc>
          <w:tcPr>
            <w:tcW w:w="2444" w:type="dxa"/>
            <w:tcBorders>
              <w:top w:val="nil"/>
              <w:left w:val="nil"/>
              <w:bottom w:val="single" w:sz="4" w:space="0" w:color="auto"/>
              <w:right w:val="single" w:sz="4" w:space="0" w:color="auto"/>
            </w:tcBorders>
            <w:shd w:val="clear" w:color="auto" w:fill="auto"/>
            <w:noWrap/>
            <w:vAlign w:val="bottom"/>
            <w:hideMark/>
          </w:tcPr>
          <w:p w14:paraId="712CB2E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09E7B0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FB63BB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Бяла Слатина</w:t>
            </w:r>
          </w:p>
        </w:tc>
        <w:tc>
          <w:tcPr>
            <w:tcW w:w="2662" w:type="dxa"/>
            <w:tcBorders>
              <w:top w:val="nil"/>
              <w:left w:val="nil"/>
              <w:bottom w:val="single" w:sz="4" w:space="0" w:color="auto"/>
              <w:right w:val="single" w:sz="4" w:space="0" w:color="auto"/>
            </w:tcBorders>
            <w:shd w:val="clear" w:color="auto" w:fill="auto"/>
            <w:noWrap/>
            <w:vAlign w:val="bottom"/>
            <w:hideMark/>
          </w:tcPr>
          <w:p w14:paraId="5D1C923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11%</w:t>
            </w:r>
          </w:p>
        </w:tc>
        <w:tc>
          <w:tcPr>
            <w:tcW w:w="2444" w:type="dxa"/>
            <w:tcBorders>
              <w:top w:val="nil"/>
              <w:left w:val="nil"/>
              <w:bottom w:val="single" w:sz="4" w:space="0" w:color="auto"/>
              <w:right w:val="single" w:sz="4" w:space="0" w:color="auto"/>
            </w:tcBorders>
            <w:shd w:val="clear" w:color="auto" w:fill="auto"/>
            <w:noWrap/>
            <w:vAlign w:val="bottom"/>
            <w:hideMark/>
          </w:tcPr>
          <w:p w14:paraId="2C2272E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8BE453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AE2B27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Варна</w:t>
            </w:r>
          </w:p>
        </w:tc>
        <w:tc>
          <w:tcPr>
            <w:tcW w:w="2662" w:type="dxa"/>
            <w:tcBorders>
              <w:top w:val="nil"/>
              <w:left w:val="nil"/>
              <w:bottom w:val="single" w:sz="4" w:space="0" w:color="auto"/>
              <w:right w:val="single" w:sz="4" w:space="0" w:color="auto"/>
            </w:tcBorders>
            <w:shd w:val="clear" w:color="auto" w:fill="auto"/>
            <w:noWrap/>
            <w:vAlign w:val="bottom"/>
            <w:hideMark/>
          </w:tcPr>
          <w:p w14:paraId="05E4F01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50%</w:t>
            </w:r>
          </w:p>
        </w:tc>
        <w:tc>
          <w:tcPr>
            <w:tcW w:w="2444" w:type="dxa"/>
            <w:tcBorders>
              <w:top w:val="nil"/>
              <w:left w:val="nil"/>
              <w:bottom w:val="single" w:sz="4" w:space="0" w:color="auto"/>
              <w:right w:val="single" w:sz="4" w:space="0" w:color="auto"/>
            </w:tcBorders>
            <w:shd w:val="clear" w:color="auto" w:fill="auto"/>
            <w:noWrap/>
            <w:vAlign w:val="bottom"/>
            <w:hideMark/>
          </w:tcPr>
          <w:p w14:paraId="3ADBAE6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161C29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6711CE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Велики Преслав</w:t>
            </w:r>
          </w:p>
        </w:tc>
        <w:tc>
          <w:tcPr>
            <w:tcW w:w="2662" w:type="dxa"/>
            <w:tcBorders>
              <w:top w:val="nil"/>
              <w:left w:val="nil"/>
              <w:bottom w:val="single" w:sz="4" w:space="0" w:color="auto"/>
              <w:right w:val="single" w:sz="4" w:space="0" w:color="auto"/>
            </w:tcBorders>
            <w:shd w:val="clear" w:color="auto" w:fill="auto"/>
            <w:noWrap/>
            <w:vAlign w:val="bottom"/>
            <w:hideMark/>
          </w:tcPr>
          <w:p w14:paraId="4C6DA06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17%</w:t>
            </w:r>
          </w:p>
        </w:tc>
        <w:tc>
          <w:tcPr>
            <w:tcW w:w="2444" w:type="dxa"/>
            <w:tcBorders>
              <w:top w:val="nil"/>
              <w:left w:val="nil"/>
              <w:bottom w:val="single" w:sz="4" w:space="0" w:color="auto"/>
              <w:right w:val="single" w:sz="4" w:space="0" w:color="auto"/>
            </w:tcBorders>
            <w:shd w:val="clear" w:color="auto" w:fill="auto"/>
            <w:noWrap/>
            <w:vAlign w:val="bottom"/>
            <w:hideMark/>
          </w:tcPr>
          <w:p w14:paraId="24B07AB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3EECFB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E73B09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Велико Търново</w:t>
            </w:r>
          </w:p>
        </w:tc>
        <w:tc>
          <w:tcPr>
            <w:tcW w:w="2662" w:type="dxa"/>
            <w:tcBorders>
              <w:top w:val="nil"/>
              <w:left w:val="nil"/>
              <w:bottom w:val="single" w:sz="4" w:space="0" w:color="auto"/>
              <w:right w:val="single" w:sz="4" w:space="0" w:color="auto"/>
            </w:tcBorders>
            <w:shd w:val="clear" w:color="auto" w:fill="auto"/>
            <w:noWrap/>
            <w:vAlign w:val="bottom"/>
            <w:hideMark/>
          </w:tcPr>
          <w:p w14:paraId="774B5DF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65%</w:t>
            </w:r>
          </w:p>
        </w:tc>
        <w:tc>
          <w:tcPr>
            <w:tcW w:w="2444" w:type="dxa"/>
            <w:tcBorders>
              <w:top w:val="nil"/>
              <w:left w:val="nil"/>
              <w:bottom w:val="single" w:sz="4" w:space="0" w:color="auto"/>
              <w:right w:val="single" w:sz="4" w:space="0" w:color="auto"/>
            </w:tcBorders>
            <w:shd w:val="clear" w:color="auto" w:fill="auto"/>
            <w:noWrap/>
            <w:vAlign w:val="bottom"/>
            <w:hideMark/>
          </w:tcPr>
          <w:p w14:paraId="21617C6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3217006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BA2835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Велинград</w:t>
            </w:r>
          </w:p>
        </w:tc>
        <w:tc>
          <w:tcPr>
            <w:tcW w:w="2662" w:type="dxa"/>
            <w:tcBorders>
              <w:top w:val="nil"/>
              <w:left w:val="nil"/>
              <w:bottom w:val="single" w:sz="4" w:space="0" w:color="auto"/>
              <w:right w:val="single" w:sz="4" w:space="0" w:color="auto"/>
            </w:tcBorders>
            <w:shd w:val="clear" w:color="auto" w:fill="auto"/>
            <w:noWrap/>
            <w:vAlign w:val="bottom"/>
            <w:hideMark/>
          </w:tcPr>
          <w:p w14:paraId="5495190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11%</w:t>
            </w:r>
          </w:p>
        </w:tc>
        <w:tc>
          <w:tcPr>
            <w:tcW w:w="2444" w:type="dxa"/>
            <w:tcBorders>
              <w:top w:val="nil"/>
              <w:left w:val="nil"/>
              <w:bottom w:val="single" w:sz="4" w:space="0" w:color="auto"/>
              <w:right w:val="single" w:sz="4" w:space="0" w:color="auto"/>
            </w:tcBorders>
            <w:shd w:val="clear" w:color="auto" w:fill="auto"/>
            <w:noWrap/>
            <w:vAlign w:val="bottom"/>
            <w:hideMark/>
          </w:tcPr>
          <w:p w14:paraId="76EE614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0C1B7E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776D24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Венец</w:t>
            </w:r>
          </w:p>
        </w:tc>
        <w:tc>
          <w:tcPr>
            <w:tcW w:w="2662" w:type="dxa"/>
            <w:tcBorders>
              <w:top w:val="nil"/>
              <w:left w:val="nil"/>
              <w:bottom w:val="single" w:sz="4" w:space="0" w:color="auto"/>
              <w:right w:val="single" w:sz="4" w:space="0" w:color="auto"/>
            </w:tcBorders>
            <w:shd w:val="clear" w:color="auto" w:fill="auto"/>
            <w:noWrap/>
            <w:vAlign w:val="bottom"/>
            <w:hideMark/>
          </w:tcPr>
          <w:p w14:paraId="646D880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15%</w:t>
            </w:r>
          </w:p>
        </w:tc>
        <w:tc>
          <w:tcPr>
            <w:tcW w:w="2444" w:type="dxa"/>
            <w:tcBorders>
              <w:top w:val="nil"/>
              <w:left w:val="nil"/>
              <w:bottom w:val="single" w:sz="4" w:space="0" w:color="auto"/>
              <w:right w:val="single" w:sz="4" w:space="0" w:color="auto"/>
            </w:tcBorders>
            <w:shd w:val="clear" w:color="auto" w:fill="auto"/>
            <w:noWrap/>
            <w:vAlign w:val="bottom"/>
            <w:hideMark/>
          </w:tcPr>
          <w:p w14:paraId="5907F15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C17E3E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2B8B59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Ветово</w:t>
            </w:r>
          </w:p>
        </w:tc>
        <w:tc>
          <w:tcPr>
            <w:tcW w:w="2662" w:type="dxa"/>
            <w:tcBorders>
              <w:top w:val="nil"/>
              <w:left w:val="nil"/>
              <w:bottom w:val="single" w:sz="4" w:space="0" w:color="auto"/>
              <w:right w:val="single" w:sz="4" w:space="0" w:color="auto"/>
            </w:tcBorders>
            <w:shd w:val="clear" w:color="auto" w:fill="auto"/>
            <w:noWrap/>
            <w:vAlign w:val="bottom"/>
            <w:hideMark/>
          </w:tcPr>
          <w:p w14:paraId="431C37A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2C90DA6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70EC42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B900FF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Ветрино</w:t>
            </w:r>
          </w:p>
        </w:tc>
        <w:tc>
          <w:tcPr>
            <w:tcW w:w="2662" w:type="dxa"/>
            <w:tcBorders>
              <w:top w:val="nil"/>
              <w:left w:val="nil"/>
              <w:bottom w:val="single" w:sz="4" w:space="0" w:color="auto"/>
              <w:right w:val="single" w:sz="4" w:space="0" w:color="auto"/>
            </w:tcBorders>
            <w:shd w:val="clear" w:color="auto" w:fill="auto"/>
            <w:noWrap/>
            <w:vAlign w:val="bottom"/>
            <w:hideMark/>
          </w:tcPr>
          <w:p w14:paraId="70C1E6F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59%</w:t>
            </w:r>
          </w:p>
        </w:tc>
        <w:tc>
          <w:tcPr>
            <w:tcW w:w="2444" w:type="dxa"/>
            <w:tcBorders>
              <w:top w:val="nil"/>
              <w:left w:val="nil"/>
              <w:bottom w:val="single" w:sz="4" w:space="0" w:color="auto"/>
              <w:right w:val="single" w:sz="4" w:space="0" w:color="auto"/>
            </w:tcBorders>
            <w:shd w:val="clear" w:color="auto" w:fill="auto"/>
            <w:noWrap/>
            <w:vAlign w:val="bottom"/>
            <w:hideMark/>
          </w:tcPr>
          <w:p w14:paraId="59C5DF2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6A53D3D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C87854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Видин</w:t>
            </w:r>
          </w:p>
        </w:tc>
        <w:tc>
          <w:tcPr>
            <w:tcW w:w="2662" w:type="dxa"/>
            <w:tcBorders>
              <w:top w:val="nil"/>
              <w:left w:val="nil"/>
              <w:bottom w:val="single" w:sz="4" w:space="0" w:color="auto"/>
              <w:right w:val="single" w:sz="4" w:space="0" w:color="auto"/>
            </w:tcBorders>
            <w:shd w:val="clear" w:color="auto" w:fill="auto"/>
            <w:noWrap/>
            <w:vAlign w:val="bottom"/>
            <w:hideMark/>
          </w:tcPr>
          <w:p w14:paraId="6610B35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12%</w:t>
            </w:r>
          </w:p>
        </w:tc>
        <w:tc>
          <w:tcPr>
            <w:tcW w:w="2444" w:type="dxa"/>
            <w:tcBorders>
              <w:top w:val="nil"/>
              <w:left w:val="nil"/>
              <w:bottom w:val="single" w:sz="4" w:space="0" w:color="auto"/>
              <w:right w:val="single" w:sz="4" w:space="0" w:color="auto"/>
            </w:tcBorders>
            <w:shd w:val="clear" w:color="auto" w:fill="auto"/>
            <w:noWrap/>
            <w:vAlign w:val="bottom"/>
            <w:hideMark/>
          </w:tcPr>
          <w:p w14:paraId="29BD9D9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C039DD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CF3CAF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Враца</w:t>
            </w:r>
          </w:p>
        </w:tc>
        <w:tc>
          <w:tcPr>
            <w:tcW w:w="2662" w:type="dxa"/>
            <w:tcBorders>
              <w:top w:val="nil"/>
              <w:left w:val="nil"/>
              <w:bottom w:val="single" w:sz="4" w:space="0" w:color="auto"/>
              <w:right w:val="single" w:sz="4" w:space="0" w:color="auto"/>
            </w:tcBorders>
            <w:shd w:val="clear" w:color="auto" w:fill="auto"/>
            <w:noWrap/>
            <w:vAlign w:val="bottom"/>
            <w:hideMark/>
          </w:tcPr>
          <w:p w14:paraId="1FBDF4A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15%</w:t>
            </w:r>
          </w:p>
        </w:tc>
        <w:tc>
          <w:tcPr>
            <w:tcW w:w="2444" w:type="dxa"/>
            <w:tcBorders>
              <w:top w:val="nil"/>
              <w:left w:val="nil"/>
              <w:bottom w:val="single" w:sz="4" w:space="0" w:color="auto"/>
              <w:right w:val="single" w:sz="4" w:space="0" w:color="auto"/>
            </w:tcBorders>
            <w:shd w:val="clear" w:color="auto" w:fill="auto"/>
            <w:noWrap/>
            <w:vAlign w:val="bottom"/>
            <w:hideMark/>
          </w:tcPr>
          <w:p w14:paraId="555F170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EDC22E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1CB3EA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Вълчедръм</w:t>
            </w:r>
          </w:p>
        </w:tc>
        <w:tc>
          <w:tcPr>
            <w:tcW w:w="2662" w:type="dxa"/>
            <w:tcBorders>
              <w:top w:val="nil"/>
              <w:left w:val="nil"/>
              <w:bottom w:val="single" w:sz="4" w:space="0" w:color="auto"/>
              <w:right w:val="single" w:sz="4" w:space="0" w:color="auto"/>
            </w:tcBorders>
            <w:shd w:val="clear" w:color="auto" w:fill="auto"/>
            <w:noWrap/>
            <w:vAlign w:val="bottom"/>
            <w:hideMark/>
          </w:tcPr>
          <w:p w14:paraId="1D30A9E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6EF2ACC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16492C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E34615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Вълчи дол</w:t>
            </w:r>
          </w:p>
        </w:tc>
        <w:tc>
          <w:tcPr>
            <w:tcW w:w="2662" w:type="dxa"/>
            <w:tcBorders>
              <w:top w:val="nil"/>
              <w:left w:val="nil"/>
              <w:bottom w:val="single" w:sz="4" w:space="0" w:color="auto"/>
              <w:right w:val="single" w:sz="4" w:space="0" w:color="auto"/>
            </w:tcBorders>
            <w:shd w:val="clear" w:color="auto" w:fill="auto"/>
            <w:noWrap/>
            <w:vAlign w:val="bottom"/>
            <w:hideMark/>
          </w:tcPr>
          <w:p w14:paraId="0A86597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56%</w:t>
            </w:r>
          </w:p>
        </w:tc>
        <w:tc>
          <w:tcPr>
            <w:tcW w:w="2444" w:type="dxa"/>
            <w:tcBorders>
              <w:top w:val="nil"/>
              <w:left w:val="nil"/>
              <w:bottom w:val="single" w:sz="4" w:space="0" w:color="auto"/>
              <w:right w:val="single" w:sz="4" w:space="0" w:color="auto"/>
            </w:tcBorders>
            <w:shd w:val="clear" w:color="auto" w:fill="auto"/>
            <w:noWrap/>
            <w:vAlign w:val="bottom"/>
            <w:hideMark/>
          </w:tcPr>
          <w:p w14:paraId="5F21DE9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3955190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A5FD34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Върбица</w:t>
            </w:r>
          </w:p>
        </w:tc>
        <w:tc>
          <w:tcPr>
            <w:tcW w:w="2662" w:type="dxa"/>
            <w:tcBorders>
              <w:top w:val="nil"/>
              <w:left w:val="nil"/>
              <w:bottom w:val="single" w:sz="4" w:space="0" w:color="auto"/>
              <w:right w:val="single" w:sz="4" w:space="0" w:color="auto"/>
            </w:tcBorders>
            <w:shd w:val="clear" w:color="auto" w:fill="auto"/>
            <w:noWrap/>
            <w:vAlign w:val="bottom"/>
            <w:hideMark/>
          </w:tcPr>
          <w:p w14:paraId="493935B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32CE8F1D"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4736A23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0AD5AE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Вършец</w:t>
            </w:r>
          </w:p>
        </w:tc>
        <w:tc>
          <w:tcPr>
            <w:tcW w:w="2662" w:type="dxa"/>
            <w:tcBorders>
              <w:top w:val="nil"/>
              <w:left w:val="nil"/>
              <w:bottom w:val="single" w:sz="4" w:space="0" w:color="auto"/>
              <w:right w:val="single" w:sz="4" w:space="0" w:color="auto"/>
            </w:tcBorders>
            <w:shd w:val="clear" w:color="auto" w:fill="auto"/>
            <w:noWrap/>
            <w:vAlign w:val="bottom"/>
            <w:hideMark/>
          </w:tcPr>
          <w:p w14:paraId="6584854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27FA450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EA0292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5F8EF5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Габрово</w:t>
            </w:r>
          </w:p>
        </w:tc>
        <w:tc>
          <w:tcPr>
            <w:tcW w:w="2662" w:type="dxa"/>
            <w:tcBorders>
              <w:top w:val="nil"/>
              <w:left w:val="nil"/>
              <w:bottom w:val="single" w:sz="4" w:space="0" w:color="auto"/>
              <w:right w:val="single" w:sz="4" w:space="0" w:color="auto"/>
            </w:tcBorders>
            <w:shd w:val="clear" w:color="auto" w:fill="auto"/>
            <w:noWrap/>
            <w:vAlign w:val="bottom"/>
            <w:hideMark/>
          </w:tcPr>
          <w:p w14:paraId="0A01D52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60%</w:t>
            </w:r>
          </w:p>
        </w:tc>
        <w:tc>
          <w:tcPr>
            <w:tcW w:w="2444" w:type="dxa"/>
            <w:tcBorders>
              <w:top w:val="nil"/>
              <w:left w:val="nil"/>
              <w:bottom w:val="single" w:sz="4" w:space="0" w:color="auto"/>
              <w:right w:val="single" w:sz="4" w:space="0" w:color="auto"/>
            </w:tcBorders>
            <w:shd w:val="clear" w:color="auto" w:fill="auto"/>
            <w:noWrap/>
            <w:vAlign w:val="bottom"/>
            <w:hideMark/>
          </w:tcPr>
          <w:p w14:paraId="035A69F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42D068E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157CA1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Генерал Тошево</w:t>
            </w:r>
          </w:p>
        </w:tc>
        <w:tc>
          <w:tcPr>
            <w:tcW w:w="2662" w:type="dxa"/>
            <w:tcBorders>
              <w:top w:val="nil"/>
              <w:left w:val="nil"/>
              <w:bottom w:val="single" w:sz="4" w:space="0" w:color="auto"/>
              <w:right w:val="single" w:sz="4" w:space="0" w:color="auto"/>
            </w:tcBorders>
            <w:shd w:val="clear" w:color="auto" w:fill="auto"/>
            <w:noWrap/>
            <w:vAlign w:val="bottom"/>
            <w:hideMark/>
          </w:tcPr>
          <w:p w14:paraId="3FF1613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18%</w:t>
            </w:r>
          </w:p>
        </w:tc>
        <w:tc>
          <w:tcPr>
            <w:tcW w:w="2444" w:type="dxa"/>
            <w:tcBorders>
              <w:top w:val="nil"/>
              <w:left w:val="nil"/>
              <w:bottom w:val="single" w:sz="4" w:space="0" w:color="auto"/>
              <w:right w:val="single" w:sz="4" w:space="0" w:color="auto"/>
            </w:tcBorders>
            <w:shd w:val="clear" w:color="auto" w:fill="auto"/>
            <w:noWrap/>
            <w:vAlign w:val="bottom"/>
            <w:hideMark/>
          </w:tcPr>
          <w:p w14:paraId="2A2AB0E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87BDC2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05626F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Георги Дамяново</w:t>
            </w:r>
          </w:p>
        </w:tc>
        <w:tc>
          <w:tcPr>
            <w:tcW w:w="2662" w:type="dxa"/>
            <w:tcBorders>
              <w:top w:val="nil"/>
              <w:left w:val="nil"/>
              <w:bottom w:val="single" w:sz="4" w:space="0" w:color="auto"/>
              <w:right w:val="single" w:sz="4" w:space="0" w:color="auto"/>
            </w:tcBorders>
            <w:shd w:val="clear" w:color="auto" w:fill="auto"/>
            <w:noWrap/>
            <w:vAlign w:val="bottom"/>
            <w:hideMark/>
          </w:tcPr>
          <w:p w14:paraId="1422780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096450C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991CF0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2B89EC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Главиница</w:t>
            </w:r>
          </w:p>
        </w:tc>
        <w:tc>
          <w:tcPr>
            <w:tcW w:w="2662" w:type="dxa"/>
            <w:tcBorders>
              <w:top w:val="nil"/>
              <w:left w:val="nil"/>
              <w:bottom w:val="single" w:sz="4" w:space="0" w:color="auto"/>
              <w:right w:val="single" w:sz="4" w:space="0" w:color="auto"/>
            </w:tcBorders>
            <w:shd w:val="clear" w:color="auto" w:fill="auto"/>
            <w:noWrap/>
            <w:vAlign w:val="bottom"/>
            <w:hideMark/>
          </w:tcPr>
          <w:p w14:paraId="2FB0FCE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33E23ED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35E117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9BFB18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Годеч</w:t>
            </w:r>
          </w:p>
        </w:tc>
        <w:tc>
          <w:tcPr>
            <w:tcW w:w="2662" w:type="dxa"/>
            <w:tcBorders>
              <w:top w:val="nil"/>
              <w:left w:val="nil"/>
              <w:bottom w:val="single" w:sz="4" w:space="0" w:color="auto"/>
              <w:right w:val="single" w:sz="4" w:space="0" w:color="auto"/>
            </w:tcBorders>
            <w:shd w:val="clear" w:color="auto" w:fill="auto"/>
            <w:noWrap/>
            <w:vAlign w:val="bottom"/>
            <w:hideMark/>
          </w:tcPr>
          <w:p w14:paraId="0A0A898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514A885C"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5EA9490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AD1704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Горна Малина</w:t>
            </w:r>
          </w:p>
        </w:tc>
        <w:tc>
          <w:tcPr>
            <w:tcW w:w="2662" w:type="dxa"/>
            <w:tcBorders>
              <w:top w:val="nil"/>
              <w:left w:val="nil"/>
              <w:bottom w:val="single" w:sz="4" w:space="0" w:color="auto"/>
              <w:right w:val="single" w:sz="4" w:space="0" w:color="auto"/>
            </w:tcBorders>
            <w:shd w:val="clear" w:color="auto" w:fill="auto"/>
            <w:noWrap/>
            <w:vAlign w:val="bottom"/>
            <w:hideMark/>
          </w:tcPr>
          <w:p w14:paraId="0FCD306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4DC6CCBD"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0319E2C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F63474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Горна Оряховица</w:t>
            </w:r>
          </w:p>
        </w:tc>
        <w:tc>
          <w:tcPr>
            <w:tcW w:w="2662" w:type="dxa"/>
            <w:tcBorders>
              <w:top w:val="nil"/>
              <w:left w:val="nil"/>
              <w:bottom w:val="single" w:sz="4" w:space="0" w:color="auto"/>
              <w:right w:val="single" w:sz="4" w:space="0" w:color="auto"/>
            </w:tcBorders>
            <w:shd w:val="clear" w:color="auto" w:fill="auto"/>
            <w:noWrap/>
            <w:vAlign w:val="bottom"/>
            <w:hideMark/>
          </w:tcPr>
          <w:p w14:paraId="3EB1DE9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79%</w:t>
            </w:r>
          </w:p>
        </w:tc>
        <w:tc>
          <w:tcPr>
            <w:tcW w:w="2444" w:type="dxa"/>
            <w:tcBorders>
              <w:top w:val="nil"/>
              <w:left w:val="nil"/>
              <w:bottom w:val="single" w:sz="4" w:space="0" w:color="auto"/>
              <w:right w:val="single" w:sz="4" w:space="0" w:color="auto"/>
            </w:tcBorders>
            <w:shd w:val="clear" w:color="auto" w:fill="auto"/>
            <w:noWrap/>
            <w:vAlign w:val="bottom"/>
            <w:hideMark/>
          </w:tcPr>
          <w:p w14:paraId="48B5D78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2E2A1DF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31DE7D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Гоце Делчев</w:t>
            </w:r>
          </w:p>
        </w:tc>
        <w:tc>
          <w:tcPr>
            <w:tcW w:w="2662" w:type="dxa"/>
            <w:tcBorders>
              <w:top w:val="nil"/>
              <w:left w:val="nil"/>
              <w:bottom w:val="single" w:sz="4" w:space="0" w:color="auto"/>
              <w:right w:val="single" w:sz="4" w:space="0" w:color="auto"/>
            </w:tcBorders>
            <w:shd w:val="clear" w:color="auto" w:fill="auto"/>
            <w:noWrap/>
            <w:vAlign w:val="bottom"/>
            <w:hideMark/>
          </w:tcPr>
          <w:p w14:paraId="7D545DD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11%</w:t>
            </w:r>
          </w:p>
        </w:tc>
        <w:tc>
          <w:tcPr>
            <w:tcW w:w="2444" w:type="dxa"/>
            <w:tcBorders>
              <w:top w:val="nil"/>
              <w:left w:val="nil"/>
              <w:bottom w:val="single" w:sz="4" w:space="0" w:color="auto"/>
              <w:right w:val="single" w:sz="4" w:space="0" w:color="auto"/>
            </w:tcBorders>
            <w:shd w:val="clear" w:color="auto" w:fill="auto"/>
            <w:noWrap/>
            <w:vAlign w:val="bottom"/>
            <w:hideMark/>
          </w:tcPr>
          <w:p w14:paraId="28A0715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FF7CE9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0CC0EA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Грамада</w:t>
            </w:r>
          </w:p>
        </w:tc>
        <w:tc>
          <w:tcPr>
            <w:tcW w:w="2662" w:type="dxa"/>
            <w:tcBorders>
              <w:top w:val="nil"/>
              <w:left w:val="nil"/>
              <w:bottom w:val="single" w:sz="4" w:space="0" w:color="auto"/>
              <w:right w:val="single" w:sz="4" w:space="0" w:color="auto"/>
            </w:tcBorders>
            <w:shd w:val="clear" w:color="auto" w:fill="auto"/>
            <w:noWrap/>
            <w:vAlign w:val="bottom"/>
            <w:hideMark/>
          </w:tcPr>
          <w:p w14:paraId="4F5BF86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1655ADC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715225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0BDF61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Гулянци</w:t>
            </w:r>
          </w:p>
        </w:tc>
        <w:tc>
          <w:tcPr>
            <w:tcW w:w="2662" w:type="dxa"/>
            <w:tcBorders>
              <w:top w:val="nil"/>
              <w:left w:val="nil"/>
              <w:bottom w:val="single" w:sz="4" w:space="0" w:color="auto"/>
              <w:right w:val="single" w:sz="4" w:space="0" w:color="auto"/>
            </w:tcBorders>
            <w:shd w:val="clear" w:color="auto" w:fill="auto"/>
            <w:noWrap/>
            <w:vAlign w:val="bottom"/>
            <w:hideMark/>
          </w:tcPr>
          <w:p w14:paraId="6295911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15%</w:t>
            </w:r>
          </w:p>
        </w:tc>
        <w:tc>
          <w:tcPr>
            <w:tcW w:w="2444" w:type="dxa"/>
            <w:tcBorders>
              <w:top w:val="nil"/>
              <w:left w:val="nil"/>
              <w:bottom w:val="single" w:sz="4" w:space="0" w:color="auto"/>
              <w:right w:val="single" w:sz="4" w:space="0" w:color="auto"/>
            </w:tcBorders>
            <w:shd w:val="clear" w:color="auto" w:fill="auto"/>
            <w:noWrap/>
            <w:vAlign w:val="bottom"/>
            <w:hideMark/>
          </w:tcPr>
          <w:p w14:paraId="1EEAF71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2AC039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0D425C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Гурково</w:t>
            </w:r>
          </w:p>
        </w:tc>
        <w:tc>
          <w:tcPr>
            <w:tcW w:w="2662" w:type="dxa"/>
            <w:tcBorders>
              <w:top w:val="nil"/>
              <w:left w:val="nil"/>
              <w:bottom w:val="single" w:sz="4" w:space="0" w:color="auto"/>
              <w:right w:val="single" w:sz="4" w:space="0" w:color="auto"/>
            </w:tcBorders>
            <w:shd w:val="clear" w:color="auto" w:fill="auto"/>
            <w:noWrap/>
            <w:vAlign w:val="bottom"/>
            <w:hideMark/>
          </w:tcPr>
          <w:p w14:paraId="25BADF0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12%</w:t>
            </w:r>
          </w:p>
        </w:tc>
        <w:tc>
          <w:tcPr>
            <w:tcW w:w="2444" w:type="dxa"/>
            <w:tcBorders>
              <w:top w:val="nil"/>
              <w:left w:val="nil"/>
              <w:bottom w:val="single" w:sz="4" w:space="0" w:color="auto"/>
              <w:right w:val="single" w:sz="4" w:space="0" w:color="auto"/>
            </w:tcBorders>
            <w:shd w:val="clear" w:color="auto" w:fill="auto"/>
            <w:noWrap/>
            <w:vAlign w:val="bottom"/>
            <w:hideMark/>
          </w:tcPr>
          <w:p w14:paraId="0D0BA45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31EF02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C132A0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Гълъбово</w:t>
            </w:r>
          </w:p>
        </w:tc>
        <w:tc>
          <w:tcPr>
            <w:tcW w:w="2662" w:type="dxa"/>
            <w:tcBorders>
              <w:top w:val="nil"/>
              <w:left w:val="nil"/>
              <w:bottom w:val="single" w:sz="4" w:space="0" w:color="auto"/>
              <w:right w:val="single" w:sz="4" w:space="0" w:color="auto"/>
            </w:tcBorders>
            <w:shd w:val="clear" w:color="auto" w:fill="auto"/>
            <w:noWrap/>
            <w:vAlign w:val="bottom"/>
            <w:hideMark/>
          </w:tcPr>
          <w:p w14:paraId="3640046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28%</w:t>
            </w:r>
          </w:p>
        </w:tc>
        <w:tc>
          <w:tcPr>
            <w:tcW w:w="2444" w:type="dxa"/>
            <w:tcBorders>
              <w:top w:val="nil"/>
              <w:left w:val="nil"/>
              <w:bottom w:val="single" w:sz="4" w:space="0" w:color="auto"/>
              <w:right w:val="single" w:sz="4" w:space="0" w:color="auto"/>
            </w:tcBorders>
            <w:shd w:val="clear" w:color="auto" w:fill="auto"/>
            <w:noWrap/>
            <w:vAlign w:val="bottom"/>
            <w:hideMark/>
          </w:tcPr>
          <w:p w14:paraId="50F6476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D4E929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4F09E1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Гърмен</w:t>
            </w:r>
          </w:p>
        </w:tc>
        <w:tc>
          <w:tcPr>
            <w:tcW w:w="2662" w:type="dxa"/>
            <w:tcBorders>
              <w:top w:val="nil"/>
              <w:left w:val="nil"/>
              <w:bottom w:val="single" w:sz="4" w:space="0" w:color="auto"/>
              <w:right w:val="single" w:sz="4" w:space="0" w:color="auto"/>
            </w:tcBorders>
            <w:shd w:val="clear" w:color="auto" w:fill="auto"/>
            <w:noWrap/>
            <w:vAlign w:val="bottom"/>
            <w:hideMark/>
          </w:tcPr>
          <w:p w14:paraId="3DED33C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w:t>
            </w:r>
          </w:p>
        </w:tc>
        <w:tc>
          <w:tcPr>
            <w:tcW w:w="2444" w:type="dxa"/>
            <w:tcBorders>
              <w:top w:val="nil"/>
              <w:left w:val="nil"/>
              <w:bottom w:val="single" w:sz="4" w:space="0" w:color="auto"/>
              <w:right w:val="single" w:sz="4" w:space="0" w:color="auto"/>
            </w:tcBorders>
            <w:shd w:val="clear" w:color="auto" w:fill="auto"/>
            <w:noWrap/>
            <w:vAlign w:val="bottom"/>
            <w:hideMark/>
          </w:tcPr>
          <w:p w14:paraId="4FE8B40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F0DCA9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A5A408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Две могили</w:t>
            </w:r>
          </w:p>
        </w:tc>
        <w:tc>
          <w:tcPr>
            <w:tcW w:w="2662" w:type="dxa"/>
            <w:tcBorders>
              <w:top w:val="nil"/>
              <w:left w:val="nil"/>
              <w:bottom w:val="single" w:sz="4" w:space="0" w:color="auto"/>
              <w:right w:val="single" w:sz="4" w:space="0" w:color="auto"/>
            </w:tcBorders>
            <w:shd w:val="clear" w:color="auto" w:fill="auto"/>
            <w:noWrap/>
            <w:vAlign w:val="bottom"/>
            <w:hideMark/>
          </w:tcPr>
          <w:p w14:paraId="3369A80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w:t>
            </w:r>
          </w:p>
        </w:tc>
        <w:tc>
          <w:tcPr>
            <w:tcW w:w="2444" w:type="dxa"/>
            <w:tcBorders>
              <w:top w:val="nil"/>
              <w:left w:val="nil"/>
              <w:bottom w:val="single" w:sz="4" w:space="0" w:color="auto"/>
              <w:right w:val="single" w:sz="4" w:space="0" w:color="auto"/>
            </w:tcBorders>
            <w:shd w:val="clear" w:color="auto" w:fill="auto"/>
            <w:noWrap/>
            <w:vAlign w:val="bottom"/>
            <w:hideMark/>
          </w:tcPr>
          <w:p w14:paraId="775FBE2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22FEE6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F20B06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lastRenderedPageBreak/>
              <w:t>Девин</w:t>
            </w:r>
          </w:p>
        </w:tc>
        <w:tc>
          <w:tcPr>
            <w:tcW w:w="2662" w:type="dxa"/>
            <w:tcBorders>
              <w:top w:val="nil"/>
              <w:left w:val="nil"/>
              <w:bottom w:val="single" w:sz="4" w:space="0" w:color="auto"/>
              <w:right w:val="single" w:sz="4" w:space="0" w:color="auto"/>
            </w:tcBorders>
            <w:shd w:val="clear" w:color="auto" w:fill="auto"/>
            <w:noWrap/>
            <w:vAlign w:val="bottom"/>
            <w:hideMark/>
          </w:tcPr>
          <w:p w14:paraId="641B70A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0BBE64D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866E23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3D93B1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Девня</w:t>
            </w:r>
          </w:p>
        </w:tc>
        <w:tc>
          <w:tcPr>
            <w:tcW w:w="2662" w:type="dxa"/>
            <w:tcBorders>
              <w:top w:val="nil"/>
              <w:left w:val="nil"/>
              <w:bottom w:val="single" w:sz="4" w:space="0" w:color="auto"/>
              <w:right w:val="single" w:sz="4" w:space="0" w:color="auto"/>
            </w:tcBorders>
            <w:shd w:val="clear" w:color="auto" w:fill="auto"/>
            <w:noWrap/>
            <w:vAlign w:val="bottom"/>
            <w:hideMark/>
          </w:tcPr>
          <w:p w14:paraId="5FBC7CC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81%</w:t>
            </w:r>
          </w:p>
        </w:tc>
        <w:tc>
          <w:tcPr>
            <w:tcW w:w="2444" w:type="dxa"/>
            <w:tcBorders>
              <w:top w:val="nil"/>
              <w:left w:val="nil"/>
              <w:bottom w:val="single" w:sz="4" w:space="0" w:color="auto"/>
              <w:right w:val="single" w:sz="4" w:space="0" w:color="auto"/>
            </w:tcBorders>
            <w:shd w:val="clear" w:color="auto" w:fill="auto"/>
            <w:noWrap/>
            <w:vAlign w:val="bottom"/>
            <w:hideMark/>
          </w:tcPr>
          <w:p w14:paraId="5D0BCA9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77CEAF7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E00FAA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Джебел</w:t>
            </w:r>
          </w:p>
        </w:tc>
        <w:tc>
          <w:tcPr>
            <w:tcW w:w="2662" w:type="dxa"/>
            <w:tcBorders>
              <w:top w:val="nil"/>
              <w:left w:val="nil"/>
              <w:bottom w:val="single" w:sz="4" w:space="0" w:color="auto"/>
              <w:right w:val="single" w:sz="4" w:space="0" w:color="auto"/>
            </w:tcBorders>
            <w:shd w:val="clear" w:color="auto" w:fill="auto"/>
            <w:noWrap/>
            <w:vAlign w:val="bottom"/>
            <w:hideMark/>
          </w:tcPr>
          <w:p w14:paraId="569D762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71CA453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A9E541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F2E499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Димитровград</w:t>
            </w:r>
          </w:p>
        </w:tc>
        <w:tc>
          <w:tcPr>
            <w:tcW w:w="2662" w:type="dxa"/>
            <w:tcBorders>
              <w:top w:val="nil"/>
              <w:left w:val="nil"/>
              <w:bottom w:val="single" w:sz="4" w:space="0" w:color="auto"/>
              <w:right w:val="single" w:sz="4" w:space="0" w:color="auto"/>
            </w:tcBorders>
            <w:shd w:val="clear" w:color="auto" w:fill="auto"/>
            <w:noWrap/>
            <w:vAlign w:val="bottom"/>
            <w:hideMark/>
          </w:tcPr>
          <w:p w14:paraId="3DC8F15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2444" w:type="dxa"/>
            <w:tcBorders>
              <w:top w:val="nil"/>
              <w:left w:val="nil"/>
              <w:bottom w:val="single" w:sz="4" w:space="0" w:color="auto"/>
              <w:right w:val="single" w:sz="4" w:space="0" w:color="auto"/>
            </w:tcBorders>
            <w:shd w:val="clear" w:color="auto" w:fill="auto"/>
            <w:noWrap/>
            <w:vAlign w:val="bottom"/>
            <w:hideMark/>
          </w:tcPr>
          <w:p w14:paraId="60DFF3F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756534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70DEE7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Димово</w:t>
            </w:r>
          </w:p>
        </w:tc>
        <w:tc>
          <w:tcPr>
            <w:tcW w:w="2662" w:type="dxa"/>
            <w:tcBorders>
              <w:top w:val="nil"/>
              <w:left w:val="nil"/>
              <w:bottom w:val="single" w:sz="4" w:space="0" w:color="auto"/>
              <w:right w:val="single" w:sz="4" w:space="0" w:color="auto"/>
            </w:tcBorders>
            <w:shd w:val="clear" w:color="auto" w:fill="auto"/>
            <w:noWrap/>
            <w:vAlign w:val="bottom"/>
            <w:hideMark/>
          </w:tcPr>
          <w:p w14:paraId="6C8351A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04E16E6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53BCCF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5C63C3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Добрич</w:t>
            </w:r>
          </w:p>
        </w:tc>
        <w:tc>
          <w:tcPr>
            <w:tcW w:w="2662" w:type="dxa"/>
            <w:tcBorders>
              <w:top w:val="nil"/>
              <w:left w:val="nil"/>
              <w:bottom w:val="single" w:sz="4" w:space="0" w:color="auto"/>
              <w:right w:val="single" w:sz="4" w:space="0" w:color="auto"/>
            </w:tcBorders>
            <w:shd w:val="clear" w:color="auto" w:fill="auto"/>
            <w:noWrap/>
            <w:vAlign w:val="bottom"/>
            <w:hideMark/>
          </w:tcPr>
          <w:p w14:paraId="4100C6E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2444" w:type="dxa"/>
            <w:tcBorders>
              <w:top w:val="nil"/>
              <w:left w:val="nil"/>
              <w:bottom w:val="single" w:sz="4" w:space="0" w:color="auto"/>
              <w:right w:val="single" w:sz="4" w:space="0" w:color="auto"/>
            </w:tcBorders>
            <w:shd w:val="clear" w:color="auto" w:fill="auto"/>
            <w:noWrap/>
            <w:vAlign w:val="bottom"/>
            <w:hideMark/>
          </w:tcPr>
          <w:p w14:paraId="55DB32E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CD70C0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232D06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Добрич - град</w:t>
            </w:r>
          </w:p>
        </w:tc>
        <w:tc>
          <w:tcPr>
            <w:tcW w:w="2662" w:type="dxa"/>
            <w:tcBorders>
              <w:top w:val="nil"/>
              <w:left w:val="nil"/>
              <w:bottom w:val="single" w:sz="4" w:space="0" w:color="auto"/>
              <w:right w:val="single" w:sz="4" w:space="0" w:color="auto"/>
            </w:tcBorders>
            <w:shd w:val="clear" w:color="auto" w:fill="auto"/>
            <w:noWrap/>
            <w:vAlign w:val="bottom"/>
            <w:hideMark/>
          </w:tcPr>
          <w:p w14:paraId="22730EB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23%</w:t>
            </w:r>
          </w:p>
        </w:tc>
        <w:tc>
          <w:tcPr>
            <w:tcW w:w="2444" w:type="dxa"/>
            <w:tcBorders>
              <w:top w:val="nil"/>
              <w:left w:val="nil"/>
              <w:bottom w:val="single" w:sz="4" w:space="0" w:color="auto"/>
              <w:right w:val="single" w:sz="4" w:space="0" w:color="auto"/>
            </w:tcBorders>
            <w:shd w:val="clear" w:color="auto" w:fill="auto"/>
            <w:noWrap/>
            <w:vAlign w:val="bottom"/>
            <w:hideMark/>
          </w:tcPr>
          <w:p w14:paraId="3308349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DEB209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0F4593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Долна баня</w:t>
            </w:r>
          </w:p>
        </w:tc>
        <w:tc>
          <w:tcPr>
            <w:tcW w:w="2662" w:type="dxa"/>
            <w:tcBorders>
              <w:top w:val="nil"/>
              <w:left w:val="nil"/>
              <w:bottom w:val="single" w:sz="4" w:space="0" w:color="auto"/>
              <w:right w:val="single" w:sz="4" w:space="0" w:color="auto"/>
            </w:tcBorders>
            <w:shd w:val="clear" w:color="auto" w:fill="auto"/>
            <w:noWrap/>
            <w:vAlign w:val="bottom"/>
            <w:hideMark/>
          </w:tcPr>
          <w:p w14:paraId="790F0DB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518ECA13"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50A07C1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04DBA4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Долна Митрополия</w:t>
            </w:r>
          </w:p>
        </w:tc>
        <w:tc>
          <w:tcPr>
            <w:tcW w:w="2662" w:type="dxa"/>
            <w:tcBorders>
              <w:top w:val="nil"/>
              <w:left w:val="nil"/>
              <w:bottom w:val="single" w:sz="4" w:space="0" w:color="auto"/>
              <w:right w:val="single" w:sz="4" w:space="0" w:color="auto"/>
            </w:tcBorders>
            <w:shd w:val="clear" w:color="auto" w:fill="auto"/>
            <w:noWrap/>
            <w:vAlign w:val="bottom"/>
            <w:hideMark/>
          </w:tcPr>
          <w:p w14:paraId="70EF76C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2444" w:type="dxa"/>
            <w:tcBorders>
              <w:top w:val="nil"/>
              <w:left w:val="nil"/>
              <w:bottom w:val="single" w:sz="4" w:space="0" w:color="auto"/>
              <w:right w:val="single" w:sz="4" w:space="0" w:color="auto"/>
            </w:tcBorders>
            <w:shd w:val="clear" w:color="auto" w:fill="auto"/>
            <w:noWrap/>
            <w:vAlign w:val="bottom"/>
            <w:hideMark/>
          </w:tcPr>
          <w:p w14:paraId="2DAC936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8CE0E3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7C445E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Долни Дъбник</w:t>
            </w:r>
          </w:p>
        </w:tc>
        <w:tc>
          <w:tcPr>
            <w:tcW w:w="2662" w:type="dxa"/>
            <w:tcBorders>
              <w:top w:val="nil"/>
              <w:left w:val="nil"/>
              <w:bottom w:val="single" w:sz="4" w:space="0" w:color="auto"/>
              <w:right w:val="single" w:sz="4" w:space="0" w:color="auto"/>
            </w:tcBorders>
            <w:shd w:val="clear" w:color="auto" w:fill="auto"/>
            <w:noWrap/>
            <w:vAlign w:val="bottom"/>
            <w:hideMark/>
          </w:tcPr>
          <w:p w14:paraId="7FB9C14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2444" w:type="dxa"/>
            <w:tcBorders>
              <w:top w:val="nil"/>
              <w:left w:val="nil"/>
              <w:bottom w:val="single" w:sz="4" w:space="0" w:color="auto"/>
              <w:right w:val="single" w:sz="4" w:space="0" w:color="auto"/>
            </w:tcBorders>
            <w:shd w:val="clear" w:color="auto" w:fill="auto"/>
            <w:noWrap/>
            <w:vAlign w:val="bottom"/>
            <w:hideMark/>
          </w:tcPr>
          <w:p w14:paraId="1439646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BB8BBC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4057BA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Долни чифлик</w:t>
            </w:r>
          </w:p>
        </w:tc>
        <w:tc>
          <w:tcPr>
            <w:tcW w:w="2662" w:type="dxa"/>
            <w:tcBorders>
              <w:top w:val="nil"/>
              <w:left w:val="nil"/>
              <w:bottom w:val="single" w:sz="4" w:space="0" w:color="auto"/>
              <w:right w:val="single" w:sz="4" w:space="0" w:color="auto"/>
            </w:tcBorders>
            <w:shd w:val="clear" w:color="auto" w:fill="auto"/>
            <w:noWrap/>
            <w:vAlign w:val="bottom"/>
            <w:hideMark/>
          </w:tcPr>
          <w:p w14:paraId="316482F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57%</w:t>
            </w:r>
          </w:p>
        </w:tc>
        <w:tc>
          <w:tcPr>
            <w:tcW w:w="2444" w:type="dxa"/>
            <w:tcBorders>
              <w:top w:val="nil"/>
              <w:left w:val="nil"/>
              <w:bottom w:val="single" w:sz="4" w:space="0" w:color="auto"/>
              <w:right w:val="single" w:sz="4" w:space="0" w:color="auto"/>
            </w:tcBorders>
            <w:shd w:val="clear" w:color="auto" w:fill="auto"/>
            <w:noWrap/>
            <w:vAlign w:val="bottom"/>
            <w:hideMark/>
          </w:tcPr>
          <w:p w14:paraId="78010F6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0AABD29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909C28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Доспат</w:t>
            </w:r>
          </w:p>
        </w:tc>
        <w:tc>
          <w:tcPr>
            <w:tcW w:w="2662" w:type="dxa"/>
            <w:tcBorders>
              <w:top w:val="nil"/>
              <w:left w:val="nil"/>
              <w:bottom w:val="single" w:sz="4" w:space="0" w:color="auto"/>
              <w:right w:val="single" w:sz="4" w:space="0" w:color="auto"/>
            </w:tcBorders>
            <w:shd w:val="clear" w:color="auto" w:fill="auto"/>
            <w:noWrap/>
            <w:vAlign w:val="bottom"/>
            <w:hideMark/>
          </w:tcPr>
          <w:p w14:paraId="66777B3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10BF0191"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25E5241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CB9FC0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Драгоман</w:t>
            </w:r>
          </w:p>
        </w:tc>
        <w:tc>
          <w:tcPr>
            <w:tcW w:w="2662" w:type="dxa"/>
            <w:tcBorders>
              <w:top w:val="nil"/>
              <w:left w:val="nil"/>
              <w:bottom w:val="single" w:sz="4" w:space="0" w:color="auto"/>
              <w:right w:val="single" w:sz="4" w:space="0" w:color="auto"/>
            </w:tcBorders>
            <w:shd w:val="clear" w:color="auto" w:fill="auto"/>
            <w:noWrap/>
            <w:vAlign w:val="bottom"/>
            <w:hideMark/>
          </w:tcPr>
          <w:p w14:paraId="0606CCA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4DE6AF6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CFA4DE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2A58BD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Дряново</w:t>
            </w:r>
          </w:p>
        </w:tc>
        <w:tc>
          <w:tcPr>
            <w:tcW w:w="2662" w:type="dxa"/>
            <w:tcBorders>
              <w:top w:val="nil"/>
              <w:left w:val="nil"/>
              <w:bottom w:val="single" w:sz="4" w:space="0" w:color="auto"/>
              <w:right w:val="single" w:sz="4" w:space="0" w:color="auto"/>
            </w:tcBorders>
            <w:shd w:val="clear" w:color="auto" w:fill="auto"/>
            <w:noWrap/>
            <w:vAlign w:val="bottom"/>
            <w:hideMark/>
          </w:tcPr>
          <w:p w14:paraId="03F2DE5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w:t>
            </w:r>
          </w:p>
        </w:tc>
        <w:tc>
          <w:tcPr>
            <w:tcW w:w="2444" w:type="dxa"/>
            <w:tcBorders>
              <w:top w:val="nil"/>
              <w:left w:val="nil"/>
              <w:bottom w:val="single" w:sz="4" w:space="0" w:color="auto"/>
              <w:right w:val="single" w:sz="4" w:space="0" w:color="auto"/>
            </w:tcBorders>
            <w:shd w:val="clear" w:color="auto" w:fill="auto"/>
            <w:noWrap/>
            <w:vAlign w:val="bottom"/>
            <w:hideMark/>
          </w:tcPr>
          <w:p w14:paraId="1748BFF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0BD2F8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98CC1C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Дулово</w:t>
            </w:r>
          </w:p>
        </w:tc>
        <w:tc>
          <w:tcPr>
            <w:tcW w:w="2662" w:type="dxa"/>
            <w:tcBorders>
              <w:top w:val="nil"/>
              <w:left w:val="nil"/>
              <w:bottom w:val="single" w:sz="4" w:space="0" w:color="auto"/>
              <w:right w:val="single" w:sz="4" w:space="0" w:color="auto"/>
            </w:tcBorders>
            <w:shd w:val="clear" w:color="auto" w:fill="auto"/>
            <w:noWrap/>
            <w:vAlign w:val="bottom"/>
            <w:hideMark/>
          </w:tcPr>
          <w:p w14:paraId="77F30E7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427DD76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9C6469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4D464B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Дупница</w:t>
            </w:r>
          </w:p>
        </w:tc>
        <w:tc>
          <w:tcPr>
            <w:tcW w:w="2662" w:type="dxa"/>
            <w:tcBorders>
              <w:top w:val="nil"/>
              <w:left w:val="nil"/>
              <w:bottom w:val="single" w:sz="4" w:space="0" w:color="auto"/>
              <w:right w:val="single" w:sz="4" w:space="0" w:color="auto"/>
            </w:tcBorders>
            <w:shd w:val="clear" w:color="auto" w:fill="auto"/>
            <w:noWrap/>
            <w:vAlign w:val="bottom"/>
            <w:hideMark/>
          </w:tcPr>
          <w:p w14:paraId="0327CBD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71%</w:t>
            </w:r>
          </w:p>
        </w:tc>
        <w:tc>
          <w:tcPr>
            <w:tcW w:w="2444" w:type="dxa"/>
            <w:tcBorders>
              <w:top w:val="nil"/>
              <w:left w:val="nil"/>
              <w:bottom w:val="single" w:sz="4" w:space="0" w:color="auto"/>
              <w:right w:val="single" w:sz="4" w:space="0" w:color="auto"/>
            </w:tcBorders>
            <w:shd w:val="clear" w:color="auto" w:fill="auto"/>
            <w:noWrap/>
            <w:vAlign w:val="bottom"/>
            <w:hideMark/>
          </w:tcPr>
          <w:p w14:paraId="28C2F1E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65E63ED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68EF76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Дългопол</w:t>
            </w:r>
          </w:p>
        </w:tc>
        <w:tc>
          <w:tcPr>
            <w:tcW w:w="2662" w:type="dxa"/>
            <w:tcBorders>
              <w:top w:val="nil"/>
              <w:left w:val="nil"/>
              <w:bottom w:val="single" w:sz="4" w:space="0" w:color="auto"/>
              <w:right w:val="single" w:sz="4" w:space="0" w:color="auto"/>
            </w:tcBorders>
            <w:shd w:val="clear" w:color="auto" w:fill="auto"/>
            <w:noWrap/>
            <w:vAlign w:val="bottom"/>
            <w:hideMark/>
          </w:tcPr>
          <w:p w14:paraId="55B52CF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54%</w:t>
            </w:r>
          </w:p>
        </w:tc>
        <w:tc>
          <w:tcPr>
            <w:tcW w:w="2444" w:type="dxa"/>
            <w:tcBorders>
              <w:top w:val="nil"/>
              <w:left w:val="nil"/>
              <w:bottom w:val="single" w:sz="4" w:space="0" w:color="auto"/>
              <w:right w:val="single" w:sz="4" w:space="0" w:color="auto"/>
            </w:tcBorders>
            <w:shd w:val="clear" w:color="auto" w:fill="auto"/>
            <w:noWrap/>
            <w:vAlign w:val="bottom"/>
            <w:hideMark/>
          </w:tcPr>
          <w:p w14:paraId="228BBD3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707896E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D04CA5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Елена</w:t>
            </w:r>
          </w:p>
        </w:tc>
        <w:tc>
          <w:tcPr>
            <w:tcW w:w="2662" w:type="dxa"/>
            <w:tcBorders>
              <w:top w:val="nil"/>
              <w:left w:val="nil"/>
              <w:bottom w:val="single" w:sz="4" w:space="0" w:color="auto"/>
              <w:right w:val="single" w:sz="4" w:space="0" w:color="auto"/>
            </w:tcBorders>
            <w:shd w:val="clear" w:color="auto" w:fill="auto"/>
            <w:noWrap/>
            <w:vAlign w:val="bottom"/>
            <w:hideMark/>
          </w:tcPr>
          <w:p w14:paraId="4BD3537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51%</w:t>
            </w:r>
          </w:p>
        </w:tc>
        <w:tc>
          <w:tcPr>
            <w:tcW w:w="2444" w:type="dxa"/>
            <w:tcBorders>
              <w:top w:val="nil"/>
              <w:left w:val="nil"/>
              <w:bottom w:val="single" w:sz="4" w:space="0" w:color="auto"/>
              <w:right w:val="single" w:sz="4" w:space="0" w:color="auto"/>
            </w:tcBorders>
            <w:shd w:val="clear" w:color="auto" w:fill="auto"/>
            <w:noWrap/>
            <w:vAlign w:val="bottom"/>
            <w:hideMark/>
          </w:tcPr>
          <w:p w14:paraId="05357FE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7E8A374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D433CB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Елин Пелин</w:t>
            </w:r>
          </w:p>
        </w:tc>
        <w:tc>
          <w:tcPr>
            <w:tcW w:w="2662" w:type="dxa"/>
            <w:tcBorders>
              <w:top w:val="nil"/>
              <w:left w:val="nil"/>
              <w:bottom w:val="single" w:sz="4" w:space="0" w:color="auto"/>
              <w:right w:val="single" w:sz="4" w:space="0" w:color="auto"/>
            </w:tcBorders>
            <w:shd w:val="clear" w:color="auto" w:fill="auto"/>
            <w:noWrap/>
            <w:vAlign w:val="bottom"/>
            <w:hideMark/>
          </w:tcPr>
          <w:p w14:paraId="777E30D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44%</w:t>
            </w:r>
          </w:p>
        </w:tc>
        <w:tc>
          <w:tcPr>
            <w:tcW w:w="2444" w:type="dxa"/>
            <w:tcBorders>
              <w:top w:val="nil"/>
              <w:left w:val="nil"/>
              <w:bottom w:val="single" w:sz="4" w:space="0" w:color="auto"/>
              <w:right w:val="single" w:sz="4" w:space="0" w:color="auto"/>
            </w:tcBorders>
            <w:shd w:val="clear" w:color="auto" w:fill="auto"/>
            <w:noWrap/>
            <w:vAlign w:val="bottom"/>
            <w:hideMark/>
          </w:tcPr>
          <w:p w14:paraId="3F24B6E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24B436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7786E5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Елхово</w:t>
            </w:r>
          </w:p>
        </w:tc>
        <w:tc>
          <w:tcPr>
            <w:tcW w:w="2662" w:type="dxa"/>
            <w:tcBorders>
              <w:top w:val="nil"/>
              <w:left w:val="nil"/>
              <w:bottom w:val="single" w:sz="4" w:space="0" w:color="auto"/>
              <w:right w:val="single" w:sz="4" w:space="0" w:color="auto"/>
            </w:tcBorders>
            <w:shd w:val="clear" w:color="auto" w:fill="auto"/>
            <w:noWrap/>
            <w:vAlign w:val="bottom"/>
            <w:hideMark/>
          </w:tcPr>
          <w:p w14:paraId="022D289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197BED4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06CA61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C66434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Етрополе</w:t>
            </w:r>
          </w:p>
        </w:tc>
        <w:tc>
          <w:tcPr>
            <w:tcW w:w="2662" w:type="dxa"/>
            <w:tcBorders>
              <w:top w:val="nil"/>
              <w:left w:val="nil"/>
              <w:bottom w:val="single" w:sz="4" w:space="0" w:color="auto"/>
              <w:right w:val="single" w:sz="4" w:space="0" w:color="auto"/>
            </w:tcBorders>
            <w:shd w:val="clear" w:color="auto" w:fill="auto"/>
            <w:noWrap/>
            <w:vAlign w:val="bottom"/>
            <w:hideMark/>
          </w:tcPr>
          <w:p w14:paraId="5A30BC3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1AB22CC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2F8897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32D558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Завет</w:t>
            </w:r>
          </w:p>
        </w:tc>
        <w:tc>
          <w:tcPr>
            <w:tcW w:w="2662" w:type="dxa"/>
            <w:tcBorders>
              <w:top w:val="nil"/>
              <w:left w:val="nil"/>
              <w:bottom w:val="single" w:sz="4" w:space="0" w:color="auto"/>
              <w:right w:val="single" w:sz="4" w:space="0" w:color="auto"/>
            </w:tcBorders>
            <w:shd w:val="clear" w:color="auto" w:fill="auto"/>
            <w:noWrap/>
            <w:vAlign w:val="bottom"/>
            <w:hideMark/>
          </w:tcPr>
          <w:p w14:paraId="1D367E8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4EA09ECA" w14:textId="77777777" w:rsidR="0020126A" w:rsidRPr="00B848D4" w:rsidRDefault="00A60F28" w:rsidP="00A60F28">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23B56D9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3BF860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Земен</w:t>
            </w:r>
          </w:p>
        </w:tc>
        <w:tc>
          <w:tcPr>
            <w:tcW w:w="2662" w:type="dxa"/>
            <w:tcBorders>
              <w:top w:val="nil"/>
              <w:left w:val="nil"/>
              <w:bottom w:val="single" w:sz="4" w:space="0" w:color="auto"/>
              <w:right w:val="single" w:sz="4" w:space="0" w:color="auto"/>
            </w:tcBorders>
            <w:shd w:val="clear" w:color="auto" w:fill="auto"/>
            <w:noWrap/>
            <w:vAlign w:val="bottom"/>
            <w:hideMark/>
          </w:tcPr>
          <w:p w14:paraId="3584CF6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15%</w:t>
            </w:r>
          </w:p>
        </w:tc>
        <w:tc>
          <w:tcPr>
            <w:tcW w:w="2444" w:type="dxa"/>
            <w:tcBorders>
              <w:top w:val="nil"/>
              <w:left w:val="nil"/>
              <w:bottom w:val="single" w:sz="4" w:space="0" w:color="auto"/>
              <w:right w:val="single" w:sz="4" w:space="0" w:color="auto"/>
            </w:tcBorders>
            <w:shd w:val="clear" w:color="auto" w:fill="auto"/>
            <w:noWrap/>
            <w:vAlign w:val="bottom"/>
            <w:hideMark/>
          </w:tcPr>
          <w:p w14:paraId="4315504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3E1230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23908E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Златарица</w:t>
            </w:r>
          </w:p>
        </w:tc>
        <w:tc>
          <w:tcPr>
            <w:tcW w:w="2662" w:type="dxa"/>
            <w:tcBorders>
              <w:top w:val="nil"/>
              <w:left w:val="nil"/>
              <w:bottom w:val="single" w:sz="4" w:space="0" w:color="auto"/>
              <w:right w:val="single" w:sz="4" w:space="0" w:color="auto"/>
            </w:tcBorders>
            <w:shd w:val="clear" w:color="auto" w:fill="auto"/>
            <w:noWrap/>
            <w:vAlign w:val="bottom"/>
            <w:hideMark/>
          </w:tcPr>
          <w:p w14:paraId="611651D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61%</w:t>
            </w:r>
          </w:p>
        </w:tc>
        <w:tc>
          <w:tcPr>
            <w:tcW w:w="2444" w:type="dxa"/>
            <w:tcBorders>
              <w:top w:val="nil"/>
              <w:left w:val="nil"/>
              <w:bottom w:val="single" w:sz="4" w:space="0" w:color="auto"/>
              <w:right w:val="single" w:sz="4" w:space="0" w:color="auto"/>
            </w:tcBorders>
            <w:shd w:val="clear" w:color="auto" w:fill="auto"/>
            <w:noWrap/>
            <w:vAlign w:val="bottom"/>
            <w:hideMark/>
          </w:tcPr>
          <w:p w14:paraId="304F78F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13E4060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F09A85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Златица</w:t>
            </w:r>
          </w:p>
        </w:tc>
        <w:tc>
          <w:tcPr>
            <w:tcW w:w="2662" w:type="dxa"/>
            <w:tcBorders>
              <w:top w:val="nil"/>
              <w:left w:val="nil"/>
              <w:bottom w:val="single" w:sz="4" w:space="0" w:color="auto"/>
              <w:right w:val="single" w:sz="4" w:space="0" w:color="auto"/>
            </w:tcBorders>
            <w:shd w:val="clear" w:color="auto" w:fill="auto"/>
            <w:noWrap/>
            <w:vAlign w:val="bottom"/>
            <w:hideMark/>
          </w:tcPr>
          <w:p w14:paraId="508B377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w:t>
            </w:r>
          </w:p>
        </w:tc>
        <w:tc>
          <w:tcPr>
            <w:tcW w:w="2444" w:type="dxa"/>
            <w:tcBorders>
              <w:top w:val="nil"/>
              <w:left w:val="nil"/>
              <w:bottom w:val="single" w:sz="4" w:space="0" w:color="auto"/>
              <w:right w:val="single" w:sz="4" w:space="0" w:color="auto"/>
            </w:tcBorders>
            <w:shd w:val="clear" w:color="auto" w:fill="auto"/>
            <w:noWrap/>
            <w:vAlign w:val="bottom"/>
            <w:hideMark/>
          </w:tcPr>
          <w:p w14:paraId="07DBBCB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A50B36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DC75DC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Златоград</w:t>
            </w:r>
          </w:p>
        </w:tc>
        <w:tc>
          <w:tcPr>
            <w:tcW w:w="2662" w:type="dxa"/>
            <w:tcBorders>
              <w:top w:val="nil"/>
              <w:left w:val="nil"/>
              <w:bottom w:val="single" w:sz="4" w:space="0" w:color="auto"/>
              <w:right w:val="single" w:sz="4" w:space="0" w:color="auto"/>
            </w:tcBorders>
            <w:shd w:val="clear" w:color="auto" w:fill="auto"/>
            <w:noWrap/>
            <w:vAlign w:val="bottom"/>
            <w:hideMark/>
          </w:tcPr>
          <w:p w14:paraId="5465A07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2444" w:type="dxa"/>
            <w:tcBorders>
              <w:top w:val="nil"/>
              <w:left w:val="nil"/>
              <w:bottom w:val="single" w:sz="4" w:space="0" w:color="auto"/>
              <w:right w:val="single" w:sz="4" w:space="0" w:color="auto"/>
            </w:tcBorders>
            <w:shd w:val="clear" w:color="auto" w:fill="auto"/>
            <w:noWrap/>
            <w:vAlign w:val="bottom"/>
            <w:hideMark/>
          </w:tcPr>
          <w:p w14:paraId="59C8E04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06AF1D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4FE2A7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Ивайловград</w:t>
            </w:r>
          </w:p>
        </w:tc>
        <w:tc>
          <w:tcPr>
            <w:tcW w:w="2662" w:type="dxa"/>
            <w:tcBorders>
              <w:top w:val="nil"/>
              <w:left w:val="nil"/>
              <w:bottom w:val="single" w:sz="4" w:space="0" w:color="auto"/>
              <w:right w:val="single" w:sz="4" w:space="0" w:color="auto"/>
            </w:tcBorders>
            <w:shd w:val="clear" w:color="auto" w:fill="auto"/>
            <w:noWrap/>
            <w:vAlign w:val="bottom"/>
            <w:hideMark/>
          </w:tcPr>
          <w:p w14:paraId="35AFE0B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374D6D68"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248E915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1CCB4C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Иваново</w:t>
            </w:r>
          </w:p>
        </w:tc>
        <w:tc>
          <w:tcPr>
            <w:tcW w:w="2662" w:type="dxa"/>
            <w:tcBorders>
              <w:top w:val="nil"/>
              <w:left w:val="nil"/>
              <w:bottom w:val="single" w:sz="4" w:space="0" w:color="auto"/>
              <w:right w:val="single" w:sz="4" w:space="0" w:color="auto"/>
            </w:tcBorders>
            <w:shd w:val="clear" w:color="auto" w:fill="auto"/>
            <w:noWrap/>
            <w:vAlign w:val="bottom"/>
            <w:hideMark/>
          </w:tcPr>
          <w:p w14:paraId="753EF5F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0B6E6111"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029775E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C6A40A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Искър</w:t>
            </w:r>
          </w:p>
        </w:tc>
        <w:tc>
          <w:tcPr>
            <w:tcW w:w="2662" w:type="dxa"/>
            <w:tcBorders>
              <w:top w:val="nil"/>
              <w:left w:val="nil"/>
              <w:bottom w:val="single" w:sz="4" w:space="0" w:color="auto"/>
              <w:right w:val="single" w:sz="4" w:space="0" w:color="auto"/>
            </w:tcBorders>
            <w:shd w:val="clear" w:color="auto" w:fill="auto"/>
            <w:noWrap/>
            <w:vAlign w:val="bottom"/>
            <w:hideMark/>
          </w:tcPr>
          <w:p w14:paraId="633EE0D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2444" w:type="dxa"/>
            <w:tcBorders>
              <w:top w:val="nil"/>
              <w:left w:val="nil"/>
              <w:bottom w:val="single" w:sz="4" w:space="0" w:color="auto"/>
              <w:right w:val="single" w:sz="4" w:space="0" w:color="auto"/>
            </w:tcBorders>
            <w:shd w:val="clear" w:color="auto" w:fill="auto"/>
            <w:noWrap/>
            <w:vAlign w:val="bottom"/>
            <w:hideMark/>
          </w:tcPr>
          <w:p w14:paraId="7E439AD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EC93E2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79221D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Исперих</w:t>
            </w:r>
          </w:p>
        </w:tc>
        <w:tc>
          <w:tcPr>
            <w:tcW w:w="2662" w:type="dxa"/>
            <w:tcBorders>
              <w:top w:val="nil"/>
              <w:left w:val="nil"/>
              <w:bottom w:val="single" w:sz="4" w:space="0" w:color="auto"/>
              <w:right w:val="single" w:sz="4" w:space="0" w:color="auto"/>
            </w:tcBorders>
            <w:shd w:val="clear" w:color="auto" w:fill="auto"/>
            <w:noWrap/>
            <w:vAlign w:val="bottom"/>
            <w:hideMark/>
          </w:tcPr>
          <w:p w14:paraId="0C29EF1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19%</w:t>
            </w:r>
          </w:p>
        </w:tc>
        <w:tc>
          <w:tcPr>
            <w:tcW w:w="2444" w:type="dxa"/>
            <w:tcBorders>
              <w:top w:val="nil"/>
              <w:left w:val="nil"/>
              <w:bottom w:val="single" w:sz="4" w:space="0" w:color="auto"/>
              <w:right w:val="single" w:sz="4" w:space="0" w:color="auto"/>
            </w:tcBorders>
            <w:shd w:val="clear" w:color="auto" w:fill="auto"/>
            <w:noWrap/>
            <w:vAlign w:val="bottom"/>
            <w:hideMark/>
          </w:tcPr>
          <w:p w14:paraId="3FC4DFC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36A93B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962D40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Ихтиман</w:t>
            </w:r>
          </w:p>
        </w:tc>
        <w:tc>
          <w:tcPr>
            <w:tcW w:w="2662" w:type="dxa"/>
            <w:tcBorders>
              <w:top w:val="nil"/>
              <w:left w:val="nil"/>
              <w:bottom w:val="single" w:sz="4" w:space="0" w:color="auto"/>
              <w:right w:val="single" w:sz="4" w:space="0" w:color="auto"/>
            </w:tcBorders>
            <w:shd w:val="clear" w:color="auto" w:fill="auto"/>
            <w:noWrap/>
            <w:vAlign w:val="bottom"/>
            <w:hideMark/>
          </w:tcPr>
          <w:p w14:paraId="2F6C293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637610A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1D87DA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AB0B4C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Каварна</w:t>
            </w:r>
          </w:p>
        </w:tc>
        <w:tc>
          <w:tcPr>
            <w:tcW w:w="2662" w:type="dxa"/>
            <w:tcBorders>
              <w:top w:val="nil"/>
              <w:left w:val="nil"/>
              <w:bottom w:val="single" w:sz="4" w:space="0" w:color="auto"/>
              <w:right w:val="single" w:sz="4" w:space="0" w:color="auto"/>
            </w:tcBorders>
            <w:shd w:val="clear" w:color="auto" w:fill="auto"/>
            <w:noWrap/>
            <w:vAlign w:val="bottom"/>
            <w:hideMark/>
          </w:tcPr>
          <w:p w14:paraId="1814417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22%</w:t>
            </w:r>
          </w:p>
        </w:tc>
        <w:tc>
          <w:tcPr>
            <w:tcW w:w="2444" w:type="dxa"/>
            <w:tcBorders>
              <w:top w:val="nil"/>
              <w:left w:val="nil"/>
              <w:bottom w:val="single" w:sz="4" w:space="0" w:color="auto"/>
              <w:right w:val="single" w:sz="4" w:space="0" w:color="auto"/>
            </w:tcBorders>
            <w:shd w:val="clear" w:color="auto" w:fill="auto"/>
            <w:noWrap/>
            <w:vAlign w:val="bottom"/>
            <w:hideMark/>
          </w:tcPr>
          <w:p w14:paraId="5C1F24E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7E4213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95841A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Казанлък</w:t>
            </w:r>
          </w:p>
        </w:tc>
        <w:tc>
          <w:tcPr>
            <w:tcW w:w="2662" w:type="dxa"/>
            <w:tcBorders>
              <w:top w:val="nil"/>
              <w:left w:val="nil"/>
              <w:bottom w:val="single" w:sz="4" w:space="0" w:color="auto"/>
              <w:right w:val="single" w:sz="4" w:space="0" w:color="auto"/>
            </w:tcBorders>
            <w:shd w:val="clear" w:color="auto" w:fill="auto"/>
            <w:noWrap/>
            <w:vAlign w:val="bottom"/>
            <w:hideMark/>
          </w:tcPr>
          <w:p w14:paraId="29DCB94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54%</w:t>
            </w:r>
          </w:p>
        </w:tc>
        <w:tc>
          <w:tcPr>
            <w:tcW w:w="2444" w:type="dxa"/>
            <w:tcBorders>
              <w:top w:val="nil"/>
              <w:left w:val="nil"/>
              <w:bottom w:val="single" w:sz="4" w:space="0" w:color="auto"/>
              <w:right w:val="single" w:sz="4" w:space="0" w:color="auto"/>
            </w:tcBorders>
            <w:shd w:val="clear" w:color="auto" w:fill="auto"/>
            <w:noWrap/>
            <w:vAlign w:val="bottom"/>
            <w:hideMark/>
          </w:tcPr>
          <w:p w14:paraId="13BBD4E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6C5BD4B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5DA759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Кайнарджа</w:t>
            </w:r>
          </w:p>
        </w:tc>
        <w:tc>
          <w:tcPr>
            <w:tcW w:w="2662" w:type="dxa"/>
            <w:tcBorders>
              <w:top w:val="nil"/>
              <w:left w:val="nil"/>
              <w:bottom w:val="single" w:sz="4" w:space="0" w:color="auto"/>
              <w:right w:val="single" w:sz="4" w:space="0" w:color="auto"/>
            </w:tcBorders>
            <w:shd w:val="clear" w:color="auto" w:fill="auto"/>
            <w:noWrap/>
            <w:vAlign w:val="bottom"/>
            <w:hideMark/>
          </w:tcPr>
          <w:p w14:paraId="58DE40C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6167F62C"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50E3F7D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9FB7AE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Калояново</w:t>
            </w:r>
          </w:p>
        </w:tc>
        <w:tc>
          <w:tcPr>
            <w:tcW w:w="2662" w:type="dxa"/>
            <w:tcBorders>
              <w:top w:val="nil"/>
              <w:left w:val="nil"/>
              <w:bottom w:val="single" w:sz="4" w:space="0" w:color="auto"/>
              <w:right w:val="single" w:sz="4" w:space="0" w:color="auto"/>
            </w:tcBorders>
            <w:shd w:val="clear" w:color="auto" w:fill="auto"/>
            <w:noWrap/>
            <w:vAlign w:val="bottom"/>
            <w:hideMark/>
          </w:tcPr>
          <w:p w14:paraId="5FA7638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26%</w:t>
            </w:r>
          </w:p>
        </w:tc>
        <w:tc>
          <w:tcPr>
            <w:tcW w:w="2444" w:type="dxa"/>
            <w:tcBorders>
              <w:top w:val="nil"/>
              <w:left w:val="nil"/>
              <w:bottom w:val="single" w:sz="4" w:space="0" w:color="auto"/>
              <w:right w:val="single" w:sz="4" w:space="0" w:color="auto"/>
            </w:tcBorders>
            <w:shd w:val="clear" w:color="auto" w:fill="auto"/>
            <w:noWrap/>
            <w:vAlign w:val="bottom"/>
            <w:hideMark/>
          </w:tcPr>
          <w:p w14:paraId="33A15FC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328992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4A79C7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Камено</w:t>
            </w:r>
          </w:p>
        </w:tc>
        <w:tc>
          <w:tcPr>
            <w:tcW w:w="2662" w:type="dxa"/>
            <w:tcBorders>
              <w:top w:val="nil"/>
              <w:left w:val="nil"/>
              <w:bottom w:val="single" w:sz="4" w:space="0" w:color="auto"/>
              <w:right w:val="single" w:sz="4" w:space="0" w:color="auto"/>
            </w:tcBorders>
            <w:shd w:val="clear" w:color="auto" w:fill="auto"/>
            <w:noWrap/>
            <w:vAlign w:val="bottom"/>
            <w:hideMark/>
          </w:tcPr>
          <w:p w14:paraId="3D2A654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1E7B81A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DC71A4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787AE8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Каолиново</w:t>
            </w:r>
          </w:p>
        </w:tc>
        <w:tc>
          <w:tcPr>
            <w:tcW w:w="2662" w:type="dxa"/>
            <w:tcBorders>
              <w:top w:val="nil"/>
              <w:left w:val="nil"/>
              <w:bottom w:val="single" w:sz="4" w:space="0" w:color="auto"/>
              <w:right w:val="single" w:sz="4" w:space="0" w:color="auto"/>
            </w:tcBorders>
            <w:shd w:val="clear" w:color="auto" w:fill="auto"/>
            <w:noWrap/>
            <w:vAlign w:val="bottom"/>
            <w:hideMark/>
          </w:tcPr>
          <w:p w14:paraId="3B3F509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11%</w:t>
            </w:r>
          </w:p>
        </w:tc>
        <w:tc>
          <w:tcPr>
            <w:tcW w:w="2444" w:type="dxa"/>
            <w:tcBorders>
              <w:top w:val="nil"/>
              <w:left w:val="nil"/>
              <w:bottom w:val="single" w:sz="4" w:space="0" w:color="auto"/>
              <w:right w:val="single" w:sz="4" w:space="0" w:color="auto"/>
            </w:tcBorders>
            <w:shd w:val="clear" w:color="auto" w:fill="auto"/>
            <w:noWrap/>
            <w:vAlign w:val="bottom"/>
            <w:hideMark/>
          </w:tcPr>
          <w:p w14:paraId="07031EF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E14001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A490DD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Карлово</w:t>
            </w:r>
          </w:p>
        </w:tc>
        <w:tc>
          <w:tcPr>
            <w:tcW w:w="2662" w:type="dxa"/>
            <w:tcBorders>
              <w:top w:val="nil"/>
              <w:left w:val="nil"/>
              <w:bottom w:val="single" w:sz="4" w:space="0" w:color="auto"/>
              <w:right w:val="single" w:sz="4" w:space="0" w:color="auto"/>
            </w:tcBorders>
            <w:shd w:val="clear" w:color="auto" w:fill="auto"/>
            <w:noWrap/>
            <w:vAlign w:val="bottom"/>
            <w:hideMark/>
          </w:tcPr>
          <w:p w14:paraId="5FA57D7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21%</w:t>
            </w:r>
          </w:p>
        </w:tc>
        <w:tc>
          <w:tcPr>
            <w:tcW w:w="2444" w:type="dxa"/>
            <w:tcBorders>
              <w:top w:val="nil"/>
              <w:left w:val="nil"/>
              <w:bottom w:val="single" w:sz="4" w:space="0" w:color="auto"/>
              <w:right w:val="single" w:sz="4" w:space="0" w:color="auto"/>
            </w:tcBorders>
            <w:shd w:val="clear" w:color="auto" w:fill="auto"/>
            <w:noWrap/>
            <w:vAlign w:val="bottom"/>
            <w:hideMark/>
          </w:tcPr>
          <w:p w14:paraId="6ACC638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D17502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053A97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Карнобат</w:t>
            </w:r>
          </w:p>
        </w:tc>
        <w:tc>
          <w:tcPr>
            <w:tcW w:w="2662" w:type="dxa"/>
            <w:tcBorders>
              <w:top w:val="nil"/>
              <w:left w:val="nil"/>
              <w:bottom w:val="single" w:sz="4" w:space="0" w:color="auto"/>
              <w:right w:val="single" w:sz="4" w:space="0" w:color="auto"/>
            </w:tcBorders>
            <w:shd w:val="clear" w:color="auto" w:fill="auto"/>
            <w:noWrap/>
            <w:vAlign w:val="bottom"/>
            <w:hideMark/>
          </w:tcPr>
          <w:p w14:paraId="449884B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11%</w:t>
            </w:r>
          </w:p>
        </w:tc>
        <w:tc>
          <w:tcPr>
            <w:tcW w:w="2444" w:type="dxa"/>
            <w:tcBorders>
              <w:top w:val="nil"/>
              <w:left w:val="nil"/>
              <w:bottom w:val="single" w:sz="4" w:space="0" w:color="auto"/>
              <w:right w:val="single" w:sz="4" w:space="0" w:color="auto"/>
            </w:tcBorders>
            <w:shd w:val="clear" w:color="auto" w:fill="auto"/>
            <w:noWrap/>
            <w:vAlign w:val="bottom"/>
            <w:hideMark/>
          </w:tcPr>
          <w:p w14:paraId="2A28DF9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4A5377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26B5C1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Каспичан</w:t>
            </w:r>
          </w:p>
        </w:tc>
        <w:tc>
          <w:tcPr>
            <w:tcW w:w="2662" w:type="dxa"/>
            <w:tcBorders>
              <w:top w:val="nil"/>
              <w:left w:val="nil"/>
              <w:bottom w:val="single" w:sz="4" w:space="0" w:color="auto"/>
              <w:right w:val="single" w:sz="4" w:space="0" w:color="auto"/>
            </w:tcBorders>
            <w:shd w:val="clear" w:color="auto" w:fill="auto"/>
            <w:noWrap/>
            <w:vAlign w:val="bottom"/>
            <w:hideMark/>
          </w:tcPr>
          <w:p w14:paraId="6BB78E9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42%</w:t>
            </w:r>
          </w:p>
        </w:tc>
        <w:tc>
          <w:tcPr>
            <w:tcW w:w="2444" w:type="dxa"/>
            <w:tcBorders>
              <w:top w:val="nil"/>
              <w:left w:val="nil"/>
              <w:bottom w:val="single" w:sz="4" w:space="0" w:color="auto"/>
              <w:right w:val="single" w:sz="4" w:space="0" w:color="auto"/>
            </w:tcBorders>
            <w:shd w:val="clear" w:color="auto" w:fill="auto"/>
            <w:noWrap/>
            <w:vAlign w:val="bottom"/>
            <w:hideMark/>
          </w:tcPr>
          <w:p w14:paraId="7BE5A98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F59AD7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14ED76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Кирково</w:t>
            </w:r>
          </w:p>
        </w:tc>
        <w:tc>
          <w:tcPr>
            <w:tcW w:w="2662" w:type="dxa"/>
            <w:tcBorders>
              <w:top w:val="nil"/>
              <w:left w:val="nil"/>
              <w:bottom w:val="single" w:sz="4" w:space="0" w:color="auto"/>
              <w:right w:val="single" w:sz="4" w:space="0" w:color="auto"/>
            </w:tcBorders>
            <w:shd w:val="clear" w:color="auto" w:fill="auto"/>
            <w:noWrap/>
            <w:vAlign w:val="bottom"/>
            <w:hideMark/>
          </w:tcPr>
          <w:p w14:paraId="08AB7E1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36100341"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601177A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E610B7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Кнежа</w:t>
            </w:r>
          </w:p>
        </w:tc>
        <w:tc>
          <w:tcPr>
            <w:tcW w:w="2662" w:type="dxa"/>
            <w:tcBorders>
              <w:top w:val="nil"/>
              <w:left w:val="nil"/>
              <w:bottom w:val="single" w:sz="4" w:space="0" w:color="auto"/>
              <w:right w:val="single" w:sz="4" w:space="0" w:color="auto"/>
            </w:tcBorders>
            <w:shd w:val="clear" w:color="auto" w:fill="auto"/>
            <w:noWrap/>
            <w:vAlign w:val="bottom"/>
            <w:hideMark/>
          </w:tcPr>
          <w:p w14:paraId="7C02C95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11F4313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CE0876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929207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Ковачевци</w:t>
            </w:r>
          </w:p>
        </w:tc>
        <w:tc>
          <w:tcPr>
            <w:tcW w:w="2662" w:type="dxa"/>
            <w:tcBorders>
              <w:top w:val="nil"/>
              <w:left w:val="nil"/>
              <w:bottom w:val="single" w:sz="4" w:space="0" w:color="auto"/>
              <w:right w:val="single" w:sz="4" w:space="0" w:color="auto"/>
            </w:tcBorders>
            <w:shd w:val="clear" w:color="auto" w:fill="auto"/>
            <w:noWrap/>
            <w:vAlign w:val="bottom"/>
            <w:hideMark/>
          </w:tcPr>
          <w:p w14:paraId="59CFF97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13%</w:t>
            </w:r>
          </w:p>
        </w:tc>
        <w:tc>
          <w:tcPr>
            <w:tcW w:w="2444" w:type="dxa"/>
            <w:tcBorders>
              <w:top w:val="nil"/>
              <w:left w:val="nil"/>
              <w:bottom w:val="single" w:sz="4" w:space="0" w:color="auto"/>
              <w:right w:val="single" w:sz="4" w:space="0" w:color="auto"/>
            </w:tcBorders>
            <w:shd w:val="clear" w:color="auto" w:fill="auto"/>
            <w:noWrap/>
            <w:vAlign w:val="bottom"/>
            <w:hideMark/>
          </w:tcPr>
          <w:p w14:paraId="1AA1D12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BFD403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CB6440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Козлодуй</w:t>
            </w:r>
          </w:p>
        </w:tc>
        <w:tc>
          <w:tcPr>
            <w:tcW w:w="2662" w:type="dxa"/>
            <w:tcBorders>
              <w:top w:val="nil"/>
              <w:left w:val="nil"/>
              <w:bottom w:val="single" w:sz="4" w:space="0" w:color="auto"/>
              <w:right w:val="single" w:sz="4" w:space="0" w:color="auto"/>
            </w:tcBorders>
            <w:shd w:val="clear" w:color="auto" w:fill="auto"/>
            <w:noWrap/>
            <w:vAlign w:val="bottom"/>
            <w:hideMark/>
          </w:tcPr>
          <w:p w14:paraId="575D2F7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15%</w:t>
            </w:r>
          </w:p>
        </w:tc>
        <w:tc>
          <w:tcPr>
            <w:tcW w:w="2444" w:type="dxa"/>
            <w:tcBorders>
              <w:top w:val="nil"/>
              <w:left w:val="nil"/>
              <w:bottom w:val="single" w:sz="4" w:space="0" w:color="auto"/>
              <w:right w:val="single" w:sz="4" w:space="0" w:color="auto"/>
            </w:tcBorders>
            <w:shd w:val="clear" w:color="auto" w:fill="auto"/>
            <w:noWrap/>
            <w:vAlign w:val="bottom"/>
            <w:hideMark/>
          </w:tcPr>
          <w:p w14:paraId="2CF3B1E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1856F3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D96430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Копривщица</w:t>
            </w:r>
          </w:p>
        </w:tc>
        <w:tc>
          <w:tcPr>
            <w:tcW w:w="2662" w:type="dxa"/>
            <w:tcBorders>
              <w:top w:val="nil"/>
              <w:left w:val="nil"/>
              <w:bottom w:val="single" w:sz="4" w:space="0" w:color="auto"/>
              <w:right w:val="single" w:sz="4" w:space="0" w:color="auto"/>
            </w:tcBorders>
            <w:shd w:val="clear" w:color="auto" w:fill="auto"/>
            <w:noWrap/>
            <w:vAlign w:val="bottom"/>
            <w:hideMark/>
          </w:tcPr>
          <w:p w14:paraId="6895EF0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5AFEF18C"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0B3D114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7074A6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Костенец</w:t>
            </w:r>
          </w:p>
        </w:tc>
        <w:tc>
          <w:tcPr>
            <w:tcW w:w="2662" w:type="dxa"/>
            <w:tcBorders>
              <w:top w:val="nil"/>
              <w:left w:val="nil"/>
              <w:bottom w:val="single" w:sz="4" w:space="0" w:color="auto"/>
              <w:right w:val="single" w:sz="4" w:space="0" w:color="auto"/>
            </w:tcBorders>
            <w:shd w:val="clear" w:color="auto" w:fill="auto"/>
            <w:noWrap/>
            <w:vAlign w:val="bottom"/>
            <w:hideMark/>
          </w:tcPr>
          <w:p w14:paraId="6DBEDDB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16%</w:t>
            </w:r>
          </w:p>
        </w:tc>
        <w:tc>
          <w:tcPr>
            <w:tcW w:w="2444" w:type="dxa"/>
            <w:tcBorders>
              <w:top w:val="nil"/>
              <w:left w:val="nil"/>
              <w:bottom w:val="single" w:sz="4" w:space="0" w:color="auto"/>
              <w:right w:val="single" w:sz="4" w:space="0" w:color="auto"/>
            </w:tcBorders>
            <w:shd w:val="clear" w:color="auto" w:fill="auto"/>
            <w:noWrap/>
            <w:vAlign w:val="bottom"/>
            <w:hideMark/>
          </w:tcPr>
          <w:p w14:paraId="4E4D6C3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F742B7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0CCE3C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Костинброд</w:t>
            </w:r>
          </w:p>
        </w:tc>
        <w:tc>
          <w:tcPr>
            <w:tcW w:w="2662" w:type="dxa"/>
            <w:tcBorders>
              <w:top w:val="nil"/>
              <w:left w:val="nil"/>
              <w:bottom w:val="single" w:sz="4" w:space="0" w:color="auto"/>
              <w:right w:val="single" w:sz="4" w:space="0" w:color="auto"/>
            </w:tcBorders>
            <w:shd w:val="clear" w:color="auto" w:fill="auto"/>
            <w:noWrap/>
            <w:vAlign w:val="bottom"/>
            <w:hideMark/>
          </w:tcPr>
          <w:p w14:paraId="0F4C17D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25%</w:t>
            </w:r>
          </w:p>
        </w:tc>
        <w:tc>
          <w:tcPr>
            <w:tcW w:w="2444" w:type="dxa"/>
            <w:tcBorders>
              <w:top w:val="nil"/>
              <w:left w:val="nil"/>
              <w:bottom w:val="single" w:sz="4" w:space="0" w:color="auto"/>
              <w:right w:val="single" w:sz="4" w:space="0" w:color="auto"/>
            </w:tcBorders>
            <w:shd w:val="clear" w:color="auto" w:fill="auto"/>
            <w:noWrap/>
            <w:vAlign w:val="bottom"/>
            <w:hideMark/>
          </w:tcPr>
          <w:p w14:paraId="753BBAA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16C9EF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6B4B19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lastRenderedPageBreak/>
              <w:t>Котел</w:t>
            </w:r>
          </w:p>
        </w:tc>
        <w:tc>
          <w:tcPr>
            <w:tcW w:w="2662" w:type="dxa"/>
            <w:tcBorders>
              <w:top w:val="nil"/>
              <w:left w:val="nil"/>
              <w:bottom w:val="single" w:sz="4" w:space="0" w:color="auto"/>
              <w:right w:val="single" w:sz="4" w:space="0" w:color="auto"/>
            </w:tcBorders>
            <w:shd w:val="clear" w:color="auto" w:fill="auto"/>
            <w:noWrap/>
            <w:vAlign w:val="bottom"/>
            <w:hideMark/>
          </w:tcPr>
          <w:p w14:paraId="0D0D2E7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4DBC71F5"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17EFB29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F1B573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Кочериново</w:t>
            </w:r>
          </w:p>
        </w:tc>
        <w:tc>
          <w:tcPr>
            <w:tcW w:w="2662" w:type="dxa"/>
            <w:tcBorders>
              <w:top w:val="nil"/>
              <w:left w:val="nil"/>
              <w:bottom w:val="single" w:sz="4" w:space="0" w:color="auto"/>
              <w:right w:val="single" w:sz="4" w:space="0" w:color="auto"/>
            </w:tcBorders>
            <w:shd w:val="clear" w:color="auto" w:fill="auto"/>
            <w:noWrap/>
            <w:vAlign w:val="bottom"/>
            <w:hideMark/>
          </w:tcPr>
          <w:p w14:paraId="66ED27D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331DC3DD"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3E11C03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1A2A19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Кресна</w:t>
            </w:r>
          </w:p>
        </w:tc>
        <w:tc>
          <w:tcPr>
            <w:tcW w:w="2662" w:type="dxa"/>
            <w:tcBorders>
              <w:top w:val="nil"/>
              <w:left w:val="nil"/>
              <w:bottom w:val="single" w:sz="4" w:space="0" w:color="auto"/>
              <w:right w:val="single" w:sz="4" w:space="0" w:color="auto"/>
            </w:tcBorders>
            <w:shd w:val="clear" w:color="auto" w:fill="auto"/>
            <w:noWrap/>
            <w:vAlign w:val="bottom"/>
            <w:hideMark/>
          </w:tcPr>
          <w:p w14:paraId="371D34A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7679E9F8"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7915A6F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A08A26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Криводол</w:t>
            </w:r>
          </w:p>
        </w:tc>
        <w:tc>
          <w:tcPr>
            <w:tcW w:w="2662" w:type="dxa"/>
            <w:tcBorders>
              <w:top w:val="nil"/>
              <w:left w:val="nil"/>
              <w:bottom w:val="single" w:sz="4" w:space="0" w:color="auto"/>
              <w:right w:val="single" w:sz="4" w:space="0" w:color="auto"/>
            </w:tcBorders>
            <w:shd w:val="clear" w:color="auto" w:fill="auto"/>
            <w:noWrap/>
            <w:vAlign w:val="bottom"/>
            <w:hideMark/>
          </w:tcPr>
          <w:p w14:paraId="484C074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27BF831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707999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EB3D4E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Кричим</w:t>
            </w:r>
          </w:p>
        </w:tc>
        <w:tc>
          <w:tcPr>
            <w:tcW w:w="2662" w:type="dxa"/>
            <w:tcBorders>
              <w:top w:val="nil"/>
              <w:left w:val="nil"/>
              <w:bottom w:val="single" w:sz="4" w:space="0" w:color="auto"/>
              <w:right w:val="single" w:sz="4" w:space="0" w:color="auto"/>
            </w:tcBorders>
            <w:shd w:val="clear" w:color="auto" w:fill="auto"/>
            <w:noWrap/>
            <w:vAlign w:val="bottom"/>
            <w:hideMark/>
          </w:tcPr>
          <w:p w14:paraId="63FBAD8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w:t>
            </w:r>
          </w:p>
        </w:tc>
        <w:tc>
          <w:tcPr>
            <w:tcW w:w="2444" w:type="dxa"/>
            <w:tcBorders>
              <w:top w:val="nil"/>
              <w:left w:val="nil"/>
              <w:bottom w:val="single" w:sz="4" w:space="0" w:color="auto"/>
              <w:right w:val="single" w:sz="4" w:space="0" w:color="auto"/>
            </w:tcBorders>
            <w:shd w:val="clear" w:color="auto" w:fill="auto"/>
            <w:noWrap/>
            <w:vAlign w:val="bottom"/>
            <w:hideMark/>
          </w:tcPr>
          <w:p w14:paraId="493C3D4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58C24C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99C3D0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Крумовград</w:t>
            </w:r>
          </w:p>
        </w:tc>
        <w:tc>
          <w:tcPr>
            <w:tcW w:w="2662" w:type="dxa"/>
            <w:tcBorders>
              <w:top w:val="nil"/>
              <w:left w:val="nil"/>
              <w:bottom w:val="single" w:sz="4" w:space="0" w:color="auto"/>
              <w:right w:val="single" w:sz="4" w:space="0" w:color="auto"/>
            </w:tcBorders>
            <w:shd w:val="clear" w:color="auto" w:fill="auto"/>
            <w:noWrap/>
            <w:vAlign w:val="bottom"/>
            <w:hideMark/>
          </w:tcPr>
          <w:p w14:paraId="29DE031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4529897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BA10F7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C6AB74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Крушари</w:t>
            </w:r>
          </w:p>
        </w:tc>
        <w:tc>
          <w:tcPr>
            <w:tcW w:w="2662" w:type="dxa"/>
            <w:tcBorders>
              <w:top w:val="nil"/>
              <w:left w:val="nil"/>
              <w:bottom w:val="single" w:sz="4" w:space="0" w:color="auto"/>
              <w:right w:val="single" w:sz="4" w:space="0" w:color="auto"/>
            </w:tcBorders>
            <w:shd w:val="clear" w:color="auto" w:fill="auto"/>
            <w:noWrap/>
            <w:vAlign w:val="bottom"/>
            <w:hideMark/>
          </w:tcPr>
          <w:p w14:paraId="3505533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19%</w:t>
            </w:r>
          </w:p>
        </w:tc>
        <w:tc>
          <w:tcPr>
            <w:tcW w:w="2444" w:type="dxa"/>
            <w:tcBorders>
              <w:top w:val="nil"/>
              <w:left w:val="nil"/>
              <w:bottom w:val="single" w:sz="4" w:space="0" w:color="auto"/>
              <w:right w:val="single" w:sz="4" w:space="0" w:color="auto"/>
            </w:tcBorders>
            <w:shd w:val="clear" w:color="auto" w:fill="auto"/>
            <w:noWrap/>
            <w:vAlign w:val="bottom"/>
            <w:hideMark/>
          </w:tcPr>
          <w:p w14:paraId="28554E1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49C9B0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CDBE70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Кубрат</w:t>
            </w:r>
          </w:p>
        </w:tc>
        <w:tc>
          <w:tcPr>
            <w:tcW w:w="2662" w:type="dxa"/>
            <w:tcBorders>
              <w:top w:val="nil"/>
              <w:left w:val="nil"/>
              <w:bottom w:val="single" w:sz="4" w:space="0" w:color="auto"/>
              <w:right w:val="single" w:sz="4" w:space="0" w:color="auto"/>
            </w:tcBorders>
            <w:shd w:val="clear" w:color="auto" w:fill="auto"/>
            <w:noWrap/>
            <w:vAlign w:val="bottom"/>
            <w:hideMark/>
          </w:tcPr>
          <w:p w14:paraId="3B3BEA3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0495099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A685DB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6F41A7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Куклен</w:t>
            </w:r>
          </w:p>
        </w:tc>
        <w:tc>
          <w:tcPr>
            <w:tcW w:w="2662" w:type="dxa"/>
            <w:tcBorders>
              <w:top w:val="nil"/>
              <w:left w:val="nil"/>
              <w:bottom w:val="single" w:sz="4" w:space="0" w:color="auto"/>
              <w:right w:val="single" w:sz="4" w:space="0" w:color="auto"/>
            </w:tcBorders>
            <w:shd w:val="clear" w:color="auto" w:fill="auto"/>
            <w:noWrap/>
            <w:vAlign w:val="bottom"/>
            <w:hideMark/>
          </w:tcPr>
          <w:p w14:paraId="3DA8D0B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105B521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8764D0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0E04C3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Кула</w:t>
            </w:r>
          </w:p>
        </w:tc>
        <w:tc>
          <w:tcPr>
            <w:tcW w:w="2662" w:type="dxa"/>
            <w:tcBorders>
              <w:top w:val="nil"/>
              <w:left w:val="nil"/>
              <w:bottom w:val="single" w:sz="4" w:space="0" w:color="auto"/>
              <w:right w:val="single" w:sz="4" w:space="0" w:color="auto"/>
            </w:tcBorders>
            <w:shd w:val="clear" w:color="auto" w:fill="auto"/>
            <w:noWrap/>
            <w:vAlign w:val="bottom"/>
            <w:hideMark/>
          </w:tcPr>
          <w:p w14:paraId="27D9855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5EDC675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CD6C77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D76C5A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Кърджали</w:t>
            </w:r>
          </w:p>
        </w:tc>
        <w:tc>
          <w:tcPr>
            <w:tcW w:w="2662" w:type="dxa"/>
            <w:tcBorders>
              <w:top w:val="nil"/>
              <w:left w:val="nil"/>
              <w:bottom w:val="single" w:sz="4" w:space="0" w:color="auto"/>
              <w:right w:val="single" w:sz="4" w:space="0" w:color="auto"/>
            </w:tcBorders>
            <w:shd w:val="clear" w:color="auto" w:fill="auto"/>
            <w:noWrap/>
            <w:vAlign w:val="bottom"/>
            <w:hideMark/>
          </w:tcPr>
          <w:p w14:paraId="5088D6D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15%</w:t>
            </w:r>
          </w:p>
        </w:tc>
        <w:tc>
          <w:tcPr>
            <w:tcW w:w="2444" w:type="dxa"/>
            <w:tcBorders>
              <w:top w:val="nil"/>
              <w:left w:val="nil"/>
              <w:bottom w:val="single" w:sz="4" w:space="0" w:color="auto"/>
              <w:right w:val="single" w:sz="4" w:space="0" w:color="auto"/>
            </w:tcBorders>
            <w:shd w:val="clear" w:color="auto" w:fill="auto"/>
            <w:noWrap/>
            <w:vAlign w:val="bottom"/>
            <w:hideMark/>
          </w:tcPr>
          <w:p w14:paraId="2CA764E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71BC20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6AFCA8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Кюстендил</w:t>
            </w:r>
          </w:p>
        </w:tc>
        <w:tc>
          <w:tcPr>
            <w:tcW w:w="2662" w:type="dxa"/>
            <w:tcBorders>
              <w:top w:val="nil"/>
              <w:left w:val="nil"/>
              <w:bottom w:val="single" w:sz="4" w:space="0" w:color="auto"/>
              <w:right w:val="single" w:sz="4" w:space="0" w:color="auto"/>
            </w:tcBorders>
            <w:shd w:val="clear" w:color="auto" w:fill="auto"/>
            <w:noWrap/>
            <w:vAlign w:val="bottom"/>
            <w:hideMark/>
          </w:tcPr>
          <w:p w14:paraId="60F92E6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12%</w:t>
            </w:r>
          </w:p>
        </w:tc>
        <w:tc>
          <w:tcPr>
            <w:tcW w:w="2444" w:type="dxa"/>
            <w:tcBorders>
              <w:top w:val="nil"/>
              <w:left w:val="nil"/>
              <w:bottom w:val="single" w:sz="4" w:space="0" w:color="auto"/>
              <w:right w:val="single" w:sz="4" w:space="0" w:color="auto"/>
            </w:tcBorders>
            <w:shd w:val="clear" w:color="auto" w:fill="auto"/>
            <w:noWrap/>
            <w:vAlign w:val="bottom"/>
            <w:hideMark/>
          </w:tcPr>
          <w:p w14:paraId="5276EAD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4CF6EF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EF029F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Левски</w:t>
            </w:r>
          </w:p>
        </w:tc>
        <w:tc>
          <w:tcPr>
            <w:tcW w:w="2662" w:type="dxa"/>
            <w:tcBorders>
              <w:top w:val="nil"/>
              <w:left w:val="nil"/>
              <w:bottom w:val="single" w:sz="4" w:space="0" w:color="auto"/>
              <w:right w:val="single" w:sz="4" w:space="0" w:color="auto"/>
            </w:tcBorders>
            <w:shd w:val="clear" w:color="auto" w:fill="auto"/>
            <w:noWrap/>
            <w:vAlign w:val="bottom"/>
            <w:hideMark/>
          </w:tcPr>
          <w:p w14:paraId="1E85C56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55%</w:t>
            </w:r>
          </w:p>
        </w:tc>
        <w:tc>
          <w:tcPr>
            <w:tcW w:w="2444" w:type="dxa"/>
            <w:tcBorders>
              <w:top w:val="nil"/>
              <w:left w:val="nil"/>
              <w:bottom w:val="single" w:sz="4" w:space="0" w:color="auto"/>
              <w:right w:val="single" w:sz="4" w:space="0" w:color="auto"/>
            </w:tcBorders>
            <w:shd w:val="clear" w:color="auto" w:fill="auto"/>
            <w:noWrap/>
            <w:vAlign w:val="bottom"/>
            <w:hideMark/>
          </w:tcPr>
          <w:p w14:paraId="0CF241B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00085E9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4E07B4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Лесичово</w:t>
            </w:r>
          </w:p>
        </w:tc>
        <w:tc>
          <w:tcPr>
            <w:tcW w:w="2662" w:type="dxa"/>
            <w:tcBorders>
              <w:top w:val="nil"/>
              <w:left w:val="nil"/>
              <w:bottom w:val="single" w:sz="4" w:space="0" w:color="auto"/>
              <w:right w:val="single" w:sz="4" w:space="0" w:color="auto"/>
            </w:tcBorders>
            <w:shd w:val="clear" w:color="auto" w:fill="auto"/>
            <w:noWrap/>
            <w:vAlign w:val="bottom"/>
            <w:hideMark/>
          </w:tcPr>
          <w:p w14:paraId="12E7320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4A78314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895076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C21BE3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Летница</w:t>
            </w:r>
          </w:p>
        </w:tc>
        <w:tc>
          <w:tcPr>
            <w:tcW w:w="2662" w:type="dxa"/>
            <w:tcBorders>
              <w:top w:val="nil"/>
              <w:left w:val="nil"/>
              <w:bottom w:val="single" w:sz="4" w:space="0" w:color="auto"/>
              <w:right w:val="single" w:sz="4" w:space="0" w:color="auto"/>
            </w:tcBorders>
            <w:shd w:val="clear" w:color="auto" w:fill="auto"/>
            <w:noWrap/>
            <w:vAlign w:val="bottom"/>
            <w:hideMark/>
          </w:tcPr>
          <w:p w14:paraId="158B2B6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14%</w:t>
            </w:r>
          </w:p>
        </w:tc>
        <w:tc>
          <w:tcPr>
            <w:tcW w:w="2444" w:type="dxa"/>
            <w:tcBorders>
              <w:top w:val="nil"/>
              <w:left w:val="nil"/>
              <w:bottom w:val="single" w:sz="4" w:space="0" w:color="auto"/>
              <w:right w:val="single" w:sz="4" w:space="0" w:color="auto"/>
            </w:tcBorders>
            <w:shd w:val="clear" w:color="auto" w:fill="auto"/>
            <w:noWrap/>
            <w:vAlign w:val="bottom"/>
            <w:hideMark/>
          </w:tcPr>
          <w:p w14:paraId="170C293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31CFEA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84ADD8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Ловеч</w:t>
            </w:r>
          </w:p>
        </w:tc>
        <w:tc>
          <w:tcPr>
            <w:tcW w:w="2662" w:type="dxa"/>
            <w:tcBorders>
              <w:top w:val="nil"/>
              <w:left w:val="nil"/>
              <w:bottom w:val="single" w:sz="4" w:space="0" w:color="auto"/>
              <w:right w:val="single" w:sz="4" w:space="0" w:color="auto"/>
            </w:tcBorders>
            <w:shd w:val="clear" w:color="auto" w:fill="auto"/>
            <w:noWrap/>
            <w:vAlign w:val="bottom"/>
            <w:hideMark/>
          </w:tcPr>
          <w:p w14:paraId="0B206FD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2444" w:type="dxa"/>
            <w:tcBorders>
              <w:top w:val="nil"/>
              <w:left w:val="nil"/>
              <w:bottom w:val="single" w:sz="4" w:space="0" w:color="auto"/>
              <w:right w:val="single" w:sz="4" w:space="0" w:color="auto"/>
            </w:tcBorders>
            <w:shd w:val="clear" w:color="auto" w:fill="auto"/>
            <w:noWrap/>
            <w:vAlign w:val="bottom"/>
            <w:hideMark/>
          </w:tcPr>
          <w:p w14:paraId="766F33A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842289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A634CD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Лозница</w:t>
            </w:r>
          </w:p>
        </w:tc>
        <w:tc>
          <w:tcPr>
            <w:tcW w:w="2662" w:type="dxa"/>
            <w:tcBorders>
              <w:top w:val="nil"/>
              <w:left w:val="nil"/>
              <w:bottom w:val="single" w:sz="4" w:space="0" w:color="auto"/>
              <w:right w:val="single" w:sz="4" w:space="0" w:color="auto"/>
            </w:tcBorders>
            <w:shd w:val="clear" w:color="auto" w:fill="auto"/>
            <w:noWrap/>
            <w:vAlign w:val="bottom"/>
            <w:hideMark/>
          </w:tcPr>
          <w:p w14:paraId="3E871EE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60B9857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964BE0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D1C9E3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Лом</w:t>
            </w:r>
          </w:p>
        </w:tc>
        <w:tc>
          <w:tcPr>
            <w:tcW w:w="2662" w:type="dxa"/>
            <w:tcBorders>
              <w:top w:val="nil"/>
              <w:left w:val="nil"/>
              <w:bottom w:val="single" w:sz="4" w:space="0" w:color="auto"/>
              <w:right w:val="single" w:sz="4" w:space="0" w:color="auto"/>
            </w:tcBorders>
            <w:shd w:val="clear" w:color="auto" w:fill="auto"/>
            <w:noWrap/>
            <w:vAlign w:val="bottom"/>
            <w:hideMark/>
          </w:tcPr>
          <w:p w14:paraId="3DEFABD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43%</w:t>
            </w:r>
          </w:p>
        </w:tc>
        <w:tc>
          <w:tcPr>
            <w:tcW w:w="2444" w:type="dxa"/>
            <w:tcBorders>
              <w:top w:val="nil"/>
              <w:left w:val="nil"/>
              <w:bottom w:val="single" w:sz="4" w:space="0" w:color="auto"/>
              <w:right w:val="single" w:sz="4" w:space="0" w:color="auto"/>
            </w:tcBorders>
            <w:shd w:val="clear" w:color="auto" w:fill="auto"/>
            <w:noWrap/>
            <w:vAlign w:val="bottom"/>
            <w:hideMark/>
          </w:tcPr>
          <w:p w14:paraId="2EA0C9A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02FA05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8DAA20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Луковит</w:t>
            </w:r>
          </w:p>
        </w:tc>
        <w:tc>
          <w:tcPr>
            <w:tcW w:w="2662" w:type="dxa"/>
            <w:tcBorders>
              <w:top w:val="nil"/>
              <w:left w:val="nil"/>
              <w:bottom w:val="single" w:sz="4" w:space="0" w:color="auto"/>
              <w:right w:val="single" w:sz="4" w:space="0" w:color="auto"/>
            </w:tcBorders>
            <w:shd w:val="clear" w:color="auto" w:fill="auto"/>
            <w:noWrap/>
            <w:vAlign w:val="bottom"/>
            <w:hideMark/>
          </w:tcPr>
          <w:p w14:paraId="5687BD9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30802C4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91F7B7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E282AA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Лъки</w:t>
            </w:r>
          </w:p>
        </w:tc>
        <w:tc>
          <w:tcPr>
            <w:tcW w:w="2662" w:type="dxa"/>
            <w:tcBorders>
              <w:top w:val="nil"/>
              <w:left w:val="nil"/>
              <w:bottom w:val="single" w:sz="4" w:space="0" w:color="auto"/>
              <w:right w:val="single" w:sz="4" w:space="0" w:color="auto"/>
            </w:tcBorders>
            <w:shd w:val="clear" w:color="auto" w:fill="auto"/>
            <w:noWrap/>
            <w:vAlign w:val="bottom"/>
            <w:hideMark/>
          </w:tcPr>
          <w:p w14:paraId="65F9808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2FC524B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6418E9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7D07A6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Любимец</w:t>
            </w:r>
          </w:p>
        </w:tc>
        <w:tc>
          <w:tcPr>
            <w:tcW w:w="2662" w:type="dxa"/>
            <w:tcBorders>
              <w:top w:val="nil"/>
              <w:left w:val="nil"/>
              <w:bottom w:val="single" w:sz="4" w:space="0" w:color="auto"/>
              <w:right w:val="single" w:sz="4" w:space="0" w:color="auto"/>
            </w:tcBorders>
            <w:shd w:val="clear" w:color="auto" w:fill="auto"/>
            <w:noWrap/>
            <w:vAlign w:val="bottom"/>
            <w:hideMark/>
          </w:tcPr>
          <w:p w14:paraId="63F4395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w:t>
            </w:r>
          </w:p>
        </w:tc>
        <w:tc>
          <w:tcPr>
            <w:tcW w:w="2444" w:type="dxa"/>
            <w:tcBorders>
              <w:top w:val="nil"/>
              <w:left w:val="nil"/>
              <w:bottom w:val="single" w:sz="4" w:space="0" w:color="auto"/>
              <w:right w:val="single" w:sz="4" w:space="0" w:color="auto"/>
            </w:tcBorders>
            <w:shd w:val="clear" w:color="auto" w:fill="auto"/>
            <w:noWrap/>
            <w:vAlign w:val="bottom"/>
            <w:hideMark/>
          </w:tcPr>
          <w:p w14:paraId="2B480DA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B34C7D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C085AE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Лясковец</w:t>
            </w:r>
          </w:p>
        </w:tc>
        <w:tc>
          <w:tcPr>
            <w:tcW w:w="2662" w:type="dxa"/>
            <w:tcBorders>
              <w:top w:val="nil"/>
              <w:left w:val="nil"/>
              <w:bottom w:val="single" w:sz="4" w:space="0" w:color="auto"/>
              <w:right w:val="single" w:sz="4" w:space="0" w:color="auto"/>
            </w:tcBorders>
            <w:shd w:val="clear" w:color="auto" w:fill="auto"/>
            <w:noWrap/>
            <w:vAlign w:val="bottom"/>
            <w:hideMark/>
          </w:tcPr>
          <w:p w14:paraId="07930E4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57%</w:t>
            </w:r>
          </w:p>
        </w:tc>
        <w:tc>
          <w:tcPr>
            <w:tcW w:w="2444" w:type="dxa"/>
            <w:tcBorders>
              <w:top w:val="nil"/>
              <w:left w:val="nil"/>
              <w:bottom w:val="single" w:sz="4" w:space="0" w:color="auto"/>
              <w:right w:val="single" w:sz="4" w:space="0" w:color="auto"/>
            </w:tcBorders>
            <w:shd w:val="clear" w:color="auto" w:fill="auto"/>
            <w:noWrap/>
            <w:vAlign w:val="bottom"/>
            <w:hideMark/>
          </w:tcPr>
          <w:p w14:paraId="2F98926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455F4AE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2E26D5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Мадан</w:t>
            </w:r>
          </w:p>
        </w:tc>
        <w:tc>
          <w:tcPr>
            <w:tcW w:w="2662" w:type="dxa"/>
            <w:tcBorders>
              <w:top w:val="nil"/>
              <w:left w:val="nil"/>
              <w:bottom w:val="single" w:sz="4" w:space="0" w:color="auto"/>
              <w:right w:val="single" w:sz="4" w:space="0" w:color="auto"/>
            </w:tcBorders>
            <w:shd w:val="clear" w:color="auto" w:fill="auto"/>
            <w:noWrap/>
            <w:vAlign w:val="bottom"/>
            <w:hideMark/>
          </w:tcPr>
          <w:p w14:paraId="4388DF2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74E6628A"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43A1E1B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3C8989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Маджарово</w:t>
            </w:r>
          </w:p>
        </w:tc>
        <w:tc>
          <w:tcPr>
            <w:tcW w:w="2662" w:type="dxa"/>
            <w:tcBorders>
              <w:top w:val="nil"/>
              <w:left w:val="nil"/>
              <w:bottom w:val="single" w:sz="4" w:space="0" w:color="auto"/>
              <w:right w:val="single" w:sz="4" w:space="0" w:color="auto"/>
            </w:tcBorders>
            <w:shd w:val="clear" w:color="auto" w:fill="auto"/>
            <w:noWrap/>
            <w:vAlign w:val="bottom"/>
            <w:hideMark/>
          </w:tcPr>
          <w:p w14:paraId="7192C68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26D7E61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1ECDBE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45DAEA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Макреш</w:t>
            </w:r>
          </w:p>
        </w:tc>
        <w:tc>
          <w:tcPr>
            <w:tcW w:w="2662" w:type="dxa"/>
            <w:tcBorders>
              <w:top w:val="nil"/>
              <w:left w:val="nil"/>
              <w:bottom w:val="single" w:sz="4" w:space="0" w:color="auto"/>
              <w:right w:val="single" w:sz="4" w:space="0" w:color="auto"/>
            </w:tcBorders>
            <w:shd w:val="clear" w:color="auto" w:fill="auto"/>
            <w:noWrap/>
            <w:vAlign w:val="bottom"/>
            <w:hideMark/>
          </w:tcPr>
          <w:p w14:paraId="09032AB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5989AE34"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35A1944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6BE078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Малко Търново</w:t>
            </w:r>
          </w:p>
        </w:tc>
        <w:tc>
          <w:tcPr>
            <w:tcW w:w="2662" w:type="dxa"/>
            <w:tcBorders>
              <w:top w:val="nil"/>
              <w:left w:val="nil"/>
              <w:bottom w:val="single" w:sz="4" w:space="0" w:color="auto"/>
              <w:right w:val="single" w:sz="4" w:space="0" w:color="auto"/>
            </w:tcBorders>
            <w:shd w:val="clear" w:color="auto" w:fill="auto"/>
            <w:noWrap/>
            <w:vAlign w:val="bottom"/>
            <w:hideMark/>
          </w:tcPr>
          <w:p w14:paraId="0333F6F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w:t>
            </w:r>
          </w:p>
        </w:tc>
        <w:tc>
          <w:tcPr>
            <w:tcW w:w="2444" w:type="dxa"/>
            <w:tcBorders>
              <w:top w:val="nil"/>
              <w:left w:val="nil"/>
              <w:bottom w:val="single" w:sz="4" w:space="0" w:color="auto"/>
              <w:right w:val="single" w:sz="4" w:space="0" w:color="auto"/>
            </w:tcBorders>
            <w:shd w:val="clear" w:color="auto" w:fill="auto"/>
            <w:noWrap/>
            <w:vAlign w:val="bottom"/>
            <w:hideMark/>
          </w:tcPr>
          <w:p w14:paraId="7B959C7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6E3A70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2C20DA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Марица</w:t>
            </w:r>
          </w:p>
        </w:tc>
        <w:tc>
          <w:tcPr>
            <w:tcW w:w="2662" w:type="dxa"/>
            <w:tcBorders>
              <w:top w:val="nil"/>
              <w:left w:val="nil"/>
              <w:bottom w:val="single" w:sz="4" w:space="0" w:color="auto"/>
              <w:right w:val="single" w:sz="4" w:space="0" w:color="auto"/>
            </w:tcBorders>
            <w:shd w:val="clear" w:color="auto" w:fill="auto"/>
            <w:noWrap/>
            <w:vAlign w:val="bottom"/>
            <w:hideMark/>
          </w:tcPr>
          <w:p w14:paraId="3991CF4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47%</w:t>
            </w:r>
          </w:p>
        </w:tc>
        <w:tc>
          <w:tcPr>
            <w:tcW w:w="2444" w:type="dxa"/>
            <w:tcBorders>
              <w:top w:val="nil"/>
              <w:left w:val="nil"/>
              <w:bottom w:val="single" w:sz="4" w:space="0" w:color="auto"/>
              <w:right w:val="single" w:sz="4" w:space="0" w:color="auto"/>
            </w:tcBorders>
            <w:shd w:val="clear" w:color="auto" w:fill="auto"/>
            <w:noWrap/>
            <w:vAlign w:val="bottom"/>
            <w:hideMark/>
          </w:tcPr>
          <w:p w14:paraId="29C99EF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CA1C51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68C37D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Медковец</w:t>
            </w:r>
          </w:p>
        </w:tc>
        <w:tc>
          <w:tcPr>
            <w:tcW w:w="2662" w:type="dxa"/>
            <w:tcBorders>
              <w:top w:val="nil"/>
              <w:left w:val="nil"/>
              <w:bottom w:val="single" w:sz="4" w:space="0" w:color="auto"/>
              <w:right w:val="single" w:sz="4" w:space="0" w:color="auto"/>
            </w:tcBorders>
            <w:shd w:val="clear" w:color="auto" w:fill="auto"/>
            <w:noWrap/>
            <w:vAlign w:val="bottom"/>
            <w:hideMark/>
          </w:tcPr>
          <w:p w14:paraId="5C484EE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5D0825D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A4F439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511C39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Мездра</w:t>
            </w:r>
          </w:p>
        </w:tc>
        <w:tc>
          <w:tcPr>
            <w:tcW w:w="2662" w:type="dxa"/>
            <w:tcBorders>
              <w:top w:val="nil"/>
              <w:left w:val="nil"/>
              <w:bottom w:val="single" w:sz="4" w:space="0" w:color="auto"/>
              <w:right w:val="single" w:sz="4" w:space="0" w:color="auto"/>
            </w:tcBorders>
            <w:shd w:val="clear" w:color="auto" w:fill="auto"/>
            <w:noWrap/>
            <w:vAlign w:val="bottom"/>
            <w:hideMark/>
          </w:tcPr>
          <w:p w14:paraId="158A3ED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36%</w:t>
            </w:r>
          </w:p>
        </w:tc>
        <w:tc>
          <w:tcPr>
            <w:tcW w:w="2444" w:type="dxa"/>
            <w:tcBorders>
              <w:top w:val="nil"/>
              <w:left w:val="nil"/>
              <w:bottom w:val="single" w:sz="4" w:space="0" w:color="auto"/>
              <w:right w:val="single" w:sz="4" w:space="0" w:color="auto"/>
            </w:tcBorders>
            <w:shd w:val="clear" w:color="auto" w:fill="auto"/>
            <w:noWrap/>
            <w:vAlign w:val="bottom"/>
            <w:hideMark/>
          </w:tcPr>
          <w:p w14:paraId="7399B20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840ABA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DE075F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Мизия</w:t>
            </w:r>
          </w:p>
        </w:tc>
        <w:tc>
          <w:tcPr>
            <w:tcW w:w="2662" w:type="dxa"/>
            <w:tcBorders>
              <w:top w:val="nil"/>
              <w:left w:val="nil"/>
              <w:bottom w:val="single" w:sz="4" w:space="0" w:color="auto"/>
              <w:right w:val="single" w:sz="4" w:space="0" w:color="auto"/>
            </w:tcBorders>
            <w:shd w:val="clear" w:color="auto" w:fill="auto"/>
            <w:noWrap/>
            <w:vAlign w:val="bottom"/>
            <w:hideMark/>
          </w:tcPr>
          <w:p w14:paraId="271B09A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61%</w:t>
            </w:r>
          </w:p>
        </w:tc>
        <w:tc>
          <w:tcPr>
            <w:tcW w:w="2444" w:type="dxa"/>
            <w:tcBorders>
              <w:top w:val="nil"/>
              <w:left w:val="nil"/>
              <w:bottom w:val="single" w:sz="4" w:space="0" w:color="auto"/>
              <w:right w:val="single" w:sz="4" w:space="0" w:color="auto"/>
            </w:tcBorders>
            <w:shd w:val="clear" w:color="auto" w:fill="auto"/>
            <w:noWrap/>
            <w:vAlign w:val="bottom"/>
            <w:hideMark/>
          </w:tcPr>
          <w:p w14:paraId="534D519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16F10AF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405372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Минерални бани</w:t>
            </w:r>
          </w:p>
        </w:tc>
        <w:tc>
          <w:tcPr>
            <w:tcW w:w="2662" w:type="dxa"/>
            <w:tcBorders>
              <w:top w:val="nil"/>
              <w:left w:val="nil"/>
              <w:bottom w:val="single" w:sz="4" w:space="0" w:color="auto"/>
              <w:right w:val="single" w:sz="4" w:space="0" w:color="auto"/>
            </w:tcBorders>
            <w:shd w:val="clear" w:color="auto" w:fill="auto"/>
            <w:noWrap/>
            <w:vAlign w:val="bottom"/>
            <w:hideMark/>
          </w:tcPr>
          <w:p w14:paraId="172189B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7CAD144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823A51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83D9D4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Мирково</w:t>
            </w:r>
          </w:p>
        </w:tc>
        <w:tc>
          <w:tcPr>
            <w:tcW w:w="2662" w:type="dxa"/>
            <w:tcBorders>
              <w:top w:val="nil"/>
              <w:left w:val="nil"/>
              <w:bottom w:val="single" w:sz="4" w:space="0" w:color="auto"/>
              <w:right w:val="single" w:sz="4" w:space="0" w:color="auto"/>
            </w:tcBorders>
            <w:shd w:val="clear" w:color="auto" w:fill="auto"/>
            <w:noWrap/>
            <w:vAlign w:val="bottom"/>
            <w:hideMark/>
          </w:tcPr>
          <w:p w14:paraId="2EC7DC4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445A52B4"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6E82BE9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A81848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Момчилград</w:t>
            </w:r>
          </w:p>
        </w:tc>
        <w:tc>
          <w:tcPr>
            <w:tcW w:w="2662" w:type="dxa"/>
            <w:tcBorders>
              <w:top w:val="nil"/>
              <w:left w:val="nil"/>
              <w:bottom w:val="single" w:sz="4" w:space="0" w:color="auto"/>
              <w:right w:val="single" w:sz="4" w:space="0" w:color="auto"/>
            </w:tcBorders>
            <w:shd w:val="clear" w:color="auto" w:fill="auto"/>
            <w:noWrap/>
            <w:vAlign w:val="bottom"/>
            <w:hideMark/>
          </w:tcPr>
          <w:p w14:paraId="05C5FDB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15%</w:t>
            </w:r>
          </w:p>
        </w:tc>
        <w:tc>
          <w:tcPr>
            <w:tcW w:w="2444" w:type="dxa"/>
            <w:tcBorders>
              <w:top w:val="nil"/>
              <w:left w:val="nil"/>
              <w:bottom w:val="single" w:sz="4" w:space="0" w:color="auto"/>
              <w:right w:val="single" w:sz="4" w:space="0" w:color="auto"/>
            </w:tcBorders>
            <w:shd w:val="clear" w:color="auto" w:fill="auto"/>
            <w:noWrap/>
            <w:vAlign w:val="bottom"/>
            <w:hideMark/>
          </w:tcPr>
          <w:p w14:paraId="17A34B0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3FE193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8D749C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Монтана</w:t>
            </w:r>
          </w:p>
        </w:tc>
        <w:tc>
          <w:tcPr>
            <w:tcW w:w="2662" w:type="dxa"/>
            <w:tcBorders>
              <w:top w:val="nil"/>
              <w:left w:val="nil"/>
              <w:bottom w:val="single" w:sz="4" w:space="0" w:color="auto"/>
              <w:right w:val="single" w:sz="4" w:space="0" w:color="auto"/>
            </w:tcBorders>
            <w:shd w:val="clear" w:color="auto" w:fill="auto"/>
            <w:noWrap/>
            <w:vAlign w:val="bottom"/>
            <w:hideMark/>
          </w:tcPr>
          <w:p w14:paraId="6637234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13%</w:t>
            </w:r>
          </w:p>
        </w:tc>
        <w:tc>
          <w:tcPr>
            <w:tcW w:w="2444" w:type="dxa"/>
            <w:tcBorders>
              <w:top w:val="nil"/>
              <w:left w:val="nil"/>
              <w:bottom w:val="single" w:sz="4" w:space="0" w:color="auto"/>
              <w:right w:val="single" w:sz="4" w:space="0" w:color="auto"/>
            </w:tcBorders>
            <w:shd w:val="clear" w:color="auto" w:fill="auto"/>
            <w:noWrap/>
            <w:vAlign w:val="bottom"/>
            <w:hideMark/>
          </w:tcPr>
          <w:p w14:paraId="6C52150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6F9B80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61950A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Мъглиж</w:t>
            </w:r>
          </w:p>
        </w:tc>
        <w:tc>
          <w:tcPr>
            <w:tcW w:w="2662" w:type="dxa"/>
            <w:tcBorders>
              <w:top w:val="nil"/>
              <w:left w:val="nil"/>
              <w:bottom w:val="single" w:sz="4" w:space="0" w:color="auto"/>
              <w:right w:val="single" w:sz="4" w:space="0" w:color="auto"/>
            </w:tcBorders>
            <w:shd w:val="clear" w:color="auto" w:fill="auto"/>
            <w:noWrap/>
            <w:vAlign w:val="bottom"/>
            <w:hideMark/>
          </w:tcPr>
          <w:p w14:paraId="743901E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4A0B84FD"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6DA4EFE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51691E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Невестино</w:t>
            </w:r>
          </w:p>
        </w:tc>
        <w:tc>
          <w:tcPr>
            <w:tcW w:w="2662" w:type="dxa"/>
            <w:tcBorders>
              <w:top w:val="nil"/>
              <w:left w:val="nil"/>
              <w:bottom w:val="single" w:sz="4" w:space="0" w:color="auto"/>
              <w:right w:val="single" w:sz="4" w:space="0" w:color="auto"/>
            </w:tcBorders>
            <w:shd w:val="clear" w:color="auto" w:fill="auto"/>
            <w:noWrap/>
            <w:vAlign w:val="bottom"/>
            <w:hideMark/>
          </w:tcPr>
          <w:p w14:paraId="6DE83A2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010D132A"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0DB37E6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B951D6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Неделино</w:t>
            </w:r>
          </w:p>
        </w:tc>
        <w:tc>
          <w:tcPr>
            <w:tcW w:w="2662" w:type="dxa"/>
            <w:tcBorders>
              <w:top w:val="nil"/>
              <w:left w:val="nil"/>
              <w:bottom w:val="single" w:sz="4" w:space="0" w:color="auto"/>
              <w:right w:val="single" w:sz="4" w:space="0" w:color="auto"/>
            </w:tcBorders>
            <w:shd w:val="clear" w:color="auto" w:fill="auto"/>
            <w:noWrap/>
            <w:vAlign w:val="bottom"/>
            <w:hideMark/>
          </w:tcPr>
          <w:p w14:paraId="5295062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3A19E002"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6B2DCED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A04E87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Несебър</w:t>
            </w:r>
          </w:p>
        </w:tc>
        <w:tc>
          <w:tcPr>
            <w:tcW w:w="2662" w:type="dxa"/>
            <w:tcBorders>
              <w:top w:val="nil"/>
              <w:left w:val="nil"/>
              <w:bottom w:val="single" w:sz="4" w:space="0" w:color="auto"/>
              <w:right w:val="single" w:sz="4" w:space="0" w:color="auto"/>
            </w:tcBorders>
            <w:shd w:val="clear" w:color="auto" w:fill="auto"/>
            <w:noWrap/>
            <w:vAlign w:val="bottom"/>
            <w:hideMark/>
          </w:tcPr>
          <w:p w14:paraId="69562BA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29D4FE5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B9E4F8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765887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Никола Козлево</w:t>
            </w:r>
          </w:p>
        </w:tc>
        <w:tc>
          <w:tcPr>
            <w:tcW w:w="2662" w:type="dxa"/>
            <w:tcBorders>
              <w:top w:val="nil"/>
              <w:left w:val="nil"/>
              <w:bottom w:val="single" w:sz="4" w:space="0" w:color="auto"/>
              <w:right w:val="single" w:sz="4" w:space="0" w:color="auto"/>
            </w:tcBorders>
            <w:shd w:val="clear" w:color="auto" w:fill="auto"/>
            <w:noWrap/>
            <w:vAlign w:val="bottom"/>
            <w:hideMark/>
          </w:tcPr>
          <w:p w14:paraId="6D302BA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6C07358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D9B3DC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35E61F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Николаево</w:t>
            </w:r>
          </w:p>
        </w:tc>
        <w:tc>
          <w:tcPr>
            <w:tcW w:w="2662" w:type="dxa"/>
            <w:tcBorders>
              <w:top w:val="nil"/>
              <w:left w:val="nil"/>
              <w:bottom w:val="single" w:sz="4" w:space="0" w:color="auto"/>
              <w:right w:val="single" w:sz="4" w:space="0" w:color="auto"/>
            </w:tcBorders>
            <w:shd w:val="clear" w:color="auto" w:fill="auto"/>
            <w:noWrap/>
            <w:vAlign w:val="bottom"/>
            <w:hideMark/>
          </w:tcPr>
          <w:p w14:paraId="46DFF0F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182BA665"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7549DAF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79E6B1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Никопол</w:t>
            </w:r>
          </w:p>
        </w:tc>
        <w:tc>
          <w:tcPr>
            <w:tcW w:w="2662" w:type="dxa"/>
            <w:tcBorders>
              <w:top w:val="nil"/>
              <w:left w:val="nil"/>
              <w:bottom w:val="single" w:sz="4" w:space="0" w:color="auto"/>
              <w:right w:val="single" w:sz="4" w:space="0" w:color="auto"/>
            </w:tcBorders>
            <w:shd w:val="clear" w:color="auto" w:fill="auto"/>
            <w:noWrap/>
            <w:vAlign w:val="bottom"/>
            <w:hideMark/>
          </w:tcPr>
          <w:p w14:paraId="037E283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54%</w:t>
            </w:r>
          </w:p>
        </w:tc>
        <w:tc>
          <w:tcPr>
            <w:tcW w:w="2444" w:type="dxa"/>
            <w:tcBorders>
              <w:top w:val="nil"/>
              <w:left w:val="nil"/>
              <w:bottom w:val="single" w:sz="4" w:space="0" w:color="auto"/>
              <w:right w:val="single" w:sz="4" w:space="0" w:color="auto"/>
            </w:tcBorders>
            <w:shd w:val="clear" w:color="auto" w:fill="auto"/>
            <w:noWrap/>
            <w:vAlign w:val="bottom"/>
            <w:hideMark/>
          </w:tcPr>
          <w:p w14:paraId="19DAADC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072ECA5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D6366D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Нова Загора</w:t>
            </w:r>
          </w:p>
        </w:tc>
        <w:tc>
          <w:tcPr>
            <w:tcW w:w="2662" w:type="dxa"/>
            <w:tcBorders>
              <w:top w:val="nil"/>
              <w:left w:val="nil"/>
              <w:bottom w:val="single" w:sz="4" w:space="0" w:color="auto"/>
              <w:right w:val="single" w:sz="4" w:space="0" w:color="auto"/>
            </w:tcBorders>
            <w:shd w:val="clear" w:color="auto" w:fill="auto"/>
            <w:noWrap/>
            <w:vAlign w:val="bottom"/>
            <w:hideMark/>
          </w:tcPr>
          <w:p w14:paraId="596C354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16%</w:t>
            </w:r>
          </w:p>
        </w:tc>
        <w:tc>
          <w:tcPr>
            <w:tcW w:w="2444" w:type="dxa"/>
            <w:tcBorders>
              <w:top w:val="nil"/>
              <w:left w:val="nil"/>
              <w:bottom w:val="single" w:sz="4" w:space="0" w:color="auto"/>
              <w:right w:val="single" w:sz="4" w:space="0" w:color="auto"/>
            </w:tcBorders>
            <w:shd w:val="clear" w:color="auto" w:fill="auto"/>
            <w:noWrap/>
            <w:vAlign w:val="bottom"/>
            <w:hideMark/>
          </w:tcPr>
          <w:p w14:paraId="27446DA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04AE31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914B04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Нови пазар</w:t>
            </w:r>
          </w:p>
        </w:tc>
        <w:tc>
          <w:tcPr>
            <w:tcW w:w="2662" w:type="dxa"/>
            <w:tcBorders>
              <w:top w:val="nil"/>
              <w:left w:val="nil"/>
              <w:bottom w:val="single" w:sz="4" w:space="0" w:color="auto"/>
              <w:right w:val="single" w:sz="4" w:space="0" w:color="auto"/>
            </w:tcBorders>
            <w:shd w:val="clear" w:color="auto" w:fill="auto"/>
            <w:noWrap/>
            <w:vAlign w:val="bottom"/>
            <w:hideMark/>
          </w:tcPr>
          <w:p w14:paraId="19BAD99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15%</w:t>
            </w:r>
          </w:p>
        </w:tc>
        <w:tc>
          <w:tcPr>
            <w:tcW w:w="2444" w:type="dxa"/>
            <w:tcBorders>
              <w:top w:val="nil"/>
              <w:left w:val="nil"/>
              <w:bottom w:val="single" w:sz="4" w:space="0" w:color="auto"/>
              <w:right w:val="single" w:sz="4" w:space="0" w:color="auto"/>
            </w:tcBorders>
            <w:shd w:val="clear" w:color="auto" w:fill="auto"/>
            <w:noWrap/>
            <w:vAlign w:val="bottom"/>
            <w:hideMark/>
          </w:tcPr>
          <w:p w14:paraId="3039B11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D332BD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3F7DF1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Ново село</w:t>
            </w:r>
          </w:p>
        </w:tc>
        <w:tc>
          <w:tcPr>
            <w:tcW w:w="2662" w:type="dxa"/>
            <w:tcBorders>
              <w:top w:val="nil"/>
              <w:left w:val="nil"/>
              <w:bottom w:val="single" w:sz="4" w:space="0" w:color="auto"/>
              <w:right w:val="single" w:sz="4" w:space="0" w:color="auto"/>
            </w:tcBorders>
            <w:shd w:val="clear" w:color="auto" w:fill="auto"/>
            <w:noWrap/>
            <w:vAlign w:val="bottom"/>
            <w:hideMark/>
          </w:tcPr>
          <w:p w14:paraId="17369CD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252AFCD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56D044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F2669A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Омуртаг</w:t>
            </w:r>
          </w:p>
        </w:tc>
        <w:tc>
          <w:tcPr>
            <w:tcW w:w="2662" w:type="dxa"/>
            <w:tcBorders>
              <w:top w:val="nil"/>
              <w:left w:val="nil"/>
              <w:bottom w:val="single" w:sz="4" w:space="0" w:color="auto"/>
              <w:right w:val="single" w:sz="4" w:space="0" w:color="auto"/>
            </w:tcBorders>
            <w:shd w:val="clear" w:color="auto" w:fill="auto"/>
            <w:noWrap/>
            <w:vAlign w:val="bottom"/>
            <w:hideMark/>
          </w:tcPr>
          <w:p w14:paraId="6FAFA6C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409EC15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3D41D7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24AA69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Опака</w:t>
            </w:r>
          </w:p>
        </w:tc>
        <w:tc>
          <w:tcPr>
            <w:tcW w:w="2662" w:type="dxa"/>
            <w:tcBorders>
              <w:top w:val="nil"/>
              <w:left w:val="nil"/>
              <w:bottom w:val="single" w:sz="4" w:space="0" w:color="auto"/>
              <w:right w:val="single" w:sz="4" w:space="0" w:color="auto"/>
            </w:tcBorders>
            <w:shd w:val="clear" w:color="auto" w:fill="auto"/>
            <w:noWrap/>
            <w:vAlign w:val="bottom"/>
            <w:hideMark/>
          </w:tcPr>
          <w:p w14:paraId="64E58D3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5566CD05"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177246F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B7A761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Опан</w:t>
            </w:r>
          </w:p>
        </w:tc>
        <w:tc>
          <w:tcPr>
            <w:tcW w:w="2662" w:type="dxa"/>
            <w:tcBorders>
              <w:top w:val="nil"/>
              <w:left w:val="nil"/>
              <w:bottom w:val="single" w:sz="4" w:space="0" w:color="auto"/>
              <w:right w:val="single" w:sz="4" w:space="0" w:color="auto"/>
            </w:tcBorders>
            <w:shd w:val="clear" w:color="auto" w:fill="auto"/>
            <w:noWrap/>
            <w:vAlign w:val="bottom"/>
            <w:hideMark/>
          </w:tcPr>
          <w:p w14:paraId="0410CB0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1349F615"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2ED182F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61A3D1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lastRenderedPageBreak/>
              <w:t>Оряхово</w:t>
            </w:r>
          </w:p>
        </w:tc>
        <w:tc>
          <w:tcPr>
            <w:tcW w:w="2662" w:type="dxa"/>
            <w:tcBorders>
              <w:top w:val="nil"/>
              <w:left w:val="nil"/>
              <w:bottom w:val="single" w:sz="4" w:space="0" w:color="auto"/>
              <w:right w:val="single" w:sz="4" w:space="0" w:color="auto"/>
            </w:tcBorders>
            <w:shd w:val="clear" w:color="auto" w:fill="auto"/>
            <w:noWrap/>
            <w:vAlign w:val="bottom"/>
            <w:hideMark/>
          </w:tcPr>
          <w:p w14:paraId="07A570E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11%</w:t>
            </w:r>
          </w:p>
        </w:tc>
        <w:tc>
          <w:tcPr>
            <w:tcW w:w="2444" w:type="dxa"/>
            <w:tcBorders>
              <w:top w:val="nil"/>
              <w:left w:val="nil"/>
              <w:bottom w:val="single" w:sz="4" w:space="0" w:color="auto"/>
              <w:right w:val="single" w:sz="4" w:space="0" w:color="auto"/>
            </w:tcBorders>
            <w:shd w:val="clear" w:color="auto" w:fill="auto"/>
            <w:noWrap/>
            <w:vAlign w:val="bottom"/>
            <w:hideMark/>
          </w:tcPr>
          <w:p w14:paraId="70E8D21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8FBD1C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69A353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Павел Баня</w:t>
            </w:r>
          </w:p>
        </w:tc>
        <w:tc>
          <w:tcPr>
            <w:tcW w:w="2662" w:type="dxa"/>
            <w:tcBorders>
              <w:top w:val="nil"/>
              <w:left w:val="nil"/>
              <w:bottom w:val="single" w:sz="4" w:space="0" w:color="auto"/>
              <w:right w:val="single" w:sz="4" w:space="0" w:color="auto"/>
            </w:tcBorders>
            <w:shd w:val="clear" w:color="auto" w:fill="auto"/>
            <w:noWrap/>
            <w:vAlign w:val="bottom"/>
            <w:hideMark/>
          </w:tcPr>
          <w:p w14:paraId="54F95A7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7D11A53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919A7E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FAA710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Павликени</w:t>
            </w:r>
          </w:p>
        </w:tc>
        <w:tc>
          <w:tcPr>
            <w:tcW w:w="2662" w:type="dxa"/>
            <w:tcBorders>
              <w:top w:val="nil"/>
              <w:left w:val="nil"/>
              <w:bottom w:val="single" w:sz="4" w:space="0" w:color="auto"/>
              <w:right w:val="single" w:sz="4" w:space="0" w:color="auto"/>
            </w:tcBorders>
            <w:shd w:val="clear" w:color="auto" w:fill="auto"/>
            <w:noWrap/>
            <w:vAlign w:val="bottom"/>
            <w:hideMark/>
          </w:tcPr>
          <w:p w14:paraId="28BE7E1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54%</w:t>
            </w:r>
          </w:p>
        </w:tc>
        <w:tc>
          <w:tcPr>
            <w:tcW w:w="2444" w:type="dxa"/>
            <w:tcBorders>
              <w:top w:val="nil"/>
              <w:left w:val="nil"/>
              <w:bottom w:val="single" w:sz="4" w:space="0" w:color="auto"/>
              <w:right w:val="single" w:sz="4" w:space="0" w:color="auto"/>
            </w:tcBorders>
            <w:shd w:val="clear" w:color="auto" w:fill="auto"/>
            <w:noWrap/>
            <w:vAlign w:val="bottom"/>
            <w:hideMark/>
          </w:tcPr>
          <w:p w14:paraId="2EF932A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6847BB1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84C3F2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Пазарджик</w:t>
            </w:r>
          </w:p>
        </w:tc>
        <w:tc>
          <w:tcPr>
            <w:tcW w:w="2662" w:type="dxa"/>
            <w:tcBorders>
              <w:top w:val="nil"/>
              <w:left w:val="nil"/>
              <w:bottom w:val="single" w:sz="4" w:space="0" w:color="auto"/>
              <w:right w:val="single" w:sz="4" w:space="0" w:color="auto"/>
            </w:tcBorders>
            <w:shd w:val="clear" w:color="auto" w:fill="auto"/>
            <w:noWrap/>
            <w:vAlign w:val="bottom"/>
            <w:hideMark/>
          </w:tcPr>
          <w:p w14:paraId="0020D33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14%</w:t>
            </w:r>
          </w:p>
        </w:tc>
        <w:tc>
          <w:tcPr>
            <w:tcW w:w="2444" w:type="dxa"/>
            <w:tcBorders>
              <w:top w:val="nil"/>
              <w:left w:val="nil"/>
              <w:bottom w:val="single" w:sz="4" w:space="0" w:color="auto"/>
              <w:right w:val="single" w:sz="4" w:space="0" w:color="auto"/>
            </w:tcBorders>
            <w:shd w:val="clear" w:color="auto" w:fill="auto"/>
            <w:noWrap/>
            <w:vAlign w:val="bottom"/>
            <w:hideMark/>
          </w:tcPr>
          <w:p w14:paraId="06543A2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020ABA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2E1502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Панагюрище</w:t>
            </w:r>
          </w:p>
        </w:tc>
        <w:tc>
          <w:tcPr>
            <w:tcW w:w="2662" w:type="dxa"/>
            <w:tcBorders>
              <w:top w:val="nil"/>
              <w:left w:val="nil"/>
              <w:bottom w:val="single" w:sz="4" w:space="0" w:color="auto"/>
              <w:right w:val="single" w:sz="4" w:space="0" w:color="auto"/>
            </w:tcBorders>
            <w:shd w:val="clear" w:color="auto" w:fill="auto"/>
            <w:noWrap/>
            <w:vAlign w:val="bottom"/>
            <w:hideMark/>
          </w:tcPr>
          <w:p w14:paraId="38CD10A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32%</w:t>
            </w:r>
          </w:p>
        </w:tc>
        <w:tc>
          <w:tcPr>
            <w:tcW w:w="2444" w:type="dxa"/>
            <w:tcBorders>
              <w:top w:val="nil"/>
              <w:left w:val="nil"/>
              <w:bottom w:val="single" w:sz="4" w:space="0" w:color="auto"/>
              <w:right w:val="single" w:sz="4" w:space="0" w:color="auto"/>
            </w:tcBorders>
            <w:shd w:val="clear" w:color="auto" w:fill="auto"/>
            <w:noWrap/>
            <w:vAlign w:val="bottom"/>
            <w:hideMark/>
          </w:tcPr>
          <w:p w14:paraId="2E05D09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B9C9C7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0658A8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Перник</w:t>
            </w:r>
          </w:p>
        </w:tc>
        <w:tc>
          <w:tcPr>
            <w:tcW w:w="2662" w:type="dxa"/>
            <w:tcBorders>
              <w:top w:val="nil"/>
              <w:left w:val="nil"/>
              <w:bottom w:val="single" w:sz="4" w:space="0" w:color="auto"/>
              <w:right w:val="single" w:sz="4" w:space="0" w:color="auto"/>
            </w:tcBorders>
            <w:shd w:val="clear" w:color="auto" w:fill="auto"/>
            <w:noWrap/>
            <w:vAlign w:val="bottom"/>
            <w:hideMark/>
          </w:tcPr>
          <w:p w14:paraId="0280D9C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31%</w:t>
            </w:r>
          </w:p>
        </w:tc>
        <w:tc>
          <w:tcPr>
            <w:tcW w:w="2444" w:type="dxa"/>
            <w:tcBorders>
              <w:top w:val="nil"/>
              <w:left w:val="nil"/>
              <w:bottom w:val="single" w:sz="4" w:space="0" w:color="auto"/>
              <w:right w:val="single" w:sz="4" w:space="0" w:color="auto"/>
            </w:tcBorders>
            <w:shd w:val="clear" w:color="auto" w:fill="auto"/>
            <w:noWrap/>
            <w:vAlign w:val="bottom"/>
            <w:hideMark/>
          </w:tcPr>
          <w:p w14:paraId="242F74B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97C454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22C77B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Перущица</w:t>
            </w:r>
          </w:p>
        </w:tc>
        <w:tc>
          <w:tcPr>
            <w:tcW w:w="2662" w:type="dxa"/>
            <w:tcBorders>
              <w:top w:val="nil"/>
              <w:left w:val="nil"/>
              <w:bottom w:val="single" w:sz="4" w:space="0" w:color="auto"/>
              <w:right w:val="single" w:sz="4" w:space="0" w:color="auto"/>
            </w:tcBorders>
            <w:shd w:val="clear" w:color="auto" w:fill="auto"/>
            <w:noWrap/>
            <w:vAlign w:val="bottom"/>
            <w:hideMark/>
          </w:tcPr>
          <w:p w14:paraId="0EF9C7E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1F76BEA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9385AC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F79F13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Петрич</w:t>
            </w:r>
          </w:p>
        </w:tc>
        <w:tc>
          <w:tcPr>
            <w:tcW w:w="2662" w:type="dxa"/>
            <w:tcBorders>
              <w:top w:val="nil"/>
              <w:left w:val="nil"/>
              <w:bottom w:val="single" w:sz="4" w:space="0" w:color="auto"/>
              <w:right w:val="single" w:sz="4" w:space="0" w:color="auto"/>
            </w:tcBorders>
            <w:shd w:val="clear" w:color="auto" w:fill="auto"/>
            <w:noWrap/>
            <w:vAlign w:val="bottom"/>
            <w:hideMark/>
          </w:tcPr>
          <w:p w14:paraId="24275E3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2444" w:type="dxa"/>
            <w:tcBorders>
              <w:top w:val="nil"/>
              <w:left w:val="nil"/>
              <w:bottom w:val="single" w:sz="4" w:space="0" w:color="auto"/>
              <w:right w:val="single" w:sz="4" w:space="0" w:color="auto"/>
            </w:tcBorders>
            <w:shd w:val="clear" w:color="auto" w:fill="auto"/>
            <w:noWrap/>
            <w:vAlign w:val="bottom"/>
            <w:hideMark/>
          </w:tcPr>
          <w:p w14:paraId="155717C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C5BAF4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1FE64B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Пещера</w:t>
            </w:r>
          </w:p>
        </w:tc>
        <w:tc>
          <w:tcPr>
            <w:tcW w:w="2662" w:type="dxa"/>
            <w:tcBorders>
              <w:top w:val="nil"/>
              <w:left w:val="nil"/>
              <w:bottom w:val="single" w:sz="4" w:space="0" w:color="auto"/>
              <w:right w:val="single" w:sz="4" w:space="0" w:color="auto"/>
            </w:tcBorders>
            <w:shd w:val="clear" w:color="auto" w:fill="auto"/>
            <w:noWrap/>
            <w:vAlign w:val="bottom"/>
            <w:hideMark/>
          </w:tcPr>
          <w:p w14:paraId="6769DE8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13%</w:t>
            </w:r>
          </w:p>
        </w:tc>
        <w:tc>
          <w:tcPr>
            <w:tcW w:w="2444" w:type="dxa"/>
            <w:tcBorders>
              <w:top w:val="nil"/>
              <w:left w:val="nil"/>
              <w:bottom w:val="single" w:sz="4" w:space="0" w:color="auto"/>
              <w:right w:val="single" w:sz="4" w:space="0" w:color="auto"/>
            </w:tcBorders>
            <w:shd w:val="clear" w:color="auto" w:fill="auto"/>
            <w:noWrap/>
            <w:vAlign w:val="bottom"/>
            <w:hideMark/>
          </w:tcPr>
          <w:p w14:paraId="638B918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AA48AF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45F331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Пирдоп</w:t>
            </w:r>
          </w:p>
        </w:tc>
        <w:tc>
          <w:tcPr>
            <w:tcW w:w="2662" w:type="dxa"/>
            <w:tcBorders>
              <w:top w:val="nil"/>
              <w:left w:val="nil"/>
              <w:bottom w:val="single" w:sz="4" w:space="0" w:color="auto"/>
              <w:right w:val="single" w:sz="4" w:space="0" w:color="auto"/>
            </w:tcBorders>
            <w:shd w:val="clear" w:color="auto" w:fill="auto"/>
            <w:noWrap/>
            <w:vAlign w:val="bottom"/>
            <w:hideMark/>
          </w:tcPr>
          <w:p w14:paraId="3337071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6117D71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00CA36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574033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Плевен</w:t>
            </w:r>
          </w:p>
        </w:tc>
        <w:tc>
          <w:tcPr>
            <w:tcW w:w="2662" w:type="dxa"/>
            <w:tcBorders>
              <w:top w:val="nil"/>
              <w:left w:val="nil"/>
              <w:bottom w:val="single" w:sz="4" w:space="0" w:color="auto"/>
              <w:right w:val="single" w:sz="4" w:space="0" w:color="auto"/>
            </w:tcBorders>
            <w:shd w:val="clear" w:color="auto" w:fill="auto"/>
            <w:noWrap/>
            <w:vAlign w:val="bottom"/>
            <w:hideMark/>
          </w:tcPr>
          <w:p w14:paraId="0EAD2F6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23%</w:t>
            </w:r>
          </w:p>
        </w:tc>
        <w:tc>
          <w:tcPr>
            <w:tcW w:w="2444" w:type="dxa"/>
            <w:tcBorders>
              <w:top w:val="nil"/>
              <w:left w:val="nil"/>
              <w:bottom w:val="single" w:sz="4" w:space="0" w:color="auto"/>
              <w:right w:val="single" w:sz="4" w:space="0" w:color="auto"/>
            </w:tcBorders>
            <w:shd w:val="clear" w:color="auto" w:fill="auto"/>
            <w:noWrap/>
            <w:vAlign w:val="bottom"/>
            <w:hideMark/>
          </w:tcPr>
          <w:p w14:paraId="24FF452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1524BC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FE4EBF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Пловдив</w:t>
            </w:r>
          </w:p>
        </w:tc>
        <w:tc>
          <w:tcPr>
            <w:tcW w:w="2662" w:type="dxa"/>
            <w:tcBorders>
              <w:top w:val="nil"/>
              <w:left w:val="nil"/>
              <w:bottom w:val="single" w:sz="4" w:space="0" w:color="auto"/>
              <w:right w:val="single" w:sz="4" w:space="0" w:color="auto"/>
            </w:tcBorders>
            <w:shd w:val="clear" w:color="auto" w:fill="auto"/>
            <w:noWrap/>
            <w:vAlign w:val="bottom"/>
            <w:hideMark/>
          </w:tcPr>
          <w:p w14:paraId="7C3D959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64%</w:t>
            </w:r>
          </w:p>
        </w:tc>
        <w:tc>
          <w:tcPr>
            <w:tcW w:w="2444" w:type="dxa"/>
            <w:tcBorders>
              <w:top w:val="nil"/>
              <w:left w:val="nil"/>
              <w:bottom w:val="single" w:sz="4" w:space="0" w:color="auto"/>
              <w:right w:val="single" w:sz="4" w:space="0" w:color="auto"/>
            </w:tcBorders>
            <w:shd w:val="clear" w:color="auto" w:fill="auto"/>
            <w:noWrap/>
            <w:vAlign w:val="bottom"/>
            <w:hideMark/>
          </w:tcPr>
          <w:p w14:paraId="61A0651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186BF8B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D316B1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Полски Тръмбеш</w:t>
            </w:r>
          </w:p>
        </w:tc>
        <w:tc>
          <w:tcPr>
            <w:tcW w:w="2662" w:type="dxa"/>
            <w:tcBorders>
              <w:top w:val="nil"/>
              <w:left w:val="nil"/>
              <w:bottom w:val="single" w:sz="4" w:space="0" w:color="auto"/>
              <w:right w:val="single" w:sz="4" w:space="0" w:color="auto"/>
            </w:tcBorders>
            <w:shd w:val="clear" w:color="auto" w:fill="auto"/>
            <w:noWrap/>
            <w:vAlign w:val="bottom"/>
            <w:hideMark/>
          </w:tcPr>
          <w:p w14:paraId="5BE5C60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53%</w:t>
            </w:r>
          </w:p>
        </w:tc>
        <w:tc>
          <w:tcPr>
            <w:tcW w:w="2444" w:type="dxa"/>
            <w:tcBorders>
              <w:top w:val="nil"/>
              <w:left w:val="nil"/>
              <w:bottom w:val="single" w:sz="4" w:space="0" w:color="auto"/>
              <w:right w:val="single" w:sz="4" w:space="0" w:color="auto"/>
            </w:tcBorders>
            <w:shd w:val="clear" w:color="auto" w:fill="auto"/>
            <w:noWrap/>
            <w:vAlign w:val="bottom"/>
            <w:hideMark/>
          </w:tcPr>
          <w:p w14:paraId="18EB5D6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61F29B2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13231D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Поморие</w:t>
            </w:r>
          </w:p>
        </w:tc>
        <w:tc>
          <w:tcPr>
            <w:tcW w:w="2662" w:type="dxa"/>
            <w:tcBorders>
              <w:top w:val="nil"/>
              <w:left w:val="nil"/>
              <w:bottom w:val="single" w:sz="4" w:space="0" w:color="auto"/>
              <w:right w:val="single" w:sz="4" w:space="0" w:color="auto"/>
            </w:tcBorders>
            <w:shd w:val="clear" w:color="auto" w:fill="auto"/>
            <w:noWrap/>
            <w:vAlign w:val="bottom"/>
            <w:hideMark/>
          </w:tcPr>
          <w:p w14:paraId="7DAEF45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w:t>
            </w:r>
          </w:p>
        </w:tc>
        <w:tc>
          <w:tcPr>
            <w:tcW w:w="2444" w:type="dxa"/>
            <w:tcBorders>
              <w:top w:val="nil"/>
              <w:left w:val="nil"/>
              <w:bottom w:val="single" w:sz="4" w:space="0" w:color="auto"/>
              <w:right w:val="single" w:sz="4" w:space="0" w:color="auto"/>
            </w:tcBorders>
            <w:shd w:val="clear" w:color="auto" w:fill="auto"/>
            <w:noWrap/>
            <w:vAlign w:val="bottom"/>
            <w:hideMark/>
          </w:tcPr>
          <w:p w14:paraId="3BE1D69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0B5A8E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336EC6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Попово</w:t>
            </w:r>
          </w:p>
        </w:tc>
        <w:tc>
          <w:tcPr>
            <w:tcW w:w="2662" w:type="dxa"/>
            <w:tcBorders>
              <w:top w:val="nil"/>
              <w:left w:val="nil"/>
              <w:bottom w:val="single" w:sz="4" w:space="0" w:color="auto"/>
              <w:right w:val="single" w:sz="4" w:space="0" w:color="auto"/>
            </w:tcBorders>
            <w:shd w:val="clear" w:color="auto" w:fill="auto"/>
            <w:noWrap/>
            <w:vAlign w:val="bottom"/>
            <w:hideMark/>
          </w:tcPr>
          <w:p w14:paraId="5D17FEF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7C9D118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B386EE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41C94E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Пордим</w:t>
            </w:r>
          </w:p>
        </w:tc>
        <w:tc>
          <w:tcPr>
            <w:tcW w:w="2662" w:type="dxa"/>
            <w:tcBorders>
              <w:top w:val="nil"/>
              <w:left w:val="nil"/>
              <w:bottom w:val="single" w:sz="4" w:space="0" w:color="auto"/>
              <w:right w:val="single" w:sz="4" w:space="0" w:color="auto"/>
            </w:tcBorders>
            <w:shd w:val="clear" w:color="auto" w:fill="auto"/>
            <w:noWrap/>
            <w:vAlign w:val="bottom"/>
            <w:hideMark/>
          </w:tcPr>
          <w:p w14:paraId="178A5C7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3209C0D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3E1915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F0413A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Правец</w:t>
            </w:r>
          </w:p>
        </w:tc>
        <w:tc>
          <w:tcPr>
            <w:tcW w:w="2662" w:type="dxa"/>
            <w:tcBorders>
              <w:top w:val="nil"/>
              <w:left w:val="nil"/>
              <w:bottom w:val="single" w:sz="4" w:space="0" w:color="auto"/>
              <w:right w:val="single" w:sz="4" w:space="0" w:color="auto"/>
            </w:tcBorders>
            <w:shd w:val="clear" w:color="auto" w:fill="auto"/>
            <w:noWrap/>
            <w:vAlign w:val="bottom"/>
            <w:hideMark/>
          </w:tcPr>
          <w:p w14:paraId="5A729ED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2444" w:type="dxa"/>
            <w:tcBorders>
              <w:top w:val="nil"/>
              <w:left w:val="nil"/>
              <w:bottom w:val="single" w:sz="4" w:space="0" w:color="auto"/>
              <w:right w:val="single" w:sz="4" w:space="0" w:color="auto"/>
            </w:tcBorders>
            <w:shd w:val="clear" w:color="auto" w:fill="auto"/>
            <w:noWrap/>
            <w:vAlign w:val="bottom"/>
            <w:hideMark/>
          </w:tcPr>
          <w:p w14:paraId="7A43BE1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741308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F90933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Приморско</w:t>
            </w:r>
          </w:p>
        </w:tc>
        <w:tc>
          <w:tcPr>
            <w:tcW w:w="2662" w:type="dxa"/>
            <w:tcBorders>
              <w:top w:val="nil"/>
              <w:left w:val="nil"/>
              <w:bottom w:val="single" w:sz="4" w:space="0" w:color="auto"/>
              <w:right w:val="single" w:sz="4" w:space="0" w:color="auto"/>
            </w:tcBorders>
            <w:shd w:val="clear" w:color="auto" w:fill="auto"/>
            <w:noWrap/>
            <w:vAlign w:val="bottom"/>
            <w:hideMark/>
          </w:tcPr>
          <w:p w14:paraId="786B6C3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4C2309F1"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431DEC0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AF06E7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Провадия</w:t>
            </w:r>
          </w:p>
        </w:tc>
        <w:tc>
          <w:tcPr>
            <w:tcW w:w="2662" w:type="dxa"/>
            <w:tcBorders>
              <w:top w:val="nil"/>
              <w:left w:val="nil"/>
              <w:bottom w:val="single" w:sz="4" w:space="0" w:color="auto"/>
              <w:right w:val="single" w:sz="4" w:space="0" w:color="auto"/>
            </w:tcBorders>
            <w:shd w:val="clear" w:color="auto" w:fill="auto"/>
            <w:noWrap/>
            <w:vAlign w:val="bottom"/>
            <w:hideMark/>
          </w:tcPr>
          <w:p w14:paraId="14C970A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61%</w:t>
            </w:r>
          </w:p>
        </w:tc>
        <w:tc>
          <w:tcPr>
            <w:tcW w:w="2444" w:type="dxa"/>
            <w:tcBorders>
              <w:top w:val="nil"/>
              <w:left w:val="nil"/>
              <w:bottom w:val="single" w:sz="4" w:space="0" w:color="auto"/>
              <w:right w:val="single" w:sz="4" w:space="0" w:color="auto"/>
            </w:tcBorders>
            <w:shd w:val="clear" w:color="auto" w:fill="auto"/>
            <w:noWrap/>
            <w:vAlign w:val="bottom"/>
            <w:hideMark/>
          </w:tcPr>
          <w:p w14:paraId="0EF4098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0A772B3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DF5025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Първомай</w:t>
            </w:r>
          </w:p>
        </w:tc>
        <w:tc>
          <w:tcPr>
            <w:tcW w:w="2662" w:type="dxa"/>
            <w:tcBorders>
              <w:top w:val="nil"/>
              <w:left w:val="nil"/>
              <w:bottom w:val="single" w:sz="4" w:space="0" w:color="auto"/>
              <w:right w:val="single" w:sz="4" w:space="0" w:color="auto"/>
            </w:tcBorders>
            <w:shd w:val="clear" w:color="auto" w:fill="auto"/>
            <w:noWrap/>
            <w:vAlign w:val="bottom"/>
            <w:hideMark/>
          </w:tcPr>
          <w:p w14:paraId="6B68959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27%</w:t>
            </w:r>
          </w:p>
        </w:tc>
        <w:tc>
          <w:tcPr>
            <w:tcW w:w="2444" w:type="dxa"/>
            <w:tcBorders>
              <w:top w:val="nil"/>
              <w:left w:val="nil"/>
              <w:bottom w:val="single" w:sz="4" w:space="0" w:color="auto"/>
              <w:right w:val="single" w:sz="4" w:space="0" w:color="auto"/>
            </w:tcBorders>
            <w:shd w:val="clear" w:color="auto" w:fill="auto"/>
            <w:noWrap/>
            <w:vAlign w:val="bottom"/>
            <w:hideMark/>
          </w:tcPr>
          <w:p w14:paraId="264043D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895223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8C1482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Раднево</w:t>
            </w:r>
          </w:p>
        </w:tc>
        <w:tc>
          <w:tcPr>
            <w:tcW w:w="2662" w:type="dxa"/>
            <w:tcBorders>
              <w:top w:val="nil"/>
              <w:left w:val="nil"/>
              <w:bottom w:val="single" w:sz="4" w:space="0" w:color="auto"/>
              <w:right w:val="single" w:sz="4" w:space="0" w:color="auto"/>
            </w:tcBorders>
            <w:shd w:val="clear" w:color="auto" w:fill="auto"/>
            <w:noWrap/>
            <w:vAlign w:val="bottom"/>
            <w:hideMark/>
          </w:tcPr>
          <w:p w14:paraId="49F9C6F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0E53314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2D12B1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C4E7A2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Радомир</w:t>
            </w:r>
          </w:p>
        </w:tc>
        <w:tc>
          <w:tcPr>
            <w:tcW w:w="2662" w:type="dxa"/>
            <w:tcBorders>
              <w:top w:val="nil"/>
              <w:left w:val="nil"/>
              <w:bottom w:val="single" w:sz="4" w:space="0" w:color="auto"/>
              <w:right w:val="single" w:sz="4" w:space="0" w:color="auto"/>
            </w:tcBorders>
            <w:shd w:val="clear" w:color="auto" w:fill="auto"/>
            <w:noWrap/>
            <w:vAlign w:val="bottom"/>
            <w:hideMark/>
          </w:tcPr>
          <w:p w14:paraId="69B0689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21%</w:t>
            </w:r>
          </w:p>
        </w:tc>
        <w:tc>
          <w:tcPr>
            <w:tcW w:w="2444" w:type="dxa"/>
            <w:tcBorders>
              <w:top w:val="nil"/>
              <w:left w:val="nil"/>
              <w:bottom w:val="single" w:sz="4" w:space="0" w:color="auto"/>
              <w:right w:val="single" w:sz="4" w:space="0" w:color="auto"/>
            </w:tcBorders>
            <w:shd w:val="clear" w:color="auto" w:fill="auto"/>
            <w:noWrap/>
            <w:vAlign w:val="bottom"/>
            <w:hideMark/>
          </w:tcPr>
          <w:p w14:paraId="2FA9DEB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0B18F0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D6E84F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Разград</w:t>
            </w:r>
          </w:p>
        </w:tc>
        <w:tc>
          <w:tcPr>
            <w:tcW w:w="2662" w:type="dxa"/>
            <w:tcBorders>
              <w:top w:val="nil"/>
              <w:left w:val="nil"/>
              <w:bottom w:val="single" w:sz="4" w:space="0" w:color="auto"/>
              <w:right w:val="single" w:sz="4" w:space="0" w:color="auto"/>
            </w:tcBorders>
            <w:shd w:val="clear" w:color="auto" w:fill="auto"/>
            <w:noWrap/>
            <w:vAlign w:val="bottom"/>
            <w:hideMark/>
          </w:tcPr>
          <w:p w14:paraId="23F0DF3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w:t>
            </w:r>
          </w:p>
        </w:tc>
        <w:tc>
          <w:tcPr>
            <w:tcW w:w="2444" w:type="dxa"/>
            <w:tcBorders>
              <w:top w:val="nil"/>
              <w:left w:val="nil"/>
              <w:bottom w:val="single" w:sz="4" w:space="0" w:color="auto"/>
              <w:right w:val="single" w:sz="4" w:space="0" w:color="auto"/>
            </w:tcBorders>
            <w:shd w:val="clear" w:color="auto" w:fill="auto"/>
            <w:noWrap/>
            <w:vAlign w:val="bottom"/>
            <w:hideMark/>
          </w:tcPr>
          <w:p w14:paraId="6AB0EE4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A188B6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6C7ED3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Разлог</w:t>
            </w:r>
          </w:p>
        </w:tc>
        <w:tc>
          <w:tcPr>
            <w:tcW w:w="2662" w:type="dxa"/>
            <w:tcBorders>
              <w:top w:val="nil"/>
              <w:left w:val="nil"/>
              <w:bottom w:val="single" w:sz="4" w:space="0" w:color="auto"/>
              <w:right w:val="single" w:sz="4" w:space="0" w:color="auto"/>
            </w:tcBorders>
            <w:shd w:val="clear" w:color="auto" w:fill="auto"/>
            <w:noWrap/>
            <w:vAlign w:val="bottom"/>
            <w:hideMark/>
          </w:tcPr>
          <w:p w14:paraId="4EE3EDE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192ACD7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57E22E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AA87AA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Ракитово</w:t>
            </w:r>
          </w:p>
        </w:tc>
        <w:tc>
          <w:tcPr>
            <w:tcW w:w="2662" w:type="dxa"/>
            <w:tcBorders>
              <w:top w:val="nil"/>
              <w:left w:val="nil"/>
              <w:bottom w:val="single" w:sz="4" w:space="0" w:color="auto"/>
              <w:right w:val="single" w:sz="4" w:space="0" w:color="auto"/>
            </w:tcBorders>
            <w:shd w:val="clear" w:color="auto" w:fill="auto"/>
            <w:noWrap/>
            <w:vAlign w:val="bottom"/>
            <w:hideMark/>
          </w:tcPr>
          <w:p w14:paraId="6C7563A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6E7BFBF7"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3912542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30DA83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Раковски</w:t>
            </w:r>
          </w:p>
        </w:tc>
        <w:tc>
          <w:tcPr>
            <w:tcW w:w="2662" w:type="dxa"/>
            <w:tcBorders>
              <w:top w:val="nil"/>
              <w:left w:val="nil"/>
              <w:bottom w:val="single" w:sz="4" w:space="0" w:color="auto"/>
              <w:right w:val="single" w:sz="4" w:space="0" w:color="auto"/>
            </w:tcBorders>
            <w:shd w:val="clear" w:color="auto" w:fill="auto"/>
            <w:noWrap/>
            <w:vAlign w:val="bottom"/>
            <w:hideMark/>
          </w:tcPr>
          <w:p w14:paraId="6DFC58C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70%</w:t>
            </w:r>
          </w:p>
        </w:tc>
        <w:tc>
          <w:tcPr>
            <w:tcW w:w="2444" w:type="dxa"/>
            <w:tcBorders>
              <w:top w:val="nil"/>
              <w:left w:val="nil"/>
              <w:bottom w:val="single" w:sz="4" w:space="0" w:color="auto"/>
              <w:right w:val="single" w:sz="4" w:space="0" w:color="auto"/>
            </w:tcBorders>
            <w:shd w:val="clear" w:color="auto" w:fill="auto"/>
            <w:noWrap/>
            <w:vAlign w:val="bottom"/>
            <w:hideMark/>
          </w:tcPr>
          <w:p w14:paraId="04E750C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1781E04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F32698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Рила</w:t>
            </w:r>
          </w:p>
        </w:tc>
        <w:tc>
          <w:tcPr>
            <w:tcW w:w="2662" w:type="dxa"/>
            <w:tcBorders>
              <w:top w:val="nil"/>
              <w:left w:val="nil"/>
              <w:bottom w:val="single" w:sz="4" w:space="0" w:color="auto"/>
              <w:right w:val="single" w:sz="4" w:space="0" w:color="auto"/>
            </w:tcBorders>
            <w:shd w:val="clear" w:color="auto" w:fill="auto"/>
            <w:noWrap/>
            <w:vAlign w:val="bottom"/>
            <w:hideMark/>
          </w:tcPr>
          <w:p w14:paraId="1C073D5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5CC89ED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FB6B65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C86565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Родопи</w:t>
            </w:r>
          </w:p>
        </w:tc>
        <w:tc>
          <w:tcPr>
            <w:tcW w:w="2662" w:type="dxa"/>
            <w:tcBorders>
              <w:top w:val="nil"/>
              <w:left w:val="nil"/>
              <w:bottom w:val="single" w:sz="4" w:space="0" w:color="auto"/>
              <w:right w:val="single" w:sz="4" w:space="0" w:color="auto"/>
            </w:tcBorders>
            <w:shd w:val="clear" w:color="auto" w:fill="auto"/>
            <w:noWrap/>
            <w:vAlign w:val="bottom"/>
            <w:hideMark/>
          </w:tcPr>
          <w:p w14:paraId="78AB312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5A8A890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DFF870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F7F072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Роман</w:t>
            </w:r>
          </w:p>
        </w:tc>
        <w:tc>
          <w:tcPr>
            <w:tcW w:w="2662" w:type="dxa"/>
            <w:tcBorders>
              <w:top w:val="nil"/>
              <w:left w:val="nil"/>
              <w:bottom w:val="single" w:sz="4" w:space="0" w:color="auto"/>
              <w:right w:val="single" w:sz="4" w:space="0" w:color="auto"/>
            </w:tcBorders>
            <w:shd w:val="clear" w:color="auto" w:fill="auto"/>
            <w:noWrap/>
            <w:vAlign w:val="bottom"/>
            <w:hideMark/>
          </w:tcPr>
          <w:p w14:paraId="7742E05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5BA5AD8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52EDC3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EEC406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Рудозем</w:t>
            </w:r>
          </w:p>
        </w:tc>
        <w:tc>
          <w:tcPr>
            <w:tcW w:w="2662" w:type="dxa"/>
            <w:tcBorders>
              <w:top w:val="nil"/>
              <w:left w:val="nil"/>
              <w:bottom w:val="single" w:sz="4" w:space="0" w:color="auto"/>
              <w:right w:val="single" w:sz="4" w:space="0" w:color="auto"/>
            </w:tcBorders>
            <w:shd w:val="clear" w:color="auto" w:fill="auto"/>
            <w:noWrap/>
            <w:vAlign w:val="bottom"/>
            <w:hideMark/>
          </w:tcPr>
          <w:p w14:paraId="5870A5F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50%</w:t>
            </w:r>
          </w:p>
        </w:tc>
        <w:tc>
          <w:tcPr>
            <w:tcW w:w="2444" w:type="dxa"/>
            <w:tcBorders>
              <w:top w:val="nil"/>
              <w:left w:val="nil"/>
              <w:bottom w:val="single" w:sz="4" w:space="0" w:color="auto"/>
              <w:right w:val="single" w:sz="4" w:space="0" w:color="auto"/>
            </w:tcBorders>
            <w:shd w:val="clear" w:color="auto" w:fill="auto"/>
            <w:noWrap/>
            <w:vAlign w:val="bottom"/>
            <w:hideMark/>
          </w:tcPr>
          <w:p w14:paraId="749C8F3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4D7AAD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1C2FC7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Руен</w:t>
            </w:r>
          </w:p>
        </w:tc>
        <w:tc>
          <w:tcPr>
            <w:tcW w:w="2662" w:type="dxa"/>
            <w:tcBorders>
              <w:top w:val="nil"/>
              <w:left w:val="nil"/>
              <w:bottom w:val="single" w:sz="4" w:space="0" w:color="auto"/>
              <w:right w:val="single" w:sz="4" w:space="0" w:color="auto"/>
            </w:tcBorders>
            <w:shd w:val="clear" w:color="auto" w:fill="auto"/>
            <w:noWrap/>
            <w:vAlign w:val="bottom"/>
            <w:hideMark/>
          </w:tcPr>
          <w:p w14:paraId="105CADA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4E7E0D7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C1D192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0C178F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Ружинци</w:t>
            </w:r>
          </w:p>
        </w:tc>
        <w:tc>
          <w:tcPr>
            <w:tcW w:w="2662" w:type="dxa"/>
            <w:tcBorders>
              <w:top w:val="nil"/>
              <w:left w:val="nil"/>
              <w:bottom w:val="single" w:sz="4" w:space="0" w:color="auto"/>
              <w:right w:val="single" w:sz="4" w:space="0" w:color="auto"/>
            </w:tcBorders>
            <w:shd w:val="clear" w:color="auto" w:fill="auto"/>
            <w:noWrap/>
            <w:vAlign w:val="bottom"/>
            <w:hideMark/>
          </w:tcPr>
          <w:p w14:paraId="494B199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6121789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0E8359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35B634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Русе</w:t>
            </w:r>
          </w:p>
        </w:tc>
        <w:tc>
          <w:tcPr>
            <w:tcW w:w="2662" w:type="dxa"/>
            <w:tcBorders>
              <w:top w:val="nil"/>
              <w:left w:val="nil"/>
              <w:bottom w:val="single" w:sz="4" w:space="0" w:color="auto"/>
              <w:right w:val="single" w:sz="4" w:space="0" w:color="auto"/>
            </w:tcBorders>
            <w:shd w:val="clear" w:color="auto" w:fill="auto"/>
            <w:noWrap/>
            <w:vAlign w:val="bottom"/>
            <w:hideMark/>
          </w:tcPr>
          <w:p w14:paraId="43FD9BA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18%</w:t>
            </w:r>
          </w:p>
        </w:tc>
        <w:tc>
          <w:tcPr>
            <w:tcW w:w="2444" w:type="dxa"/>
            <w:tcBorders>
              <w:top w:val="nil"/>
              <w:left w:val="nil"/>
              <w:bottom w:val="single" w:sz="4" w:space="0" w:color="auto"/>
              <w:right w:val="single" w:sz="4" w:space="0" w:color="auto"/>
            </w:tcBorders>
            <w:shd w:val="clear" w:color="auto" w:fill="auto"/>
            <w:noWrap/>
            <w:vAlign w:val="bottom"/>
            <w:hideMark/>
          </w:tcPr>
          <w:p w14:paraId="73481F5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F1FCC9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75D813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Садово</w:t>
            </w:r>
          </w:p>
        </w:tc>
        <w:tc>
          <w:tcPr>
            <w:tcW w:w="2662" w:type="dxa"/>
            <w:tcBorders>
              <w:top w:val="nil"/>
              <w:left w:val="nil"/>
              <w:bottom w:val="single" w:sz="4" w:space="0" w:color="auto"/>
              <w:right w:val="single" w:sz="4" w:space="0" w:color="auto"/>
            </w:tcBorders>
            <w:shd w:val="clear" w:color="auto" w:fill="auto"/>
            <w:noWrap/>
            <w:vAlign w:val="bottom"/>
            <w:hideMark/>
          </w:tcPr>
          <w:p w14:paraId="3932986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2444" w:type="dxa"/>
            <w:tcBorders>
              <w:top w:val="nil"/>
              <w:left w:val="nil"/>
              <w:bottom w:val="single" w:sz="4" w:space="0" w:color="auto"/>
              <w:right w:val="single" w:sz="4" w:space="0" w:color="auto"/>
            </w:tcBorders>
            <w:shd w:val="clear" w:color="auto" w:fill="auto"/>
            <w:noWrap/>
            <w:vAlign w:val="bottom"/>
            <w:hideMark/>
          </w:tcPr>
          <w:p w14:paraId="650EAD6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126933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1F7C9B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Самоков</w:t>
            </w:r>
          </w:p>
        </w:tc>
        <w:tc>
          <w:tcPr>
            <w:tcW w:w="2662" w:type="dxa"/>
            <w:tcBorders>
              <w:top w:val="nil"/>
              <w:left w:val="nil"/>
              <w:bottom w:val="single" w:sz="4" w:space="0" w:color="auto"/>
              <w:right w:val="single" w:sz="4" w:space="0" w:color="auto"/>
            </w:tcBorders>
            <w:shd w:val="clear" w:color="auto" w:fill="auto"/>
            <w:noWrap/>
            <w:vAlign w:val="bottom"/>
            <w:hideMark/>
          </w:tcPr>
          <w:p w14:paraId="1A015E4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w:t>
            </w:r>
          </w:p>
        </w:tc>
        <w:tc>
          <w:tcPr>
            <w:tcW w:w="2444" w:type="dxa"/>
            <w:tcBorders>
              <w:top w:val="nil"/>
              <w:left w:val="nil"/>
              <w:bottom w:val="single" w:sz="4" w:space="0" w:color="auto"/>
              <w:right w:val="single" w:sz="4" w:space="0" w:color="auto"/>
            </w:tcBorders>
            <w:shd w:val="clear" w:color="auto" w:fill="auto"/>
            <w:noWrap/>
            <w:vAlign w:val="bottom"/>
            <w:hideMark/>
          </w:tcPr>
          <w:p w14:paraId="418973A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B4460D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FE9FAF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Самуил</w:t>
            </w:r>
          </w:p>
        </w:tc>
        <w:tc>
          <w:tcPr>
            <w:tcW w:w="2662" w:type="dxa"/>
            <w:tcBorders>
              <w:top w:val="nil"/>
              <w:left w:val="nil"/>
              <w:bottom w:val="single" w:sz="4" w:space="0" w:color="auto"/>
              <w:right w:val="single" w:sz="4" w:space="0" w:color="auto"/>
            </w:tcBorders>
            <w:shd w:val="clear" w:color="auto" w:fill="auto"/>
            <w:noWrap/>
            <w:vAlign w:val="bottom"/>
            <w:hideMark/>
          </w:tcPr>
          <w:p w14:paraId="5E4CF39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49292A30"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448A89F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943ACB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Сандански</w:t>
            </w:r>
          </w:p>
        </w:tc>
        <w:tc>
          <w:tcPr>
            <w:tcW w:w="2662" w:type="dxa"/>
            <w:tcBorders>
              <w:top w:val="nil"/>
              <w:left w:val="nil"/>
              <w:bottom w:val="single" w:sz="4" w:space="0" w:color="auto"/>
              <w:right w:val="single" w:sz="4" w:space="0" w:color="auto"/>
            </w:tcBorders>
            <w:shd w:val="clear" w:color="auto" w:fill="auto"/>
            <w:noWrap/>
            <w:vAlign w:val="bottom"/>
            <w:hideMark/>
          </w:tcPr>
          <w:p w14:paraId="54459A1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0D34FAE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2988F5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1DBDA52"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Сапарева баня</w:t>
            </w:r>
          </w:p>
        </w:tc>
        <w:tc>
          <w:tcPr>
            <w:tcW w:w="2662" w:type="dxa"/>
            <w:tcBorders>
              <w:top w:val="nil"/>
              <w:left w:val="nil"/>
              <w:bottom w:val="single" w:sz="4" w:space="0" w:color="auto"/>
              <w:right w:val="single" w:sz="4" w:space="0" w:color="auto"/>
            </w:tcBorders>
            <w:shd w:val="clear" w:color="auto" w:fill="auto"/>
            <w:noWrap/>
            <w:vAlign w:val="bottom"/>
            <w:hideMark/>
          </w:tcPr>
          <w:p w14:paraId="3A532C7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12%</w:t>
            </w:r>
          </w:p>
        </w:tc>
        <w:tc>
          <w:tcPr>
            <w:tcW w:w="2444" w:type="dxa"/>
            <w:tcBorders>
              <w:top w:val="nil"/>
              <w:left w:val="nil"/>
              <w:bottom w:val="single" w:sz="4" w:space="0" w:color="auto"/>
              <w:right w:val="single" w:sz="4" w:space="0" w:color="auto"/>
            </w:tcBorders>
            <w:shd w:val="clear" w:color="auto" w:fill="auto"/>
            <w:noWrap/>
            <w:vAlign w:val="bottom"/>
            <w:hideMark/>
          </w:tcPr>
          <w:p w14:paraId="23DEBA2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8AE202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1BEB06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Сатовча</w:t>
            </w:r>
          </w:p>
        </w:tc>
        <w:tc>
          <w:tcPr>
            <w:tcW w:w="2662" w:type="dxa"/>
            <w:tcBorders>
              <w:top w:val="nil"/>
              <w:left w:val="nil"/>
              <w:bottom w:val="single" w:sz="4" w:space="0" w:color="auto"/>
              <w:right w:val="single" w:sz="4" w:space="0" w:color="auto"/>
            </w:tcBorders>
            <w:shd w:val="clear" w:color="auto" w:fill="auto"/>
            <w:noWrap/>
            <w:vAlign w:val="bottom"/>
            <w:hideMark/>
          </w:tcPr>
          <w:p w14:paraId="2B83209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2444" w:type="dxa"/>
            <w:tcBorders>
              <w:top w:val="nil"/>
              <w:left w:val="nil"/>
              <w:bottom w:val="single" w:sz="4" w:space="0" w:color="auto"/>
              <w:right w:val="single" w:sz="4" w:space="0" w:color="auto"/>
            </w:tcBorders>
            <w:shd w:val="clear" w:color="auto" w:fill="auto"/>
            <w:noWrap/>
            <w:vAlign w:val="bottom"/>
            <w:hideMark/>
          </w:tcPr>
          <w:p w14:paraId="6084FB6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0991C5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B150BD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Свиленград</w:t>
            </w:r>
          </w:p>
        </w:tc>
        <w:tc>
          <w:tcPr>
            <w:tcW w:w="2662" w:type="dxa"/>
            <w:tcBorders>
              <w:top w:val="nil"/>
              <w:left w:val="nil"/>
              <w:bottom w:val="single" w:sz="4" w:space="0" w:color="auto"/>
              <w:right w:val="single" w:sz="4" w:space="0" w:color="auto"/>
            </w:tcBorders>
            <w:shd w:val="clear" w:color="auto" w:fill="auto"/>
            <w:noWrap/>
            <w:vAlign w:val="bottom"/>
            <w:hideMark/>
          </w:tcPr>
          <w:p w14:paraId="7173A7A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9%</w:t>
            </w:r>
          </w:p>
        </w:tc>
        <w:tc>
          <w:tcPr>
            <w:tcW w:w="2444" w:type="dxa"/>
            <w:tcBorders>
              <w:top w:val="nil"/>
              <w:left w:val="nil"/>
              <w:bottom w:val="single" w:sz="4" w:space="0" w:color="auto"/>
              <w:right w:val="single" w:sz="4" w:space="0" w:color="auto"/>
            </w:tcBorders>
            <w:shd w:val="clear" w:color="auto" w:fill="auto"/>
            <w:noWrap/>
            <w:vAlign w:val="bottom"/>
            <w:hideMark/>
          </w:tcPr>
          <w:p w14:paraId="7CF43B6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D7E644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CE0272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Свищов</w:t>
            </w:r>
          </w:p>
        </w:tc>
        <w:tc>
          <w:tcPr>
            <w:tcW w:w="2662" w:type="dxa"/>
            <w:tcBorders>
              <w:top w:val="nil"/>
              <w:left w:val="nil"/>
              <w:bottom w:val="single" w:sz="4" w:space="0" w:color="auto"/>
              <w:right w:val="single" w:sz="4" w:space="0" w:color="auto"/>
            </w:tcBorders>
            <w:shd w:val="clear" w:color="auto" w:fill="auto"/>
            <w:noWrap/>
            <w:vAlign w:val="bottom"/>
            <w:hideMark/>
          </w:tcPr>
          <w:p w14:paraId="4E4B6AF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62%</w:t>
            </w:r>
          </w:p>
        </w:tc>
        <w:tc>
          <w:tcPr>
            <w:tcW w:w="2444" w:type="dxa"/>
            <w:tcBorders>
              <w:top w:val="nil"/>
              <w:left w:val="nil"/>
              <w:bottom w:val="single" w:sz="4" w:space="0" w:color="auto"/>
              <w:right w:val="single" w:sz="4" w:space="0" w:color="auto"/>
            </w:tcBorders>
            <w:shd w:val="clear" w:color="auto" w:fill="auto"/>
            <w:noWrap/>
            <w:vAlign w:val="bottom"/>
            <w:hideMark/>
          </w:tcPr>
          <w:p w14:paraId="3E54925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2558A22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4D8CCE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Своге</w:t>
            </w:r>
          </w:p>
        </w:tc>
        <w:tc>
          <w:tcPr>
            <w:tcW w:w="2662" w:type="dxa"/>
            <w:tcBorders>
              <w:top w:val="nil"/>
              <w:left w:val="nil"/>
              <w:bottom w:val="single" w:sz="4" w:space="0" w:color="auto"/>
              <w:right w:val="single" w:sz="4" w:space="0" w:color="auto"/>
            </w:tcBorders>
            <w:shd w:val="clear" w:color="auto" w:fill="auto"/>
            <w:noWrap/>
            <w:vAlign w:val="bottom"/>
            <w:hideMark/>
          </w:tcPr>
          <w:p w14:paraId="0C38C79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w:t>
            </w:r>
          </w:p>
        </w:tc>
        <w:tc>
          <w:tcPr>
            <w:tcW w:w="2444" w:type="dxa"/>
            <w:tcBorders>
              <w:top w:val="nil"/>
              <w:left w:val="nil"/>
              <w:bottom w:val="single" w:sz="4" w:space="0" w:color="auto"/>
              <w:right w:val="single" w:sz="4" w:space="0" w:color="auto"/>
            </w:tcBorders>
            <w:shd w:val="clear" w:color="auto" w:fill="auto"/>
            <w:noWrap/>
            <w:vAlign w:val="bottom"/>
            <w:hideMark/>
          </w:tcPr>
          <w:p w14:paraId="794D4B8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D68B14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450F5D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Севлиево</w:t>
            </w:r>
          </w:p>
        </w:tc>
        <w:tc>
          <w:tcPr>
            <w:tcW w:w="2662" w:type="dxa"/>
            <w:tcBorders>
              <w:top w:val="nil"/>
              <w:left w:val="nil"/>
              <w:bottom w:val="single" w:sz="4" w:space="0" w:color="auto"/>
              <w:right w:val="single" w:sz="4" w:space="0" w:color="auto"/>
            </w:tcBorders>
            <w:shd w:val="clear" w:color="auto" w:fill="auto"/>
            <w:noWrap/>
            <w:vAlign w:val="bottom"/>
            <w:hideMark/>
          </w:tcPr>
          <w:p w14:paraId="40F47D9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20%</w:t>
            </w:r>
          </w:p>
        </w:tc>
        <w:tc>
          <w:tcPr>
            <w:tcW w:w="2444" w:type="dxa"/>
            <w:tcBorders>
              <w:top w:val="nil"/>
              <w:left w:val="nil"/>
              <w:bottom w:val="single" w:sz="4" w:space="0" w:color="auto"/>
              <w:right w:val="single" w:sz="4" w:space="0" w:color="auto"/>
            </w:tcBorders>
            <w:shd w:val="clear" w:color="auto" w:fill="auto"/>
            <w:noWrap/>
            <w:vAlign w:val="bottom"/>
            <w:hideMark/>
          </w:tcPr>
          <w:p w14:paraId="7E82078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B1F9DA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4667AD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Септември</w:t>
            </w:r>
          </w:p>
        </w:tc>
        <w:tc>
          <w:tcPr>
            <w:tcW w:w="2662" w:type="dxa"/>
            <w:tcBorders>
              <w:top w:val="nil"/>
              <w:left w:val="nil"/>
              <w:bottom w:val="single" w:sz="4" w:space="0" w:color="auto"/>
              <w:right w:val="single" w:sz="4" w:space="0" w:color="auto"/>
            </w:tcBorders>
            <w:shd w:val="clear" w:color="auto" w:fill="auto"/>
            <w:noWrap/>
            <w:vAlign w:val="bottom"/>
            <w:hideMark/>
          </w:tcPr>
          <w:p w14:paraId="3A844A5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w:t>
            </w:r>
          </w:p>
        </w:tc>
        <w:tc>
          <w:tcPr>
            <w:tcW w:w="2444" w:type="dxa"/>
            <w:tcBorders>
              <w:top w:val="nil"/>
              <w:left w:val="nil"/>
              <w:bottom w:val="single" w:sz="4" w:space="0" w:color="auto"/>
              <w:right w:val="single" w:sz="4" w:space="0" w:color="auto"/>
            </w:tcBorders>
            <w:shd w:val="clear" w:color="auto" w:fill="auto"/>
            <w:noWrap/>
            <w:vAlign w:val="bottom"/>
            <w:hideMark/>
          </w:tcPr>
          <w:p w14:paraId="00251EE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7ABB09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6F09ED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Силистра</w:t>
            </w:r>
          </w:p>
        </w:tc>
        <w:tc>
          <w:tcPr>
            <w:tcW w:w="2662" w:type="dxa"/>
            <w:tcBorders>
              <w:top w:val="nil"/>
              <w:left w:val="nil"/>
              <w:bottom w:val="single" w:sz="4" w:space="0" w:color="auto"/>
              <w:right w:val="single" w:sz="4" w:space="0" w:color="auto"/>
            </w:tcBorders>
            <w:shd w:val="clear" w:color="auto" w:fill="auto"/>
            <w:noWrap/>
            <w:vAlign w:val="bottom"/>
            <w:hideMark/>
          </w:tcPr>
          <w:p w14:paraId="080A475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w:t>
            </w:r>
          </w:p>
        </w:tc>
        <w:tc>
          <w:tcPr>
            <w:tcW w:w="2444" w:type="dxa"/>
            <w:tcBorders>
              <w:top w:val="nil"/>
              <w:left w:val="nil"/>
              <w:bottom w:val="single" w:sz="4" w:space="0" w:color="auto"/>
              <w:right w:val="single" w:sz="4" w:space="0" w:color="auto"/>
            </w:tcBorders>
            <w:shd w:val="clear" w:color="auto" w:fill="auto"/>
            <w:noWrap/>
            <w:vAlign w:val="bottom"/>
            <w:hideMark/>
          </w:tcPr>
          <w:p w14:paraId="0D5EC4A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838C07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0A2238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Симеоновград</w:t>
            </w:r>
          </w:p>
        </w:tc>
        <w:tc>
          <w:tcPr>
            <w:tcW w:w="2662" w:type="dxa"/>
            <w:tcBorders>
              <w:top w:val="nil"/>
              <w:left w:val="nil"/>
              <w:bottom w:val="single" w:sz="4" w:space="0" w:color="auto"/>
              <w:right w:val="single" w:sz="4" w:space="0" w:color="auto"/>
            </w:tcBorders>
            <w:shd w:val="clear" w:color="auto" w:fill="auto"/>
            <w:noWrap/>
            <w:vAlign w:val="bottom"/>
            <w:hideMark/>
          </w:tcPr>
          <w:p w14:paraId="47393B3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w:t>
            </w:r>
          </w:p>
        </w:tc>
        <w:tc>
          <w:tcPr>
            <w:tcW w:w="2444" w:type="dxa"/>
            <w:tcBorders>
              <w:top w:val="nil"/>
              <w:left w:val="nil"/>
              <w:bottom w:val="single" w:sz="4" w:space="0" w:color="auto"/>
              <w:right w:val="single" w:sz="4" w:space="0" w:color="auto"/>
            </w:tcBorders>
            <w:shd w:val="clear" w:color="auto" w:fill="auto"/>
            <w:noWrap/>
            <w:vAlign w:val="bottom"/>
            <w:hideMark/>
          </w:tcPr>
          <w:p w14:paraId="79A0C88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B9CC77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43BCFA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Симитли</w:t>
            </w:r>
          </w:p>
        </w:tc>
        <w:tc>
          <w:tcPr>
            <w:tcW w:w="2662" w:type="dxa"/>
            <w:tcBorders>
              <w:top w:val="nil"/>
              <w:left w:val="nil"/>
              <w:bottom w:val="single" w:sz="4" w:space="0" w:color="auto"/>
              <w:right w:val="single" w:sz="4" w:space="0" w:color="auto"/>
            </w:tcBorders>
            <w:shd w:val="clear" w:color="auto" w:fill="auto"/>
            <w:noWrap/>
            <w:vAlign w:val="bottom"/>
            <w:hideMark/>
          </w:tcPr>
          <w:p w14:paraId="2598EA6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33%</w:t>
            </w:r>
          </w:p>
        </w:tc>
        <w:tc>
          <w:tcPr>
            <w:tcW w:w="2444" w:type="dxa"/>
            <w:tcBorders>
              <w:top w:val="nil"/>
              <w:left w:val="nil"/>
              <w:bottom w:val="single" w:sz="4" w:space="0" w:color="auto"/>
              <w:right w:val="single" w:sz="4" w:space="0" w:color="auto"/>
            </w:tcBorders>
            <w:shd w:val="clear" w:color="auto" w:fill="auto"/>
            <w:noWrap/>
            <w:vAlign w:val="bottom"/>
            <w:hideMark/>
          </w:tcPr>
          <w:p w14:paraId="7665D4A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1DE6B8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89CF92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lastRenderedPageBreak/>
              <w:t>Ситово</w:t>
            </w:r>
          </w:p>
        </w:tc>
        <w:tc>
          <w:tcPr>
            <w:tcW w:w="2662" w:type="dxa"/>
            <w:tcBorders>
              <w:top w:val="nil"/>
              <w:left w:val="nil"/>
              <w:bottom w:val="single" w:sz="4" w:space="0" w:color="auto"/>
              <w:right w:val="single" w:sz="4" w:space="0" w:color="auto"/>
            </w:tcBorders>
            <w:shd w:val="clear" w:color="auto" w:fill="auto"/>
            <w:noWrap/>
            <w:vAlign w:val="bottom"/>
            <w:hideMark/>
          </w:tcPr>
          <w:p w14:paraId="090FD7C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3FD5385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4896D9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CCF9CF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Сливен</w:t>
            </w:r>
          </w:p>
        </w:tc>
        <w:tc>
          <w:tcPr>
            <w:tcW w:w="2662" w:type="dxa"/>
            <w:tcBorders>
              <w:top w:val="nil"/>
              <w:left w:val="nil"/>
              <w:bottom w:val="single" w:sz="4" w:space="0" w:color="auto"/>
              <w:right w:val="single" w:sz="4" w:space="0" w:color="auto"/>
            </w:tcBorders>
            <w:shd w:val="clear" w:color="auto" w:fill="auto"/>
            <w:noWrap/>
            <w:vAlign w:val="bottom"/>
            <w:hideMark/>
          </w:tcPr>
          <w:p w14:paraId="43C58CD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25%</w:t>
            </w:r>
          </w:p>
        </w:tc>
        <w:tc>
          <w:tcPr>
            <w:tcW w:w="2444" w:type="dxa"/>
            <w:tcBorders>
              <w:top w:val="nil"/>
              <w:left w:val="nil"/>
              <w:bottom w:val="single" w:sz="4" w:space="0" w:color="auto"/>
              <w:right w:val="single" w:sz="4" w:space="0" w:color="auto"/>
            </w:tcBorders>
            <w:shd w:val="clear" w:color="auto" w:fill="auto"/>
            <w:noWrap/>
            <w:vAlign w:val="bottom"/>
            <w:hideMark/>
          </w:tcPr>
          <w:p w14:paraId="0CB9F21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AB5613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73D2E4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Сливница</w:t>
            </w:r>
          </w:p>
        </w:tc>
        <w:tc>
          <w:tcPr>
            <w:tcW w:w="2662" w:type="dxa"/>
            <w:tcBorders>
              <w:top w:val="nil"/>
              <w:left w:val="nil"/>
              <w:bottom w:val="single" w:sz="4" w:space="0" w:color="auto"/>
              <w:right w:val="single" w:sz="4" w:space="0" w:color="auto"/>
            </w:tcBorders>
            <w:shd w:val="clear" w:color="auto" w:fill="auto"/>
            <w:noWrap/>
            <w:vAlign w:val="bottom"/>
            <w:hideMark/>
          </w:tcPr>
          <w:p w14:paraId="4124B15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w:t>
            </w:r>
          </w:p>
        </w:tc>
        <w:tc>
          <w:tcPr>
            <w:tcW w:w="2444" w:type="dxa"/>
            <w:tcBorders>
              <w:top w:val="nil"/>
              <w:left w:val="nil"/>
              <w:bottom w:val="single" w:sz="4" w:space="0" w:color="auto"/>
              <w:right w:val="single" w:sz="4" w:space="0" w:color="auto"/>
            </w:tcBorders>
            <w:shd w:val="clear" w:color="auto" w:fill="auto"/>
            <w:noWrap/>
            <w:vAlign w:val="bottom"/>
            <w:hideMark/>
          </w:tcPr>
          <w:p w14:paraId="37B3E06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79D667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B5EFD2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Сливо поле</w:t>
            </w:r>
          </w:p>
        </w:tc>
        <w:tc>
          <w:tcPr>
            <w:tcW w:w="2662" w:type="dxa"/>
            <w:tcBorders>
              <w:top w:val="nil"/>
              <w:left w:val="nil"/>
              <w:bottom w:val="single" w:sz="4" w:space="0" w:color="auto"/>
              <w:right w:val="single" w:sz="4" w:space="0" w:color="auto"/>
            </w:tcBorders>
            <w:shd w:val="clear" w:color="auto" w:fill="auto"/>
            <w:noWrap/>
            <w:vAlign w:val="bottom"/>
            <w:hideMark/>
          </w:tcPr>
          <w:p w14:paraId="3622A54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6A2B3BAE"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114AA09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C70BE6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Смолян</w:t>
            </w:r>
          </w:p>
        </w:tc>
        <w:tc>
          <w:tcPr>
            <w:tcW w:w="2662" w:type="dxa"/>
            <w:tcBorders>
              <w:top w:val="nil"/>
              <w:left w:val="nil"/>
              <w:bottom w:val="single" w:sz="4" w:space="0" w:color="auto"/>
              <w:right w:val="single" w:sz="4" w:space="0" w:color="auto"/>
            </w:tcBorders>
            <w:shd w:val="clear" w:color="auto" w:fill="auto"/>
            <w:noWrap/>
            <w:vAlign w:val="bottom"/>
            <w:hideMark/>
          </w:tcPr>
          <w:p w14:paraId="5C45EAE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43%</w:t>
            </w:r>
          </w:p>
        </w:tc>
        <w:tc>
          <w:tcPr>
            <w:tcW w:w="2444" w:type="dxa"/>
            <w:tcBorders>
              <w:top w:val="nil"/>
              <w:left w:val="nil"/>
              <w:bottom w:val="single" w:sz="4" w:space="0" w:color="auto"/>
              <w:right w:val="single" w:sz="4" w:space="0" w:color="auto"/>
            </w:tcBorders>
            <w:shd w:val="clear" w:color="auto" w:fill="auto"/>
            <w:noWrap/>
            <w:vAlign w:val="bottom"/>
            <w:hideMark/>
          </w:tcPr>
          <w:p w14:paraId="0150BC0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ADC54A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7000D0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Смядово</w:t>
            </w:r>
          </w:p>
        </w:tc>
        <w:tc>
          <w:tcPr>
            <w:tcW w:w="2662" w:type="dxa"/>
            <w:tcBorders>
              <w:top w:val="nil"/>
              <w:left w:val="nil"/>
              <w:bottom w:val="single" w:sz="4" w:space="0" w:color="auto"/>
              <w:right w:val="single" w:sz="4" w:space="0" w:color="auto"/>
            </w:tcBorders>
            <w:shd w:val="clear" w:color="auto" w:fill="auto"/>
            <w:noWrap/>
            <w:vAlign w:val="bottom"/>
            <w:hideMark/>
          </w:tcPr>
          <w:p w14:paraId="5800F67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21%</w:t>
            </w:r>
          </w:p>
        </w:tc>
        <w:tc>
          <w:tcPr>
            <w:tcW w:w="2444" w:type="dxa"/>
            <w:tcBorders>
              <w:top w:val="nil"/>
              <w:left w:val="nil"/>
              <w:bottom w:val="single" w:sz="4" w:space="0" w:color="auto"/>
              <w:right w:val="single" w:sz="4" w:space="0" w:color="auto"/>
            </w:tcBorders>
            <w:shd w:val="clear" w:color="auto" w:fill="auto"/>
            <w:noWrap/>
            <w:vAlign w:val="bottom"/>
            <w:hideMark/>
          </w:tcPr>
          <w:p w14:paraId="37FCDDF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783379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1A8512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Созопол</w:t>
            </w:r>
          </w:p>
        </w:tc>
        <w:tc>
          <w:tcPr>
            <w:tcW w:w="2662" w:type="dxa"/>
            <w:tcBorders>
              <w:top w:val="nil"/>
              <w:left w:val="nil"/>
              <w:bottom w:val="single" w:sz="4" w:space="0" w:color="auto"/>
              <w:right w:val="single" w:sz="4" w:space="0" w:color="auto"/>
            </w:tcBorders>
            <w:shd w:val="clear" w:color="auto" w:fill="auto"/>
            <w:noWrap/>
            <w:vAlign w:val="bottom"/>
            <w:hideMark/>
          </w:tcPr>
          <w:p w14:paraId="613F025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4949991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47906B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FF857B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Сопот</w:t>
            </w:r>
          </w:p>
        </w:tc>
        <w:tc>
          <w:tcPr>
            <w:tcW w:w="2662" w:type="dxa"/>
            <w:tcBorders>
              <w:top w:val="nil"/>
              <w:left w:val="nil"/>
              <w:bottom w:val="single" w:sz="4" w:space="0" w:color="auto"/>
              <w:right w:val="single" w:sz="4" w:space="0" w:color="auto"/>
            </w:tcBorders>
            <w:shd w:val="clear" w:color="auto" w:fill="auto"/>
            <w:noWrap/>
            <w:vAlign w:val="bottom"/>
            <w:hideMark/>
          </w:tcPr>
          <w:p w14:paraId="254A331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32%</w:t>
            </w:r>
          </w:p>
        </w:tc>
        <w:tc>
          <w:tcPr>
            <w:tcW w:w="2444" w:type="dxa"/>
            <w:tcBorders>
              <w:top w:val="nil"/>
              <w:left w:val="nil"/>
              <w:bottom w:val="single" w:sz="4" w:space="0" w:color="auto"/>
              <w:right w:val="single" w:sz="4" w:space="0" w:color="auto"/>
            </w:tcBorders>
            <w:shd w:val="clear" w:color="auto" w:fill="auto"/>
            <w:noWrap/>
            <w:vAlign w:val="bottom"/>
            <w:hideMark/>
          </w:tcPr>
          <w:p w14:paraId="2A95EB8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8F2179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203533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Средец</w:t>
            </w:r>
          </w:p>
        </w:tc>
        <w:tc>
          <w:tcPr>
            <w:tcW w:w="2662" w:type="dxa"/>
            <w:tcBorders>
              <w:top w:val="nil"/>
              <w:left w:val="nil"/>
              <w:bottom w:val="single" w:sz="4" w:space="0" w:color="auto"/>
              <w:right w:val="single" w:sz="4" w:space="0" w:color="auto"/>
            </w:tcBorders>
            <w:shd w:val="clear" w:color="auto" w:fill="auto"/>
            <w:noWrap/>
            <w:vAlign w:val="bottom"/>
            <w:hideMark/>
          </w:tcPr>
          <w:p w14:paraId="149BB8A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23%</w:t>
            </w:r>
          </w:p>
        </w:tc>
        <w:tc>
          <w:tcPr>
            <w:tcW w:w="2444" w:type="dxa"/>
            <w:tcBorders>
              <w:top w:val="nil"/>
              <w:left w:val="nil"/>
              <w:bottom w:val="single" w:sz="4" w:space="0" w:color="auto"/>
              <w:right w:val="single" w:sz="4" w:space="0" w:color="auto"/>
            </w:tcBorders>
            <w:shd w:val="clear" w:color="auto" w:fill="auto"/>
            <w:noWrap/>
            <w:vAlign w:val="bottom"/>
            <w:hideMark/>
          </w:tcPr>
          <w:p w14:paraId="3506979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70D762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A7F6A8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Стамболийски</w:t>
            </w:r>
          </w:p>
        </w:tc>
        <w:tc>
          <w:tcPr>
            <w:tcW w:w="2662" w:type="dxa"/>
            <w:tcBorders>
              <w:top w:val="nil"/>
              <w:left w:val="nil"/>
              <w:bottom w:val="single" w:sz="4" w:space="0" w:color="auto"/>
              <w:right w:val="single" w:sz="4" w:space="0" w:color="auto"/>
            </w:tcBorders>
            <w:shd w:val="clear" w:color="auto" w:fill="auto"/>
            <w:noWrap/>
            <w:vAlign w:val="bottom"/>
            <w:hideMark/>
          </w:tcPr>
          <w:p w14:paraId="6527584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2444" w:type="dxa"/>
            <w:tcBorders>
              <w:top w:val="nil"/>
              <w:left w:val="nil"/>
              <w:bottom w:val="single" w:sz="4" w:space="0" w:color="auto"/>
              <w:right w:val="single" w:sz="4" w:space="0" w:color="auto"/>
            </w:tcBorders>
            <w:shd w:val="clear" w:color="auto" w:fill="auto"/>
            <w:noWrap/>
            <w:vAlign w:val="bottom"/>
            <w:hideMark/>
          </w:tcPr>
          <w:p w14:paraId="31723FF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ACEB2F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A79595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Стамболово</w:t>
            </w:r>
          </w:p>
        </w:tc>
        <w:tc>
          <w:tcPr>
            <w:tcW w:w="2662" w:type="dxa"/>
            <w:tcBorders>
              <w:top w:val="nil"/>
              <w:left w:val="nil"/>
              <w:bottom w:val="single" w:sz="4" w:space="0" w:color="auto"/>
              <w:right w:val="single" w:sz="4" w:space="0" w:color="auto"/>
            </w:tcBorders>
            <w:shd w:val="clear" w:color="auto" w:fill="auto"/>
            <w:noWrap/>
            <w:vAlign w:val="bottom"/>
            <w:hideMark/>
          </w:tcPr>
          <w:p w14:paraId="0C65C69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378029C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790106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6B4B67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Стара Загора</w:t>
            </w:r>
          </w:p>
        </w:tc>
        <w:tc>
          <w:tcPr>
            <w:tcW w:w="2662" w:type="dxa"/>
            <w:tcBorders>
              <w:top w:val="nil"/>
              <w:left w:val="nil"/>
              <w:bottom w:val="single" w:sz="4" w:space="0" w:color="auto"/>
              <w:right w:val="single" w:sz="4" w:space="0" w:color="auto"/>
            </w:tcBorders>
            <w:shd w:val="clear" w:color="auto" w:fill="auto"/>
            <w:noWrap/>
            <w:vAlign w:val="bottom"/>
            <w:hideMark/>
          </w:tcPr>
          <w:p w14:paraId="0DC92CC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37%</w:t>
            </w:r>
          </w:p>
        </w:tc>
        <w:tc>
          <w:tcPr>
            <w:tcW w:w="2444" w:type="dxa"/>
            <w:tcBorders>
              <w:top w:val="nil"/>
              <w:left w:val="nil"/>
              <w:bottom w:val="single" w:sz="4" w:space="0" w:color="auto"/>
              <w:right w:val="single" w:sz="4" w:space="0" w:color="auto"/>
            </w:tcBorders>
            <w:shd w:val="clear" w:color="auto" w:fill="auto"/>
            <w:noWrap/>
            <w:vAlign w:val="bottom"/>
            <w:hideMark/>
          </w:tcPr>
          <w:p w14:paraId="79C6B80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A82D4A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CD1600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Столична</w:t>
            </w:r>
          </w:p>
        </w:tc>
        <w:tc>
          <w:tcPr>
            <w:tcW w:w="2662" w:type="dxa"/>
            <w:tcBorders>
              <w:top w:val="nil"/>
              <w:left w:val="nil"/>
              <w:bottom w:val="single" w:sz="4" w:space="0" w:color="auto"/>
              <w:right w:val="single" w:sz="4" w:space="0" w:color="auto"/>
            </w:tcBorders>
            <w:shd w:val="clear" w:color="auto" w:fill="auto"/>
            <w:noWrap/>
            <w:vAlign w:val="bottom"/>
            <w:hideMark/>
          </w:tcPr>
          <w:p w14:paraId="175E0A5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64%</w:t>
            </w:r>
          </w:p>
        </w:tc>
        <w:tc>
          <w:tcPr>
            <w:tcW w:w="2444" w:type="dxa"/>
            <w:tcBorders>
              <w:top w:val="nil"/>
              <w:left w:val="nil"/>
              <w:bottom w:val="single" w:sz="4" w:space="0" w:color="auto"/>
              <w:right w:val="single" w:sz="4" w:space="0" w:color="auto"/>
            </w:tcBorders>
            <w:shd w:val="clear" w:color="auto" w:fill="auto"/>
            <w:noWrap/>
            <w:vAlign w:val="bottom"/>
            <w:hideMark/>
          </w:tcPr>
          <w:p w14:paraId="0DBF99F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6099D3E8"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824D36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Стражица</w:t>
            </w:r>
          </w:p>
        </w:tc>
        <w:tc>
          <w:tcPr>
            <w:tcW w:w="2662" w:type="dxa"/>
            <w:tcBorders>
              <w:top w:val="nil"/>
              <w:left w:val="nil"/>
              <w:bottom w:val="single" w:sz="4" w:space="0" w:color="auto"/>
              <w:right w:val="single" w:sz="4" w:space="0" w:color="auto"/>
            </w:tcBorders>
            <w:shd w:val="clear" w:color="auto" w:fill="auto"/>
            <w:noWrap/>
            <w:vAlign w:val="bottom"/>
            <w:hideMark/>
          </w:tcPr>
          <w:p w14:paraId="17CFBE6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84%</w:t>
            </w:r>
          </w:p>
        </w:tc>
        <w:tc>
          <w:tcPr>
            <w:tcW w:w="2444" w:type="dxa"/>
            <w:tcBorders>
              <w:top w:val="nil"/>
              <w:left w:val="nil"/>
              <w:bottom w:val="single" w:sz="4" w:space="0" w:color="auto"/>
              <w:right w:val="single" w:sz="4" w:space="0" w:color="auto"/>
            </w:tcBorders>
            <w:shd w:val="clear" w:color="auto" w:fill="auto"/>
            <w:noWrap/>
            <w:vAlign w:val="bottom"/>
            <w:hideMark/>
          </w:tcPr>
          <w:p w14:paraId="17C7A1E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3085079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8635AB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Стралджа</w:t>
            </w:r>
          </w:p>
        </w:tc>
        <w:tc>
          <w:tcPr>
            <w:tcW w:w="2662" w:type="dxa"/>
            <w:tcBorders>
              <w:top w:val="nil"/>
              <w:left w:val="nil"/>
              <w:bottom w:val="single" w:sz="4" w:space="0" w:color="auto"/>
              <w:right w:val="single" w:sz="4" w:space="0" w:color="auto"/>
            </w:tcBorders>
            <w:shd w:val="clear" w:color="auto" w:fill="auto"/>
            <w:noWrap/>
            <w:vAlign w:val="bottom"/>
            <w:hideMark/>
          </w:tcPr>
          <w:p w14:paraId="669B62B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16%</w:t>
            </w:r>
          </w:p>
        </w:tc>
        <w:tc>
          <w:tcPr>
            <w:tcW w:w="2444" w:type="dxa"/>
            <w:tcBorders>
              <w:top w:val="nil"/>
              <w:left w:val="nil"/>
              <w:bottom w:val="single" w:sz="4" w:space="0" w:color="auto"/>
              <w:right w:val="single" w:sz="4" w:space="0" w:color="auto"/>
            </w:tcBorders>
            <w:shd w:val="clear" w:color="auto" w:fill="auto"/>
            <w:noWrap/>
            <w:vAlign w:val="bottom"/>
            <w:hideMark/>
          </w:tcPr>
          <w:p w14:paraId="7225D5B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491B38C"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A818046"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Стрелча</w:t>
            </w:r>
          </w:p>
        </w:tc>
        <w:tc>
          <w:tcPr>
            <w:tcW w:w="2662" w:type="dxa"/>
            <w:tcBorders>
              <w:top w:val="nil"/>
              <w:left w:val="nil"/>
              <w:bottom w:val="single" w:sz="4" w:space="0" w:color="auto"/>
              <w:right w:val="single" w:sz="4" w:space="0" w:color="auto"/>
            </w:tcBorders>
            <w:shd w:val="clear" w:color="auto" w:fill="auto"/>
            <w:noWrap/>
            <w:vAlign w:val="bottom"/>
            <w:hideMark/>
          </w:tcPr>
          <w:p w14:paraId="5522FBC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3A2124E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3412F0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4A1BE7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Струмяни</w:t>
            </w:r>
          </w:p>
        </w:tc>
        <w:tc>
          <w:tcPr>
            <w:tcW w:w="2662" w:type="dxa"/>
            <w:tcBorders>
              <w:top w:val="nil"/>
              <w:left w:val="nil"/>
              <w:bottom w:val="single" w:sz="4" w:space="0" w:color="auto"/>
              <w:right w:val="single" w:sz="4" w:space="0" w:color="auto"/>
            </w:tcBorders>
            <w:shd w:val="clear" w:color="auto" w:fill="auto"/>
            <w:noWrap/>
            <w:vAlign w:val="bottom"/>
            <w:hideMark/>
          </w:tcPr>
          <w:p w14:paraId="4C15262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6264E20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8A2002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6B596E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Суворово</w:t>
            </w:r>
          </w:p>
        </w:tc>
        <w:tc>
          <w:tcPr>
            <w:tcW w:w="2662" w:type="dxa"/>
            <w:tcBorders>
              <w:top w:val="nil"/>
              <w:left w:val="nil"/>
              <w:bottom w:val="single" w:sz="4" w:space="0" w:color="auto"/>
              <w:right w:val="single" w:sz="4" w:space="0" w:color="auto"/>
            </w:tcBorders>
            <w:shd w:val="clear" w:color="auto" w:fill="auto"/>
            <w:noWrap/>
            <w:vAlign w:val="bottom"/>
            <w:hideMark/>
          </w:tcPr>
          <w:p w14:paraId="7F6BE03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56%</w:t>
            </w:r>
          </w:p>
        </w:tc>
        <w:tc>
          <w:tcPr>
            <w:tcW w:w="2444" w:type="dxa"/>
            <w:tcBorders>
              <w:top w:val="nil"/>
              <w:left w:val="nil"/>
              <w:bottom w:val="single" w:sz="4" w:space="0" w:color="auto"/>
              <w:right w:val="single" w:sz="4" w:space="0" w:color="auto"/>
            </w:tcBorders>
            <w:shd w:val="clear" w:color="auto" w:fill="auto"/>
            <w:noWrap/>
            <w:vAlign w:val="bottom"/>
            <w:hideMark/>
          </w:tcPr>
          <w:p w14:paraId="6885307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ДА</w:t>
            </w:r>
          </w:p>
        </w:tc>
      </w:tr>
      <w:tr w:rsidR="0020126A" w:rsidRPr="00B848D4" w14:paraId="31FE22D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9ECC2B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Сунгурларе</w:t>
            </w:r>
          </w:p>
        </w:tc>
        <w:tc>
          <w:tcPr>
            <w:tcW w:w="2662" w:type="dxa"/>
            <w:tcBorders>
              <w:top w:val="nil"/>
              <w:left w:val="nil"/>
              <w:bottom w:val="single" w:sz="4" w:space="0" w:color="auto"/>
              <w:right w:val="single" w:sz="4" w:space="0" w:color="auto"/>
            </w:tcBorders>
            <w:shd w:val="clear" w:color="auto" w:fill="auto"/>
            <w:noWrap/>
            <w:vAlign w:val="bottom"/>
            <w:hideMark/>
          </w:tcPr>
          <w:p w14:paraId="6AF6CB8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31%</w:t>
            </w:r>
          </w:p>
        </w:tc>
        <w:tc>
          <w:tcPr>
            <w:tcW w:w="2444" w:type="dxa"/>
            <w:tcBorders>
              <w:top w:val="nil"/>
              <w:left w:val="nil"/>
              <w:bottom w:val="single" w:sz="4" w:space="0" w:color="auto"/>
              <w:right w:val="single" w:sz="4" w:space="0" w:color="auto"/>
            </w:tcBorders>
            <w:shd w:val="clear" w:color="auto" w:fill="auto"/>
            <w:noWrap/>
            <w:vAlign w:val="bottom"/>
            <w:hideMark/>
          </w:tcPr>
          <w:p w14:paraId="18EC081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AF3E74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D8C0B9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Сухиндол</w:t>
            </w:r>
          </w:p>
        </w:tc>
        <w:tc>
          <w:tcPr>
            <w:tcW w:w="2662" w:type="dxa"/>
            <w:tcBorders>
              <w:top w:val="nil"/>
              <w:left w:val="nil"/>
              <w:bottom w:val="single" w:sz="4" w:space="0" w:color="auto"/>
              <w:right w:val="single" w:sz="4" w:space="0" w:color="auto"/>
            </w:tcBorders>
            <w:shd w:val="clear" w:color="auto" w:fill="auto"/>
            <w:noWrap/>
            <w:vAlign w:val="bottom"/>
            <w:hideMark/>
          </w:tcPr>
          <w:p w14:paraId="00A680F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w:t>
            </w:r>
          </w:p>
        </w:tc>
        <w:tc>
          <w:tcPr>
            <w:tcW w:w="2444" w:type="dxa"/>
            <w:tcBorders>
              <w:top w:val="nil"/>
              <w:left w:val="nil"/>
              <w:bottom w:val="single" w:sz="4" w:space="0" w:color="auto"/>
              <w:right w:val="single" w:sz="4" w:space="0" w:color="auto"/>
            </w:tcBorders>
            <w:shd w:val="clear" w:color="auto" w:fill="auto"/>
            <w:noWrap/>
            <w:vAlign w:val="bottom"/>
            <w:hideMark/>
          </w:tcPr>
          <w:p w14:paraId="0EAF6CF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341023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9FD09FD"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Съединение</w:t>
            </w:r>
          </w:p>
        </w:tc>
        <w:tc>
          <w:tcPr>
            <w:tcW w:w="2662" w:type="dxa"/>
            <w:tcBorders>
              <w:top w:val="nil"/>
              <w:left w:val="nil"/>
              <w:bottom w:val="single" w:sz="4" w:space="0" w:color="auto"/>
              <w:right w:val="single" w:sz="4" w:space="0" w:color="auto"/>
            </w:tcBorders>
            <w:shd w:val="clear" w:color="auto" w:fill="auto"/>
            <w:noWrap/>
            <w:vAlign w:val="bottom"/>
            <w:hideMark/>
          </w:tcPr>
          <w:p w14:paraId="7B751A2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14%</w:t>
            </w:r>
          </w:p>
        </w:tc>
        <w:tc>
          <w:tcPr>
            <w:tcW w:w="2444" w:type="dxa"/>
            <w:tcBorders>
              <w:top w:val="nil"/>
              <w:left w:val="nil"/>
              <w:bottom w:val="single" w:sz="4" w:space="0" w:color="auto"/>
              <w:right w:val="single" w:sz="4" w:space="0" w:color="auto"/>
            </w:tcBorders>
            <w:shd w:val="clear" w:color="auto" w:fill="auto"/>
            <w:noWrap/>
            <w:vAlign w:val="bottom"/>
            <w:hideMark/>
          </w:tcPr>
          <w:p w14:paraId="5678617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6F2211B"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FFE602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Сърница</w:t>
            </w:r>
          </w:p>
        </w:tc>
        <w:tc>
          <w:tcPr>
            <w:tcW w:w="2662" w:type="dxa"/>
            <w:tcBorders>
              <w:top w:val="nil"/>
              <w:left w:val="nil"/>
              <w:bottom w:val="single" w:sz="4" w:space="0" w:color="auto"/>
              <w:right w:val="single" w:sz="4" w:space="0" w:color="auto"/>
            </w:tcBorders>
            <w:shd w:val="clear" w:color="auto" w:fill="auto"/>
            <w:noWrap/>
            <w:vAlign w:val="bottom"/>
            <w:hideMark/>
          </w:tcPr>
          <w:p w14:paraId="6CBB9B2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w:t>
            </w:r>
          </w:p>
        </w:tc>
        <w:tc>
          <w:tcPr>
            <w:tcW w:w="2444" w:type="dxa"/>
            <w:tcBorders>
              <w:top w:val="nil"/>
              <w:left w:val="nil"/>
              <w:bottom w:val="single" w:sz="4" w:space="0" w:color="auto"/>
              <w:right w:val="single" w:sz="4" w:space="0" w:color="auto"/>
            </w:tcBorders>
            <w:shd w:val="clear" w:color="auto" w:fill="auto"/>
            <w:noWrap/>
            <w:vAlign w:val="bottom"/>
            <w:hideMark/>
          </w:tcPr>
          <w:p w14:paraId="743BD89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EFFE47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1ECDE7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Твърдица</w:t>
            </w:r>
          </w:p>
        </w:tc>
        <w:tc>
          <w:tcPr>
            <w:tcW w:w="2662" w:type="dxa"/>
            <w:tcBorders>
              <w:top w:val="nil"/>
              <w:left w:val="nil"/>
              <w:bottom w:val="single" w:sz="4" w:space="0" w:color="auto"/>
              <w:right w:val="single" w:sz="4" w:space="0" w:color="auto"/>
            </w:tcBorders>
            <w:shd w:val="clear" w:color="auto" w:fill="auto"/>
            <w:noWrap/>
            <w:vAlign w:val="bottom"/>
            <w:hideMark/>
          </w:tcPr>
          <w:p w14:paraId="771ED33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7499E555"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1010C1D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9ED7DE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Тервел</w:t>
            </w:r>
          </w:p>
        </w:tc>
        <w:tc>
          <w:tcPr>
            <w:tcW w:w="2662" w:type="dxa"/>
            <w:tcBorders>
              <w:top w:val="nil"/>
              <w:left w:val="nil"/>
              <w:bottom w:val="single" w:sz="4" w:space="0" w:color="auto"/>
              <w:right w:val="single" w:sz="4" w:space="0" w:color="auto"/>
            </w:tcBorders>
            <w:shd w:val="clear" w:color="auto" w:fill="auto"/>
            <w:noWrap/>
            <w:vAlign w:val="bottom"/>
            <w:hideMark/>
          </w:tcPr>
          <w:p w14:paraId="3704EA3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2444" w:type="dxa"/>
            <w:tcBorders>
              <w:top w:val="nil"/>
              <w:left w:val="nil"/>
              <w:bottom w:val="single" w:sz="4" w:space="0" w:color="auto"/>
              <w:right w:val="single" w:sz="4" w:space="0" w:color="auto"/>
            </w:tcBorders>
            <w:shd w:val="clear" w:color="auto" w:fill="auto"/>
            <w:noWrap/>
            <w:vAlign w:val="bottom"/>
            <w:hideMark/>
          </w:tcPr>
          <w:p w14:paraId="529A99F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AD0BE3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DE82DC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Тетевен</w:t>
            </w:r>
          </w:p>
        </w:tc>
        <w:tc>
          <w:tcPr>
            <w:tcW w:w="2662" w:type="dxa"/>
            <w:tcBorders>
              <w:top w:val="nil"/>
              <w:left w:val="nil"/>
              <w:bottom w:val="single" w:sz="4" w:space="0" w:color="auto"/>
              <w:right w:val="single" w:sz="4" w:space="0" w:color="auto"/>
            </w:tcBorders>
            <w:shd w:val="clear" w:color="auto" w:fill="auto"/>
            <w:noWrap/>
            <w:vAlign w:val="bottom"/>
            <w:hideMark/>
          </w:tcPr>
          <w:p w14:paraId="7F31876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9%</w:t>
            </w:r>
          </w:p>
        </w:tc>
        <w:tc>
          <w:tcPr>
            <w:tcW w:w="2444" w:type="dxa"/>
            <w:tcBorders>
              <w:top w:val="nil"/>
              <w:left w:val="nil"/>
              <w:bottom w:val="single" w:sz="4" w:space="0" w:color="auto"/>
              <w:right w:val="single" w:sz="4" w:space="0" w:color="auto"/>
            </w:tcBorders>
            <w:shd w:val="clear" w:color="auto" w:fill="auto"/>
            <w:noWrap/>
            <w:vAlign w:val="bottom"/>
            <w:hideMark/>
          </w:tcPr>
          <w:p w14:paraId="2A257A4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861A621"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51F698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Тополовград</w:t>
            </w:r>
          </w:p>
        </w:tc>
        <w:tc>
          <w:tcPr>
            <w:tcW w:w="2662" w:type="dxa"/>
            <w:tcBorders>
              <w:top w:val="nil"/>
              <w:left w:val="nil"/>
              <w:bottom w:val="single" w:sz="4" w:space="0" w:color="auto"/>
              <w:right w:val="single" w:sz="4" w:space="0" w:color="auto"/>
            </w:tcBorders>
            <w:shd w:val="clear" w:color="auto" w:fill="auto"/>
            <w:noWrap/>
            <w:vAlign w:val="bottom"/>
            <w:hideMark/>
          </w:tcPr>
          <w:p w14:paraId="1120369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1BDAEA7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9D9488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52F241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Трекляно</w:t>
            </w:r>
          </w:p>
        </w:tc>
        <w:tc>
          <w:tcPr>
            <w:tcW w:w="2662" w:type="dxa"/>
            <w:tcBorders>
              <w:top w:val="nil"/>
              <w:left w:val="nil"/>
              <w:bottom w:val="single" w:sz="4" w:space="0" w:color="auto"/>
              <w:right w:val="single" w:sz="4" w:space="0" w:color="auto"/>
            </w:tcBorders>
            <w:shd w:val="clear" w:color="auto" w:fill="auto"/>
            <w:noWrap/>
            <w:vAlign w:val="bottom"/>
            <w:hideMark/>
          </w:tcPr>
          <w:p w14:paraId="4C8879F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2ABC0359"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292C222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FBFF25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Троян</w:t>
            </w:r>
          </w:p>
        </w:tc>
        <w:tc>
          <w:tcPr>
            <w:tcW w:w="2662" w:type="dxa"/>
            <w:tcBorders>
              <w:top w:val="nil"/>
              <w:left w:val="nil"/>
              <w:bottom w:val="single" w:sz="4" w:space="0" w:color="auto"/>
              <w:right w:val="single" w:sz="4" w:space="0" w:color="auto"/>
            </w:tcBorders>
            <w:shd w:val="clear" w:color="auto" w:fill="auto"/>
            <w:noWrap/>
            <w:vAlign w:val="bottom"/>
            <w:hideMark/>
          </w:tcPr>
          <w:p w14:paraId="31C05C7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28%</w:t>
            </w:r>
          </w:p>
        </w:tc>
        <w:tc>
          <w:tcPr>
            <w:tcW w:w="2444" w:type="dxa"/>
            <w:tcBorders>
              <w:top w:val="nil"/>
              <w:left w:val="nil"/>
              <w:bottom w:val="single" w:sz="4" w:space="0" w:color="auto"/>
              <w:right w:val="single" w:sz="4" w:space="0" w:color="auto"/>
            </w:tcBorders>
            <w:shd w:val="clear" w:color="auto" w:fill="auto"/>
            <w:noWrap/>
            <w:vAlign w:val="bottom"/>
            <w:hideMark/>
          </w:tcPr>
          <w:p w14:paraId="3BA7A32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4F8125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1D2646F3"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Трън</w:t>
            </w:r>
          </w:p>
        </w:tc>
        <w:tc>
          <w:tcPr>
            <w:tcW w:w="2662" w:type="dxa"/>
            <w:tcBorders>
              <w:top w:val="nil"/>
              <w:left w:val="nil"/>
              <w:bottom w:val="single" w:sz="4" w:space="0" w:color="auto"/>
              <w:right w:val="single" w:sz="4" w:space="0" w:color="auto"/>
            </w:tcBorders>
            <w:shd w:val="clear" w:color="auto" w:fill="auto"/>
            <w:noWrap/>
            <w:vAlign w:val="bottom"/>
            <w:hideMark/>
          </w:tcPr>
          <w:p w14:paraId="607C8E8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14%</w:t>
            </w:r>
          </w:p>
        </w:tc>
        <w:tc>
          <w:tcPr>
            <w:tcW w:w="2444" w:type="dxa"/>
            <w:tcBorders>
              <w:top w:val="nil"/>
              <w:left w:val="nil"/>
              <w:bottom w:val="single" w:sz="4" w:space="0" w:color="auto"/>
              <w:right w:val="single" w:sz="4" w:space="0" w:color="auto"/>
            </w:tcBorders>
            <w:shd w:val="clear" w:color="auto" w:fill="auto"/>
            <w:noWrap/>
            <w:vAlign w:val="bottom"/>
            <w:hideMark/>
          </w:tcPr>
          <w:p w14:paraId="2574980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ACE43C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BE555D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Трявна</w:t>
            </w:r>
          </w:p>
        </w:tc>
        <w:tc>
          <w:tcPr>
            <w:tcW w:w="2662" w:type="dxa"/>
            <w:tcBorders>
              <w:top w:val="nil"/>
              <w:left w:val="nil"/>
              <w:bottom w:val="single" w:sz="4" w:space="0" w:color="auto"/>
              <w:right w:val="single" w:sz="4" w:space="0" w:color="auto"/>
            </w:tcBorders>
            <w:shd w:val="clear" w:color="auto" w:fill="auto"/>
            <w:noWrap/>
            <w:vAlign w:val="bottom"/>
            <w:hideMark/>
          </w:tcPr>
          <w:p w14:paraId="681C2EE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19%</w:t>
            </w:r>
          </w:p>
        </w:tc>
        <w:tc>
          <w:tcPr>
            <w:tcW w:w="2444" w:type="dxa"/>
            <w:tcBorders>
              <w:top w:val="nil"/>
              <w:left w:val="nil"/>
              <w:bottom w:val="single" w:sz="4" w:space="0" w:color="auto"/>
              <w:right w:val="single" w:sz="4" w:space="0" w:color="auto"/>
            </w:tcBorders>
            <w:shd w:val="clear" w:color="auto" w:fill="auto"/>
            <w:noWrap/>
            <w:vAlign w:val="bottom"/>
            <w:hideMark/>
          </w:tcPr>
          <w:p w14:paraId="1C40BE3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2AB171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60C316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Тунджа</w:t>
            </w:r>
          </w:p>
        </w:tc>
        <w:tc>
          <w:tcPr>
            <w:tcW w:w="2662" w:type="dxa"/>
            <w:tcBorders>
              <w:top w:val="nil"/>
              <w:left w:val="nil"/>
              <w:bottom w:val="single" w:sz="4" w:space="0" w:color="auto"/>
              <w:right w:val="single" w:sz="4" w:space="0" w:color="auto"/>
            </w:tcBorders>
            <w:shd w:val="clear" w:color="auto" w:fill="auto"/>
            <w:noWrap/>
            <w:vAlign w:val="bottom"/>
            <w:hideMark/>
          </w:tcPr>
          <w:p w14:paraId="2CCFB76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11%</w:t>
            </w:r>
          </w:p>
        </w:tc>
        <w:tc>
          <w:tcPr>
            <w:tcW w:w="2444" w:type="dxa"/>
            <w:tcBorders>
              <w:top w:val="nil"/>
              <w:left w:val="nil"/>
              <w:bottom w:val="single" w:sz="4" w:space="0" w:color="auto"/>
              <w:right w:val="single" w:sz="4" w:space="0" w:color="auto"/>
            </w:tcBorders>
            <w:shd w:val="clear" w:color="auto" w:fill="auto"/>
            <w:noWrap/>
            <w:vAlign w:val="bottom"/>
            <w:hideMark/>
          </w:tcPr>
          <w:p w14:paraId="37BB976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9E69127"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8A29A2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Тутракан</w:t>
            </w:r>
          </w:p>
        </w:tc>
        <w:tc>
          <w:tcPr>
            <w:tcW w:w="2662" w:type="dxa"/>
            <w:tcBorders>
              <w:top w:val="nil"/>
              <w:left w:val="nil"/>
              <w:bottom w:val="single" w:sz="4" w:space="0" w:color="auto"/>
              <w:right w:val="single" w:sz="4" w:space="0" w:color="auto"/>
            </w:tcBorders>
            <w:shd w:val="clear" w:color="auto" w:fill="auto"/>
            <w:noWrap/>
            <w:vAlign w:val="bottom"/>
            <w:hideMark/>
          </w:tcPr>
          <w:p w14:paraId="4101F76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w:t>
            </w:r>
          </w:p>
        </w:tc>
        <w:tc>
          <w:tcPr>
            <w:tcW w:w="2444" w:type="dxa"/>
            <w:tcBorders>
              <w:top w:val="nil"/>
              <w:left w:val="nil"/>
              <w:bottom w:val="single" w:sz="4" w:space="0" w:color="auto"/>
              <w:right w:val="single" w:sz="4" w:space="0" w:color="auto"/>
            </w:tcBorders>
            <w:shd w:val="clear" w:color="auto" w:fill="auto"/>
            <w:noWrap/>
            <w:vAlign w:val="bottom"/>
            <w:hideMark/>
          </w:tcPr>
          <w:p w14:paraId="037E288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4C5EE82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D5B362C"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Търговище</w:t>
            </w:r>
          </w:p>
        </w:tc>
        <w:tc>
          <w:tcPr>
            <w:tcW w:w="2662" w:type="dxa"/>
            <w:tcBorders>
              <w:top w:val="nil"/>
              <w:left w:val="nil"/>
              <w:bottom w:val="single" w:sz="4" w:space="0" w:color="auto"/>
              <w:right w:val="single" w:sz="4" w:space="0" w:color="auto"/>
            </w:tcBorders>
            <w:shd w:val="clear" w:color="auto" w:fill="auto"/>
            <w:noWrap/>
            <w:vAlign w:val="bottom"/>
            <w:hideMark/>
          </w:tcPr>
          <w:p w14:paraId="6F3A07E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47%</w:t>
            </w:r>
          </w:p>
        </w:tc>
        <w:tc>
          <w:tcPr>
            <w:tcW w:w="2444" w:type="dxa"/>
            <w:tcBorders>
              <w:top w:val="nil"/>
              <w:left w:val="nil"/>
              <w:bottom w:val="single" w:sz="4" w:space="0" w:color="auto"/>
              <w:right w:val="single" w:sz="4" w:space="0" w:color="auto"/>
            </w:tcBorders>
            <w:shd w:val="clear" w:color="auto" w:fill="auto"/>
            <w:noWrap/>
            <w:vAlign w:val="bottom"/>
            <w:hideMark/>
          </w:tcPr>
          <w:p w14:paraId="204D310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B64535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FFC2D3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Угърчин</w:t>
            </w:r>
          </w:p>
        </w:tc>
        <w:tc>
          <w:tcPr>
            <w:tcW w:w="2662" w:type="dxa"/>
            <w:tcBorders>
              <w:top w:val="nil"/>
              <w:left w:val="nil"/>
              <w:bottom w:val="single" w:sz="4" w:space="0" w:color="auto"/>
              <w:right w:val="single" w:sz="4" w:space="0" w:color="auto"/>
            </w:tcBorders>
            <w:shd w:val="clear" w:color="auto" w:fill="auto"/>
            <w:noWrap/>
            <w:vAlign w:val="bottom"/>
            <w:hideMark/>
          </w:tcPr>
          <w:p w14:paraId="385FF1D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53CDDB56"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5FEA3960"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2DE66C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Хаджидимово</w:t>
            </w:r>
          </w:p>
        </w:tc>
        <w:tc>
          <w:tcPr>
            <w:tcW w:w="2662" w:type="dxa"/>
            <w:tcBorders>
              <w:top w:val="nil"/>
              <w:left w:val="nil"/>
              <w:bottom w:val="single" w:sz="4" w:space="0" w:color="auto"/>
              <w:right w:val="single" w:sz="4" w:space="0" w:color="auto"/>
            </w:tcBorders>
            <w:shd w:val="clear" w:color="auto" w:fill="auto"/>
            <w:noWrap/>
            <w:vAlign w:val="bottom"/>
            <w:hideMark/>
          </w:tcPr>
          <w:p w14:paraId="5918E9C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w:t>
            </w:r>
          </w:p>
        </w:tc>
        <w:tc>
          <w:tcPr>
            <w:tcW w:w="2444" w:type="dxa"/>
            <w:tcBorders>
              <w:top w:val="nil"/>
              <w:left w:val="nil"/>
              <w:bottom w:val="single" w:sz="4" w:space="0" w:color="auto"/>
              <w:right w:val="single" w:sz="4" w:space="0" w:color="auto"/>
            </w:tcBorders>
            <w:shd w:val="clear" w:color="auto" w:fill="auto"/>
            <w:noWrap/>
            <w:vAlign w:val="bottom"/>
            <w:hideMark/>
          </w:tcPr>
          <w:p w14:paraId="2BCC83D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29CEDD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7A7FE27"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Хайредин</w:t>
            </w:r>
          </w:p>
        </w:tc>
        <w:tc>
          <w:tcPr>
            <w:tcW w:w="2662" w:type="dxa"/>
            <w:tcBorders>
              <w:top w:val="nil"/>
              <w:left w:val="nil"/>
              <w:bottom w:val="single" w:sz="4" w:space="0" w:color="auto"/>
              <w:right w:val="single" w:sz="4" w:space="0" w:color="auto"/>
            </w:tcBorders>
            <w:shd w:val="clear" w:color="auto" w:fill="auto"/>
            <w:noWrap/>
            <w:vAlign w:val="bottom"/>
            <w:hideMark/>
          </w:tcPr>
          <w:p w14:paraId="42CDF5A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72571A68"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1B913C23"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95CED8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Харманли</w:t>
            </w:r>
          </w:p>
        </w:tc>
        <w:tc>
          <w:tcPr>
            <w:tcW w:w="2662" w:type="dxa"/>
            <w:tcBorders>
              <w:top w:val="nil"/>
              <w:left w:val="nil"/>
              <w:bottom w:val="single" w:sz="4" w:space="0" w:color="auto"/>
              <w:right w:val="single" w:sz="4" w:space="0" w:color="auto"/>
            </w:tcBorders>
            <w:shd w:val="clear" w:color="auto" w:fill="auto"/>
            <w:noWrap/>
            <w:vAlign w:val="bottom"/>
            <w:hideMark/>
          </w:tcPr>
          <w:p w14:paraId="6D1041A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2444" w:type="dxa"/>
            <w:tcBorders>
              <w:top w:val="nil"/>
              <w:left w:val="nil"/>
              <w:bottom w:val="single" w:sz="4" w:space="0" w:color="auto"/>
              <w:right w:val="single" w:sz="4" w:space="0" w:color="auto"/>
            </w:tcBorders>
            <w:shd w:val="clear" w:color="auto" w:fill="auto"/>
            <w:noWrap/>
            <w:vAlign w:val="bottom"/>
            <w:hideMark/>
          </w:tcPr>
          <w:p w14:paraId="23B2C08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24053A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DBCC19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Хасково</w:t>
            </w:r>
          </w:p>
        </w:tc>
        <w:tc>
          <w:tcPr>
            <w:tcW w:w="2662" w:type="dxa"/>
            <w:tcBorders>
              <w:top w:val="nil"/>
              <w:left w:val="nil"/>
              <w:bottom w:val="single" w:sz="4" w:space="0" w:color="auto"/>
              <w:right w:val="single" w:sz="4" w:space="0" w:color="auto"/>
            </w:tcBorders>
            <w:shd w:val="clear" w:color="auto" w:fill="auto"/>
            <w:noWrap/>
            <w:vAlign w:val="bottom"/>
            <w:hideMark/>
          </w:tcPr>
          <w:p w14:paraId="3D5A89A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22%</w:t>
            </w:r>
          </w:p>
        </w:tc>
        <w:tc>
          <w:tcPr>
            <w:tcW w:w="2444" w:type="dxa"/>
            <w:tcBorders>
              <w:top w:val="nil"/>
              <w:left w:val="nil"/>
              <w:bottom w:val="single" w:sz="4" w:space="0" w:color="auto"/>
              <w:right w:val="single" w:sz="4" w:space="0" w:color="auto"/>
            </w:tcBorders>
            <w:shd w:val="clear" w:color="auto" w:fill="auto"/>
            <w:noWrap/>
            <w:vAlign w:val="bottom"/>
            <w:hideMark/>
          </w:tcPr>
          <w:p w14:paraId="555FAB6D"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C5E4BF6"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8D7274F"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Хисаря</w:t>
            </w:r>
          </w:p>
        </w:tc>
        <w:tc>
          <w:tcPr>
            <w:tcW w:w="2662" w:type="dxa"/>
            <w:tcBorders>
              <w:top w:val="nil"/>
              <w:left w:val="nil"/>
              <w:bottom w:val="single" w:sz="4" w:space="0" w:color="auto"/>
              <w:right w:val="single" w:sz="4" w:space="0" w:color="auto"/>
            </w:tcBorders>
            <w:shd w:val="clear" w:color="auto" w:fill="auto"/>
            <w:noWrap/>
            <w:vAlign w:val="bottom"/>
            <w:hideMark/>
          </w:tcPr>
          <w:p w14:paraId="410BC72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21%</w:t>
            </w:r>
          </w:p>
        </w:tc>
        <w:tc>
          <w:tcPr>
            <w:tcW w:w="2444" w:type="dxa"/>
            <w:tcBorders>
              <w:top w:val="nil"/>
              <w:left w:val="nil"/>
              <w:bottom w:val="single" w:sz="4" w:space="0" w:color="auto"/>
              <w:right w:val="single" w:sz="4" w:space="0" w:color="auto"/>
            </w:tcBorders>
            <w:shd w:val="clear" w:color="auto" w:fill="auto"/>
            <w:noWrap/>
            <w:vAlign w:val="bottom"/>
            <w:hideMark/>
          </w:tcPr>
          <w:p w14:paraId="7BE431F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A9428C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8951E3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Хитрино</w:t>
            </w:r>
          </w:p>
        </w:tc>
        <w:tc>
          <w:tcPr>
            <w:tcW w:w="2662" w:type="dxa"/>
            <w:tcBorders>
              <w:top w:val="nil"/>
              <w:left w:val="nil"/>
              <w:bottom w:val="single" w:sz="4" w:space="0" w:color="auto"/>
              <w:right w:val="single" w:sz="4" w:space="0" w:color="auto"/>
            </w:tcBorders>
            <w:shd w:val="clear" w:color="auto" w:fill="auto"/>
            <w:noWrap/>
            <w:vAlign w:val="bottom"/>
            <w:hideMark/>
          </w:tcPr>
          <w:p w14:paraId="1BB51BF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12%</w:t>
            </w:r>
          </w:p>
        </w:tc>
        <w:tc>
          <w:tcPr>
            <w:tcW w:w="2444" w:type="dxa"/>
            <w:tcBorders>
              <w:top w:val="nil"/>
              <w:left w:val="nil"/>
              <w:bottom w:val="single" w:sz="4" w:space="0" w:color="auto"/>
              <w:right w:val="single" w:sz="4" w:space="0" w:color="auto"/>
            </w:tcBorders>
            <w:shd w:val="clear" w:color="auto" w:fill="auto"/>
            <w:noWrap/>
            <w:vAlign w:val="bottom"/>
            <w:hideMark/>
          </w:tcPr>
          <w:p w14:paraId="0DFDBEF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B6A3B4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0EE323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Цар Калоян</w:t>
            </w:r>
          </w:p>
        </w:tc>
        <w:tc>
          <w:tcPr>
            <w:tcW w:w="2662" w:type="dxa"/>
            <w:tcBorders>
              <w:top w:val="nil"/>
              <w:left w:val="nil"/>
              <w:bottom w:val="single" w:sz="4" w:space="0" w:color="auto"/>
              <w:right w:val="single" w:sz="4" w:space="0" w:color="auto"/>
            </w:tcBorders>
            <w:shd w:val="clear" w:color="auto" w:fill="auto"/>
            <w:noWrap/>
            <w:vAlign w:val="bottom"/>
            <w:hideMark/>
          </w:tcPr>
          <w:p w14:paraId="4D09377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75A238CE"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4C86A1C9"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57224E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Царево</w:t>
            </w:r>
          </w:p>
        </w:tc>
        <w:tc>
          <w:tcPr>
            <w:tcW w:w="2662" w:type="dxa"/>
            <w:tcBorders>
              <w:top w:val="nil"/>
              <w:left w:val="nil"/>
              <w:bottom w:val="single" w:sz="4" w:space="0" w:color="auto"/>
              <w:right w:val="single" w:sz="4" w:space="0" w:color="auto"/>
            </w:tcBorders>
            <w:shd w:val="clear" w:color="auto" w:fill="auto"/>
            <w:noWrap/>
            <w:vAlign w:val="bottom"/>
            <w:hideMark/>
          </w:tcPr>
          <w:p w14:paraId="66FFB99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2444" w:type="dxa"/>
            <w:tcBorders>
              <w:top w:val="nil"/>
              <w:left w:val="nil"/>
              <w:bottom w:val="single" w:sz="4" w:space="0" w:color="auto"/>
              <w:right w:val="single" w:sz="4" w:space="0" w:color="auto"/>
            </w:tcBorders>
            <w:shd w:val="clear" w:color="auto" w:fill="auto"/>
            <w:noWrap/>
            <w:vAlign w:val="bottom"/>
            <w:hideMark/>
          </w:tcPr>
          <w:p w14:paraId="7B7EDA3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DD20C9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3F9773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Ценово</w:t>
            </w:r>
          </w:p>
        </w:tc>
        <w:tc>
          <w:tcPr>
            <w:tcW w:w="2662" w:type="dxa"/>
            <w:tcBorders>
              <w:top w:val="nil"/>
              <w:left w:val="nil"/>
              <w:bottom w:val="single" w:sz="4" w:space="0" w:color="auto"/>
              <w:right w:val="single" w:sz="4" w:space="0" w:color="auto"/>
            </w:tcBorders>
            <w:shd w:val="clear" w:color="auto" w:fill="auto"/>
            <w:noWrap/>
            <w:vAlign w:val="bottom"/>
            <w:hideMark/>
          </w:tcPr>
          <w:p w14:paraId="745F084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7CCCF4A3"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03CD0CA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E3B0FE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Чавдар</w:t>
            </w:r>
          </w:p>
        </w:tc>
        <w:tc>
          <w:tcPr>
            <w:tcW w:w="2662" w:type="dxa"/>
            <w:tcBorders>
              <w:top w:val="nil"/>
              <w:left w:val="nil"/>
              <w:bottom w:val="single" w:sz="4" w:space="0" w:color="auto"/>
              <w:right w:val="single" w:sz="4" w:space="0" w:color="auto"/>
            </w:tcBorders>
            <w:shd w:val="clear" w:color="auto" w:fill="auto"/>
            <w:noWrap/>
            <w:vAlign w:val="bottom"/>
            <w:hideMark/>
          </w:tcPr>
          <w:p w14:paraId="1ADD9FC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4346879B"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64E8FA52"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C6AC66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Челопеч</w:t>
            </w:r>
          </w:p>
        </w:tc>
        <w:tc>
          <w:tcPr>
            <w:tcW w:w="2662" w:type="dxa"/>
            <w:tcBorders>
              <w:top w:val="nil"/>
              <w:left w:val="nil"/>
              <w:bottom w:val="single" w:sz="4" w:space="0" w:color="auto"/>
              <w:right w:val="single" w:sz="4" w:space="0" w:color="auto"/>
            </w:tcBorders>
            <w:shd w:val="clear" w:color="auto" w:fill="auto"/>
            <w:noWrap/>
            <w:vAlign w:val="bottom"/>
            <w:hideMark/>
          </w:tcPr>
          <w:p w14:paraId="574AE4B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2444" w:type="dxa"/>
            <w:tcBorders>
              <w:top w:val="nil"/>
              <w:left w:val="nil"/>
              <w:bottom w:val="single" w:sz="4" w:space="0" w:color="auto"/>
              <w:right w:val="single" w:sz="4" w:space="0" w:color="auto"/>
            </w:tcBorders>
            <w:shd w:val="clear" w:color="auto" w:fill="auto"/>
            <w:noWrap/>
            <w:vAlign w:val="bottom"/>
            <w:hideMark/>
          </w:tcPr>
          <w:p w14:paraId="6F352568"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84CD98D"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8D7F939"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Чепеларе</w:t>
            </w:r>
          </w:p>
        </w:tc>
        <w:tc>
          <w:tcPr>
            <w:tcW w:w="2662" w:type="dxa"/>
            <w:tcBorders>
              <w:top w:val="nil"/>
              <w:left w:val="nil"/>
              <w:bottom w:val="single" w:sz="4" w:space="0" w:color="auto"/>
              <w:right w:val="single" w:sz="4" w:space="0" w:color="auto"/>
            </w:tcBorders>
            <w:shd w:val="clear" w:color="auto" w:fill="auto"/>
            <w:noWrap/>
            <w:vAlign w:val="bottom"/>
            <w:hideMark/>
          </w:tcPr>
          <w:p w14:paraId="7080ECF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38%</w:t>
            </w:r>
          </w:p>
        </w:tc>
        <w:tc>
          <w:tcPr>
            <w:tcW w:w="2444" w:type="dxa"/>
            <w:tcBorders>
              <w:top w:val="nil"/>
              <w:left w:val="nil"/>
              <w:bottom w:val="single" w:sz="4" w:space="0" w:color="auto"/>
              <w:right w:val="single" w:sz="4" w:space="0" w:color="auto"/>
            </w:tcBorders>
            <w:shd w:val="clear" w:color="auto" w:fill="auto"/>
            <w:noWrap/>
            <w:vAlign w:val="bottom"/>
            <w:hideMark/>
          </w:tcPr>
          <w:p w14:paraId="1D0F200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B85464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742DFB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Червен бряг</w:t>
            </w:r>
          </w:p>
        </w:tc>
        <w:tc>
          <w:tcPr>
            <w:tcW w:w="2662" w:type="dxa"/>
            <w:tcBorders>
              <w:top w:val="nil"/>
              <w:left w:val="nil"/>
              <w:bottom w:val="single" w:sz="4" w:space="0" w:color="auto"/>
              <w:right w:val="single" w:sz="4" w:space="0" w:color="auto"/>
            </w:tcBorders>
            <w:shd w:val="clear" w:color="auto" w:fill="auto"/>
            <w:noWrap/>
            <w:vAlign w:val="bottom"/>
            <w:hideMark/>
          </w:tcPr>
          <w:p w14:paraId="0B8D8C7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2444" w:type="dxa"/>
            <w:tcBorders>
              <w:top w:val="nil"/>
              <w:left w:val="nil"/>
              <w:bottom w:val="single" w:sz="4" w:space="0" w:color="auto"/>
              <w:right w:val="single" w:sz="4" w:space="0" w:color="auto"/>
            </w:tcBorders>
            <w:shd w:val="clear" w:color="auto" w:fill="auto"/>
            <w:noWrap/>
            <w:vAlign w:val="bottom"/>
            <w:hideMark/>
          </w:tcPr>
          <w:p w14:paraId="50522C96"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06C5BA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2E66FE1"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lastRenderedPageBreak/>
              <w:t>Черноочене</w:t>
            </w:r>
          </w:p>
        </w:tc>
        <w:tc>
          <w:tcPr>
            <w:tcW w:w="2662" w:type="dxa"/>
            <w:tcBorders>
              <w:top w:val="nil"/>
              <w:left w:val="nil"/>
              <w:bottom w:val="single" w:sz="4" w:space="0" w:color="auto"/>
              <w:right w:val="single" w:sz="4" w:space="0" w:color="auto"/>
            </w:tcBorders>
            <w:shd w:val="clear" w:color="auto" w:fill="auto"/>
            <w:noWrap/>
            <w:vAlign w:val="bottom"/>
            <w:hideMark/>
          </w:tcPr>
          <w:p w14:paraId="1D5EF344"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5EA73A17"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1096B8F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6804BA3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Чипровци</w:t>
            </w:r>
          </w:p>
        </w:tc>
        <w:tc>
          <w:tcPr>
            <w:tcW w:w="2662" w:type="dxa"/>
            <w:tcBorders>
              <w:top w:val="nil"/>
              <w:left w:val="nil"/>
              <w:bottom w:val="single" w:sz="4" w:space="0" w:color="auto"/>
              <w:right w:val="single" w:sz="4" w:space="0" w:color="auto"/>
            </w:tcBorders>
            <w:shd w:val="clear" w:color="auto" w:fill="auto"/>
            <w:noWrap/>
            <w:vAlign w:val="bottom"/>
            <w:hideMark/>
          </w:tcPr>
          <w:p w14:paraId="18695BD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1CF57BA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02B7B83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0142FE7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Чирпан</w:t>
            </w:r>
          </w:p>
        </w:tc>
        <w:tc>
          <w:tcPr>
            <w:tcW w:w="2662" w:type="dxa"/>
            <w:tcBorders>
              <w:top w:val="nil"/>
              <w:left w:val="nil"/>
              <w:bottom w:val="single" w:sz="4" w:space="0" w:color="auto"/>
              <w:right w:val="single" w:sz="4" w:space="0" w:color="auto"/>
            </w:tcBorders>
            <w:shd w:val="clear" w:color="auto" w:fill="auto"/>
            <w:noWrap/>
            <w:vAlign w:val="bottom"/>
            <w:hideMark/>
          </w:tcPr>
          <w:p w14:paraId="022955E2"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9%</w:t>
            </w:r>
          </w:p>
        </w:tc>
        <w:tc>
          <w:tcPr>
            <w:tcW w:w="2444" w:type="dxa"/>
            <w:tcBorders>
              <w:top w:val="nil"/>
              <w:left w:val="nil"/>
              <w:bottom w:val="single" w:sz="4" w:space="0" w:color="auto"/>
              <w:right w:val="single" w:sz="4" w:space="0" w:color="auto"/>
            </w:tcBorders>
            <w:shd w:val="clear" w:color="auto" w:fill="auto"/>
            <w:noWrap/>
            <w:vAlign w:val="bottom"/>
            <w:hideMark/>
          </w:tcPr>
          <w:p w14:paraId="06D05E20"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58CF69BA"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D240014"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Чупрене</w:t>
            </w:r>
          </w:p>
        </w:tc>
        <w:tc>
          <w:tcPr>
            <w:tcW w:w="2662" w:type="dxa"/>
            <w:tcBorders>
              <w:top w:val="nil"/>
              <w:left w:val="nil"/>
              <w:bottom w:val="single" w:sz="4" w:space="0" w:color="auto"/>
              <w:right w:val="single" w:sz="4" w:space="0" w:color="auto"/>
            </w:tcBorders>
            <w:shd w:val="clear" w:color="auto" w:fill="auto"/>
            <w:noWrap/>
            <w:vAlign w:val="bottom"/>
            <w:hideMark/>
          </w:tcPr>
          <w:p w14:paraId="4923F30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2444" w:type="dxa"/>
            <w:tcBorders>
              <w:top w:val="nil"/>
              <w:left w:val="nil"/>
              <w:bottom w:val="single" w:sz="4" w:space="0" w:color="auto"/>
              <w:right w:val="single" w:sz="4" w:space="0" w:color="auto"/>
            </w:tcBorders>
            <w:shd w:val="clear" w:color="auto" w:fill="auto"/>
            <w:noWrap/>
            <w:vAlign w:val="bottom"/>
            <w:hideMark/>
          </w:tcPr>
          <w:p w14:paraId="032FB8C1"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75680B24"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817E575"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Шабла</w:t>
            </w:r>
          </w:p>
        </w:tc>
        <w:tc>
          <w:tcPr>
            <w:tcW w:w="2662" w:type="dxa"/>
            <w:tcBorders>
              <w:top w:val="nil"/>
              <w:left w:val="nil"/>
              <w:bottom w:val="single" w:sz="4" w:space="0" w:color="auto"/>
              <w:right w:val="single" w:sz="4" w:space="0" w:color="auto"/>
            </w:tcBorders>
            <w:shd w:val="clear" w:color="auto" w:fill="auto"/>
            <w:noWrap/>
            <w:vAlign w:val="bottom"/>
            <w:hideMark/>
          </w:tcPr>
          <w:p w14:paraId="37CA7EA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23%</w:t>
            </w:r>
          </w:p>
        </w:tc>
        <w:tc>
          <w:tcPr>
            <w:tcW w:w="2444" w:type="dxa"/>
            <w:tcBorders>
              <w:top w:val="nil"/>
              <w:left w:val="nil"/>
              <w:bottom w:val="single" w:sz="4" w:space="0" w:color="auto"/>
              <w:right w:val="single" w:sz="4" w:space="0" w:color="auto"/>
            </w:tcBorders>
            <w:shd w:val="clear" w:color="auto" w:fill="auto"/>
            <w:noWrap/>
            <w:vAlign w:val="bottom"/>
            <w:hideMark/>
          </w:tcPr>
          <w:p w14:paraId="6E6A0C5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223E7B4E"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380646E"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Шумен</w:t>
            </w:r>
          </w:p>
        </w:tc>
        <w:tc>
          <w:tcPr>
            <w:tcW w:w="2662" w:type="dxa"/>
            <w:tcBorders>
              <w:top w:val="nil"/>
              <w:left w:val="nil"/>
              <w:bottom w:val="single" w:sz="4" w:space="0" w:color="auto"/>
              <w:right w:val="single" w:sz="4" w:space="0" w:color="auto"/>
            </w:tcBorders>
            <w:shd w:val="clear" w:color="auto" w:fill="auto"/>
            <w:noWrap/>
            <w:vAlign w:val="bottom"/>
            <w:hideMark/>
          </w:tcPr>
          <w:p w14:paraId="5F99AFA5"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35%</w:t>
            </w:r>
          </w:p>
        </w:tc>
        <w:tc>
          <w:tcPr>
            <w:tcW w:w="2444" w:type="dxa"/>
            <w:tcBorders>
              <w:top w:val="nil"/>
              <w:left w:val="nil"/>
              <w:bottom w:val="single" w:sz="4" w:space="0" w:color="auto"/>
              <w:right w:val="single" w:sz="4" w:space="0" w:color="auto"/>
            </w:tcBorders>
            <w:shd w:val="clear" w:color="auto" w:fill="auto"/>
            <w:noWrap/>
            <w:vAlign w:val="bottom"/>
            <w:hideMark/>
          </w:tcPr>
          <w:p w14:paraId="25F4250F"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6F9EB94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520D246B"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Ябланица</w:t>
            </w:r>
          </w:p>
        </w:tc>
        <w:tc>
          <w:tcPr>
            <w:tcW w:w="2662" w:type="dxa"/>
            <w:tcBorders>
              <w:top w:val="nil"/>
              <w:left w:val="nil"/>
              <w:bottom w:val="single" w:sz="4" w:space="0" w:color="auto"/>
              <w:right w:val="single" w:sz="4" w:space="0" w:color="auto"/>
            </w:tcBorders>
            <w:shd w:val="clear" w:color="auto" w:fill="auto"/>
            <w:noWrap/>
            <w:vAlign w:val="bottom"/>
            <w:hideMark/>
          </w:tcPr>
          <w:p w14:paraId="5D3B08D7"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2444" w:type="dxa"/>
            <w:tcBorders>
              <w:top w:val="nil"/>
              <w:left w:val="nil"/>
              <w:bottom w:val="single" w:sz="4" w:space="0" w:color="auto"/>
              <w:right w:val="single" w:sz="4" w:space="0" w:color="auto"/>
            </w:tcBorders>
            <w:shd w:val="clear" w:color="auto" w:fill="auto"/>
            <w:noWrap/>
            <w:vAlign w:val="bottom"/>
            <w:hideMark/>
          </w:tcPr>
          <w:p w14:paraId="3CCF167E"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19C1795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37380E3A"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Якимово</w:t>
            </w:r>
          </w:p>
        </w:tc>
        <w:tc>
          <w:tcPr>
            <w:tcW w:w="2662" w:type="dxa"/>
            <w:tcBorders>
              <w:top w:val="nil"/>
              <w:left w:val="nil"/>
              <w:bottom w:val="single" w:sz="4" w:space="0" w:color="auto"/>
              <w:right w:val="single" w:sz="4" w:space="0" w:color="auto"/>
            </w:tcBorders>
            <w:shd w:val="clear" w:color="auto" w:fill="auto"/>
            <w:noWrap/>
            <w:vAlign w:val="bottom"/>
            <w:hideMark/>
          </w:tcPr>
          <w:p w14:paraId="7C868ABA"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42%</w:t>
            </w:r>
          </w:p>
        </w:tc>
        <w:tc>
          <w:tcPr>
            <w:tcW w:w="2444" w:type="dxa"/>
            <w:tcBorders>
              <w:top w:val="nil"/>
              <w:left w:val="nil"/>
              <w:bottom w:val="single" w:sz="4" w:space="0" w:color="auto"/>
              <w:right w:val="single" w:sz="4" w:space="0" w:color="auto"/>
            </w:tcBorders>
            <w:shd w:val="clear" w:color="auto" w:fill="auto"/>
            <w:noWrap/>
            <w:vAlign w:val="bottom"/>
            <w:hideMark/>
          </w:tcPr>
          <w:p w14:paraId="50850299"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r w:rsidR="0020126A" w:rsidRPr="00B848D4" w14:paraId="3A069005"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E586BE0"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Якоруда</w:t>
            </w:r>
          </w:p>
        </w:tc>
        <w:tc>
          <w:tcPr>
            <w:tcW w:w="2662" w:type="dxa"/>
            <w:tcBorders>
              <w:top w:val="nil"/>
              <w:left w:val="nil"/>
              <w:bottom w:val="single" w:sz="4" w:space="0" w:color="auto"/>
              <w:right w:val="single" w:sz="4" w:space="0" w:color="auto"/>
            </w:tcBorders>
            <w:shd w:val="clear" w:color="auto" w:fill="auto"/>
            <w:noWrap/>
            <w:vAlign w:val="bottom"/>
            <w:hideMark/>
          </w:tcPr>
          <w:p w14:paraId="112F3A7B"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w:t>
            </w:r>
          </w:p>
        </w:tc>
        <w:tc>
          <w:tcPr>
            <w:tcW w:w="2444" w:type="dxa"/>
            <w:tcBorders>
              <w:top w:val="nil"/>
              <w:left w:val="nil"/>
              <w:bottom w:val="single" w:sz="4" w:space="0" w:color="auto"/>
              <w:right w:val="single" w:sz="4" w:space="0" w:color="auto"/>
            </w:tcBorders>
            <w:shd w:val="clear" w:color="auto" w:fill="auto"/>
            <w:noWrap/>
            <w:vAlign w:val="bottom"/>
            <w:hideMark/>
          </w:tcPr>
          <w:p w14:paraId="5BE34CCF" w14:textId="77777777" w:rsidR="0020126A" w:rsidRPr="00B848D4" w:rsidRDefault="00A60F28"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w:t>
            </w:r>
          </w:p>
        </w:tc>
      </w:tr>
      <w:tr w:rsidR="0020126A" w:rsidRPr="00B848D4" w14:paraId="314B572F" w14:textId="77777777" w:rsidTr="00964746">
        <w:trPr>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8CFDC18" w14:textId="77777777" w:rsidR="0020126A" w:rsidRPr="00B848D4" w:rsidRDefault="0020126A" w:rsidP="0020126A">
            <w:pPr>
              <w:spacing w:after="0"/>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Ямбол</w:t>
            </w:r>
          </w:p>
        </w:tc>
        <w:tc>
          <w:tcPr>
            <w:tcW w:w="2662" w:type="dxa"/>
            <w:tcBorders>
              <w:top w:val="nil"/>
              <w:left w:val="nil"/>
              <w:bottom w:val="single" w:sz="4" w:space="0" w:color="auto"/>
              <w:right w:val="single" w:sz="4" w:space="0" w:color="auto"/>
            </w:tcBorders>
            <w:shd w:val="clear" w:color="auto" w:fill="auto"/>
            <w:noWrap/>
            <w:vAlign w:val="bottom"/>
            <w:hideMark/>
          </w:tcPr>
          <w:p w14:paraId="493B5B1C"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21%</w:t>
            </w:r>
          </w:p>
        </w:tc>
        <w:tc>
          <w:tcPr>
            <w:tcW w:w="2444" w:type="dxa"/>
            <w:tcBorders>
              <w:top w:val="nil"/>
              <w:left w:val="nil"/>
              <w:bottom w:val="single" w:sz="4" w:space="0" w:color="auto"/>
              <w:right w:val="single" w:sz="4" w:space="0" w:color="auto"/>
            </w:tcBorders>
            <w:shd w:val="clear" w:color="auto" w:fill="auto"/>
            <w:noWrap/>
            <w:vAlign w:val="bottom"/>
            <w:hideMark/>
          </w:tcPr>
          <w:p w14:paraId="05232B93" w14:textId="77777777" w:rsidR="0020126A" w:rsidRPr="00B848D4" w:rsidRDefault="0020126A" w:rsidP="00ED361A">
            <w:pPr>
              <w:spacing w:after="0"/>
              <w:jc w:val="right"/>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НЕ</w:t>
            </w:r>
          </w:p>
        </w:tc>
      </w:tr>
    </w:tbl>
    <w:p w14:paraId="325C6311" w14:textId="77777777" w:rsidR="0020126A" w:rsidRPr="00B848D4" w:rsidRDefault="00EC54D0" w:rsidP="00964746">
      <w:pPr>
        <w:pStyle w:val="ListParagraph"/>
        <w:spacing w:line="276" w:lineRule="auto"/>
        <w:ind w:left="0"/>
        <w:jc w:val="center"/>
        <w:rPr>
          <w:rFonts w:cstheme="minorHAnsi"/>
          <w:i/>
          <w:szCs w:val="24"/>
        </w:rPr>
      </w:pPr>
      <w:r w:rsidRPr="00B848D4">
        <w:rPr>
          <w:rFonts w:cstheme="minorHAnsi"/>
          <w:i/>
          <w:szCs w:val="24"/>
        </w:rPr>
        <w:t>Източник: ИАОС</w:t>
      </w:r>
    </w:p>
    <w:p w14:paraId="1D515779" w14:textId="77777777" w:rsidR="0020126A" w:rsidRPr="00B848D4" w:rsidRDefault="0020126A" w:rsidP="00C912C4"/>
    <w:p w14:paraId="54957DB2" w14:textId="77777777" w:rsidR="00964746" w:rsidRPr="00B848D4" w:rsidRDefault="0020126A" w:rsidP="00D91C1E">
      <w:r w:rsidRPr="00BF7DE9">
        <w:t xml:space="preserve">По време на изпълнение на Етап II, </w:t>
      </w:r>
      <w:r w:rsidR="00444959" w:rsidRPr="00BF7DE9">
        <w:t>въз основа анализ на капацитета за справяне на национално и регионално ниво с дейностите по депониране, сепариране/ предварително третиране и оползотворяване на биоотпадъци</w:t>
      </w:r>
      <w:r w:rsidR="00700EE2" w:rsidRPr="00BF7DE9">
        <w:t xml:space="preserve"> и в зависимост от избрания сценарий за развитие</w:t>
      </w:r>
      <w:r w:rsidR="00444959" w:rsidRPr="00BF7DE9">
        <w:t xml:space="preserve">, </w:t>
      </w:r>
      <w:r w:rsidRPr="00BF7DE9">
        <w:t>ще бъде направена подробна оценка на необходимостта от изграждане на допълнителна инфраструктура от инсталации и съоръжения за отпадъци или закриване на съществуващи инсталации и съоръжения за отпадъци, както и съотносимите към това инвестиции.</w:t>
      </w:r>
    </w:p>
    <w:p w14:paraId="0603ED1C" w14:textId="77777777" w:rsidR="00964746" w:rsidRPr="00B848D4" w:rsidRDefault="00964746">
      <w:pPr>
        <w:rPr>
          <w:rFonts w:cstheme="minorHAnsi"/>
          <w:szCs w:val="24"/>
        </w:rPr>
      </w:pPr>
      <w:r w:rsidRPr="00B848D4">
        <w:rPr>
          <w:rFonts w:cstheme="minorHAnsi"/>
          <w:szCs w:val="24"/>
        </w:rPr>
        <w:br w:type="page"/>
      </w:r>
    </w:p>
    <w:p w14:paraId="5FABFDAC" w14:textId="77777777" w:rsidR="00D650CA" w:rsidRPr="00B848D4" w:rsidRDefault="00D650CA" w:rsidP="008A1F1D">
      <w:pPr>
        <w:pStyle w:val="1"/>
      </w:pPr>
      <w:bookmarkStart w:id="27" w:name="_Toc55898837"/>
      <w:r w:rsidRPr="00B848D4">
        <w:lastRenderedPageBreak/>
        <w:t>Инфраструктура за събиране и транспортиране на битовите отпадъци</w:t>
      </w:r>
      <w:bookmarkEnd w:id="27"/>
    </w:p>
    <w:p w14:paraId="642F99A8" w14:textId="77777777" w:rsidR="00D650CA" w:rsidRPr="00B848D4" w:rsidRDefault="00D650CA" w:rsidP="008A1F1D">
      <w:pPr>
        <w:rPr>
          <w:rFonts w:cstheme="minorHAnsi"/>
          <w:b/>
          <w:szCs w:val="24"/>
        </w:rPr>
      </w:pPr>
      <w:r w:rsidRPr="00B848D4">
        <w:rPr>
          <w:rFonts w:cstheme="minorHAnsi"/>
          <w:b/>
          <w:szCs w:val="24"/>
        </w:rPr>
        <w:t xml:space="preserve">Съдове за събиране на битови отпадъци </w:t>
      </w:r>
    </w:p>
    <w:p w14:paraId="1126AAA2" w14:textId="77777777" w:rsidR="00D650CA" w:rsidRPr="00B848D4" w:rsidRDefault="00D650CA" w:rsidP="008A1F1D">
      <w:pPr>
        <w:rPr>
          <w:rFonts w:cstheme="minorHAnsi"/>
          <w:szCs w:val="24"/>
        </w:rPr>
      </w:pPr>
      <w:r w:rsidRPr="00B848D4">
        <w:rPr>
          <w:rFonts w:cstheme="minorHAnsi"/>
          <w:szCs w:val="24"/>
        </w:rPr>
        <w:t>Данните за съдовете за събиране на битови отпадъци са получени от общините в Р. България чрез проучването, направено за целите на разработване на НПУО 2021-2027 г. сред всички общини в България. Анализът на получените въпросници, позволява да се направят следните констатации:</w:t>
      </w:r>
    </w:p>
    <w:p w14:paraId="136CD236" w14:textId="77777777" w:rsidR="00D650CA" w:rsidRPr="00B848D4" w:rsidRDefault="00D650CA" w:rsidP="008A1F1D">
      <w:pPr>
        <w:rPr>
          <w:rFonts w:cstheme="minorHAnsi"/>
          <w:szCs w:val="24"/>
        </w:rPr>
      </w:pPr>
      <w:r w:rsidRPr="00B848D4">
        <w:rPr>
          <w:rFonts w:cstheme="minorHAnsi"/>
          <w:szCs w:val="24"/>
        </w:rPr>
        <w:t>Общините в България използват голям набор от различни съдове (по вид, материал, обем) за събиране на смесени битови отпадъци, като разпределението е както следва:</w:t>
      </w:r>
    </w:p>
    <w:p w14:paraId="50C90E6C" w14:textId="77777777" w:rsidR="00D650CA" w:rsidRPr="00B848D4" w:rsidRDefault="00D650CA" w:rsidP="008A1F1D">
      <w:pPr>
        <w:pStyle w:val="ListParagraph"/>
        <w:numPr>
          <w:ilvl w:val="0"/>
          <w:numId w:val="10"/>
        </w:numPr>
        <w:contextualSpacing w:val="0"/>
        <w:rPr>
          <w:rFonts w:cstheme="minorHAnsi"/>
          <w:szCs w:val="24"/>
        </w:rPr>
      </w:pPr>
      <w:r w:rsidRPr="00B848D4">
        <w:rPr>
          <w:rFonts w:cstheme="minorHAnsi"/>
          <w:szCs w:val="24"/>
        </w:rPr>
        <w:t>контейнери тип "Бобър" - метални и пластмасови, 1,1 м³ (около 50% от всички съдове);</w:t>
      </w:r>
    </w:p>
    <w:p w14:paraId="4C3B36E6" w14:textId="77777777" w:rsidR="00D650CA" w:rsidRPr="00B848D4" w:rsidRDefault="00D650CA" w:rsidP="008A1F1D">
      <w:pPr>
        <w:pStyle w:val="ListParagraph"/>
        <w:numPr>
          <w:ilvl w:val="0"/>
          <w:numId w:val="10"/>
        </w:numPr>
        <w:contextualSpacing w:val="0"/>
        <w:rPr>
          <w:rFonts w:cstheme="minorHAnsi"/>
          <w:szCs w:val="24"/>
        </w:rPr>
      </w:pPr>
      <w:r w:rsidRPr="00B848D4">
        <w:rPr>
          <w:rFonts w:cstheme="minorHAnsi"/>
          <w:szCs w:val="24"/>
        </w:rPr>
        <w:t>индивидуални съдове от типа "Мева", "Кука" и други - метални и пластмасови, 0,11 м³ (около 30%);</w:t>
      </w:r>
    </w:p>
    <w:p w14:paraId="16B60474" w14:textId="77777777" w:rsidR="00D650CA" w:rsidRPr="00B848D4" w:rsidRDefault="00D650CA" w:rsidP="008A1F1D">
      <w:pPr>
        <w:pStyle w:val="ListParagraph"/>
        <w:numPr>
          <w:ilvl w:val="0"/>
          <w:numId w:val="10"/>
        </w:numPr>
        <w:contextualSpacing w:val="0"/>
        <w:rPr>
          <w:rFonts w:cstheme="minorHAnsi"/>
          <w:szCs w:val="24"/>
        </w:rPr>
      </w:pPr>
      <w:r w:rsidRPr="00B848D4">
        <w:rPr>
          <w:rFonts w:cstheme="minorHAnsi"/>
          <w:szCs w:val="24"/>
        </w:rPr>
        <w:t>кофи с обем 0,12 м³, 0,14 м³, 0,18 м³ , 0,24 м³ (почти 20%);</w:t>
      </w:r>
    </w:p>
    <w:p w14:paraId="5FD58305" w14:textId="77777777" w:rsidR="00D650CA" w:rsidRPr="00B848D4" w:rsidRDefault="00D650CA" w:rsidP="008A1F1D">
      <w:pPr>
        <w:pStyle w:val="ListParagraph"/>
        <w:numPr>
          <w:ilvl w:val="0"/>
          <w:numId w:val="10"/>
        </w:numPr>
        <w:contextualSpacing w:val="0"/>
        <w:rPr>
          <w:rFonts w:cstheme="minorHAnsi"/>
          <w:szCs w:val="24"/>
        </w:rPr>
      </w:pPr>
      <w:r w:rsidRPr="00B848D4">
        <w:rPr>
          <w:rFonts w:cstheme="minorHAnsi"/>
          <w:szCs w:val="24"/>
        </w:rPr>
        <w:t>различни контейнери с обем 2,5 м³, 3 м³, 4 м³, 2,5 м³, 5 м³ , 6 м³, 7 м³ (1%).</w:t>
      </w:r>
    </w:p>
    <w:p w14:paraId="1D104F74" w14:textId="77777777" w:rsidR="00D650CA" w:rsidRPr="00B848D4" w:rsidRDefault="008A1F1D" w:rsidP="008A1F1D">
      <w:pPr>
        <w:rPr>
          <w:rFonts w:cstheme="minorHAnsi"/>
          <w:szCs w:val="24"/>
        </w:rPr>
      </w:pPr>
      <w:r w:rsidRPr="00B848D4">
        <w:rPr>
          <w:rFonts w:cstheme="minorHAnsi"/>
          <w:szCs w:val="24"/>
        </w:rPr>
        <w:t>Трябва да се отбележи, че в</w:t>
      </w:r>
      <w:r w:rsidR="00D650CA" w:rsidRPr="00B848D4">
        <w:rPr>
          <w:rFonts w:cstheme="minorHAnsi"/>
          <w:szCs w:val="24"/>
        </w:rPr>
        <w:t xml:space="preserve"> отчетните данни се регистрират и спорадични други размери контейнери, които са разпределени в подточките, където могат да бъдат най-коректно групирани по сходство без да утежняват отчета на данни</w:t>
      </w:r>
      <w:r w:rsidRPr="00B848D4">
        <w:rPr>
          <w:rFonts w:cstheme="minorHAnsi"/>
          <w:szCs w:val="24"/>
        </w:rPr>
        <w:t>.</w:t>
      </w:r>
      <w:r w:rsidR="00D650CA" w:rsidRPr="00B848D4">
        <w:rPr>
          <w:rFonts w:cstheme="minorHAnsi"/>
          <w:szCs w:val="24"/>
        </w:rPr>
        <w:t xml:space="preserve"> </w:t>
      </w:r>
    </w:p>
    <w:p w14:paraId="15C4D98E" w14:textId="77777777" w:rsidR="00D650CA" w:rsidRPr="00B848D4" w:rsidRDefault="00D650CA" w:rsidP="008A1F1D">
      <w:pPr>
        <w:rPr>
          <w:rFonts w:cstheme="minorHAnsi"/>
          <w:szCs w:val="24"/>
        </w:rPr>
      </w:pPr>
      <w:r w:rsidRPr="00B848D4">
        <w:rPr>
          <w:rFonts w:cstheme="minorHAnsi"/>
          <w:szCs w:val="24"/>
        </w:rPr>
        <w:t>Спрямо подадените данни за обем/брой на съдовете за смесени битови отпадъци в общините респонденти и посочената от общинските администрации информация за честота на обслужване и извозване на съдовете, може да се направи заключението, че голяма част от общините са добре обезпечени със съдове за смесени битови отпадъци.</w:t>
      </w:r>
    </w:p>
    <w:p w14:paraId="3BDAC9D8" w14:textId="77777777" w:rsidR="00D650CA" w:rsidRPr="00B848D4" w:rsidRDefault="00D650CA" w:rsidP="008A1F1D">
      <w:pPr>
        <w:rPr>
          <w:rFonts w:cstheme="minorHAnsi"/>
          <w:szCs w:val="24"/>
        </w:rPr>
      </w:pPr>
      <w:r w:rsidRPr="00B848D4">
        <w:rPr>
          <w:rFonts w:cstheme="minorHAnsi"/>
          <w:szCs w:val="24"/>
        </w:rPr>
        <w:t>От получената информация може да се направи следното обобщение по отношение на собствеността на съдовете за събиране на битови отпадъци:</w:t>
      </w:r>
    </w:p>
    <w:p w14:paraId="537E3238" w14:textId="77777777" w:rsidR="00D650CA" w:rsidRPr="00B848D4" w:rsidRDefault="00D650CA" w:rsidP="008A1F1D">
      <w:pPr>
        <w:pStyle w:val="ListParagraph"/>
        <w:numPr>
          <w:ilvl w:val="0"/>
          <w:numId w:val="11"/>
        </w:numPr>
        <w:contextualSpacing w:val="0"/>
        <w:rPr>
          <w:rFonts w:cstheme="minorHAnsi"/>
          <w:szCs w:val="24"/>
        </w:rPr>
      </w:pPr>
      <w:r w:rsidRPr="00B848D4">
        <w:rPr>
          <w:rFonts w:cstheme="minorHAnsi"/>
          <w:szCs w:val="24"/>
        </w:rPr>
        <w:t>В 69% от общините респонденти се използват само общински съдове.</w:t>
      </w:r>
    </w:p>
    <w:p w14:paraId="2B596483" w14:textId="77777777" w:rsidR="00D650CA" w:rsidRPr="00B848D4" w:rsidRDefault="00D650CA" w:rsidP="008A1F1D">
      <w:pPr>
        <w:pStyle w:val="ListParagraph"/>
        <w:numPr>
          <w:ilvl w:val="0"/>
          <w:numId w:val="11"/>
        </w:numPr>
        <w:contextualSpacing w:val="0"/>
        <w:rPr>
          <w:rFonts w:cstheme="minorHAnsi"/>
          <w:szCs w:val="24"/>
        </w:rPr>
      </w:pPr>
      <w:r w:rsidRPr="00B848D4">
        <w:rPr>
          <w:rFonts w:cstheme="minorHAnsi"/>
          <w:szCs w:val="24"/>
        </w:rPr>
        <w:t>В 15% от общините респонденти са изцяло частна собственост - те са на фирмите, които осъществяват различна част от услугите, свързани със събирането, транспортирането и обезвреждането на отпадъците.</w:t>
      </w:r>
    </w:p>
    <w:p w14:paraId="1F71CB16" w14:textId="77777777" w:rsidR="00D650CA" w:rsidRPr="00B848D4" w:rsidRDefault="00D650CA" w:rsidP="008A1F1D">
      <w:pPr>
        <w:pStyle w:val="ListParagraph"/>
        <w:numPr>
          <w:ilvl w:val="0"/>
          <w:numId w:val="11"/>
        </w:numPr>
        <w:contextualSpacing w:val="0"/>
        <w:rPr>
          <w:rFonts w:cstheme="minorHAnsi"/>
          <w:szCs w:val="24"/>
        </w:rPr>
      </w:pPr>
      <w:r w:rsidRPr="00B848D4">
        <w:rPr>
          <w:rFonts w:cstheme="minorHAnsi"/>
          <w:szCs w:val="24"/>
        </w:rPr>
        <w:t>В 16% от общините респонденти съдовете имат смесена собственост – частна и общинска, в различно съотношение.</w:t>
      </w:r>
    </w:p>
    <w:p w14:paraId="6B88C822" w14:textId="77777777" w:rsidR="00D650CA" w:rsidRPr="00B848D4" w:rsidRDefault="00D650CA" w:rsidP="008A1F1D">
      <w:pPr>
        <w:rPr>
          <w:rFonts w:cstheme="minorHAnsi"/>
          <w:szCs w:val="24"/>
        </w:rPr>
      </w:pPr>
      <w:r w:rsidRPr="00B848D4">
        <w:rPr>
          <w:rFonts w:cstheme="minorHAnsi"/>
          <w:szCs w:val="24"/>
        </w:rPr>
        <w:t xml:space="preserve">Съдовете за разделно събиране на отпадъци почти изцяло са собственост на организациите по оползотворяване и към момента липсва достатъчна за анализ информация за техния брой и обем. </w:t>
      </w:r>
    </w:p>
    <w:p w14:paraId="7972A294" w14:textId="77777777" w:rsidR="00D650CA" w:rsidRPr="00B848D4" w:rsidRDefault="00D650CA" w:rsidP="008A1F1D">
      <w:pPr>
        <w:rPr>
          <w:rFonts w:cstheme="minorHAnsi"/>
          <w:szCs w:val="24"/>
        </w:rPr>
      </w:pPr>
    </w:p>
    <w:p w14:paraId="3DD40D10" w14:textId="77777777" w:rsidR="00D650CA" w:rsidRPr="00B848D4" w:rsidRDefault="00D650CA" w:rsidP="002138D9">
      <w:pPr>
        <w:rPr>
          <w:rFonts w:cstheme="minorHAnsi"/>
          <w:b/>
          <w:szCs w:val="24"/>
        </w:rPr>
      </w:pPr>
      <w:r w:rsidRPr="00B848D4">
        <w:rPr>
          <w:rFonts w:cstheme="minorHAnsi"/>
          <w:b/>
          <w:szCs w:val="24"/>
        </w:rPr>
        <w:t>Транспортна техника за събиране на битови отпадъци</w:t>
      </w:r>
    </w:p>
    <w:p w14:paraId="0B05FE0D" w14:textId="77777777" w:rsidR="00D650CA" w:rsidRPr="00B848D4" w:rsidRDefault="00D650CA" w:rsidP="008A1F1D">
      <w:pPr>
        <w:rPr>
          <w:rFonts w:cstheme="minorHAnsi"/>
          <w:szCs w:val="24"/>
        </w:rPr>
      </w:pPr>
      <w:r w:rsidRPr="00B848D4">
        <w:rPr>
          <w:rFonts w:cstheme="minorHAnsi"/>
          <w:szCs w:val="24"/>
        </w:rPr>
        <w:t>Получените данни за транспортна техника за събиране на битови отпадъци позволяват да се направят следните констатации:</w:t>
      </w:r>
    </w:p>
    <w:p w14:paraId="7FEFE706" w14:textId="77777777" w:rsidR="00D650CA" w:rsidRPr="00B848D4" w:rsidRDefault="00D650CA" w:rsidP="008A1F1D">
      <w:pPr>
        <w:pStyle w:val="ListParagraph"/>
        <w:numPr>
          <w:ilvl w:val="0"/>
          <w:numId w:val="12"/>
        </w:numPr>
        <w:contextualSpacing w:val="0"/>
        <w:rPr>
          <w:rFonts w:cstheme="minorHAnsi"/>
          <w:szCs w:val="24"/>
        </w:rPr>
      </w:pPr>
      <w:r w:rsidRPr="00B848D4">
        <w:rPr>
          <w:rFonts w:cstheme="minorHAnsi"/>
          <w:szCs w:val="24"/>
        </w:rPr>
        <w:t xml:space="preserve">Около 90% от описаните транспортни средства за транспортиране на битови отпадъци, са специализирани сметосъбиращи автомобили (вариопреси, </w:t>
      </w:r>
      <w:r w:rsidRPr="00B848D4">
        <w:rPr>
          <w:rFonts w:cstheme="minorHAnsi"/>
          <w:szCs w:val="24"/>
        </w:rPr>
        <w:lastRenderedPageBreak/>
        <w:t>ротопреси, мултилифтове, контейнеровози и др.), а останалите са помощни транспортни средства (автоматични метачки, челни товарачи, трактори с ремаркета, шасита, цистерни и др.). От данните, за които може да се постигне конкретизация на типа специализиран автомобил, прави впечатление, че процентното разпределение е</w:t>
      </w:r>
    </w:p>
    <w:p w14:paraId="317EDB20" w14:textId="77777777" w:rsidR="00D650CA" w:rsidRPr="00B848D4" w:rsidRDefault="00D650CA" w:rsidP="008A1F1D">
      <w:pPr>
        <w:pStyle w:val="ListParagraph"/>
        <w:numPr>
          <w:ilvl w:val="1"/>
          <w:numId w:val="12"/>
        </w:numPr>
        <w:contextualSpacing w:val="0"/>
        <w:rPr>
          <w:rFonts w:cstheme="minorHAnsi"/>
          <w:szCs w:val="24"/>
        </w:rPr>
      </w:pPr>
      <w:r w:rsidRPr="00B848D4">
        <w:rPr>
          <w:rFonts w:cstheme="minorHAnsi"/>
          <w:szCs w:val="24"/>
        </w:rPr>
        <w:t>53 % вариопреси</w:t>
      </w:r>
    </w:p>
    <w:p w14:paraId="6AA91D89" w14:textId="77777777" w:rsidR="00D650CA" w:rsidRPr="00B848D4" w:rsidRDefault="00D650CA" w:rsidP="008A1F1D">
      <w:pPr>
        <w:pStyle w:val="ListParagraph"/>
        <w:numPr>
          <w:ilvl w:val="1"/>
          <w:numId w:val="12"/>
        </w:numPr>
        <w:contextualSpacing w:val="0"/>
        <w:rPr>
          <w:rFonts w:cstheme="minorHAnsi"/>
          <w:szCs w:val="24"/>
        </w:rPr>
      </w:pPr>
      <w:r w:rsidRPr="00B848D4">
        <w:rPr>
          <w:rFonts w:cstheme="minorHAnsi"/>
          <w:szCs w:val="24"/>
        </w:rPr>
        <w:t>44% ротопреси</w:t>
      </w:r>
    </w:p>
    <w:p w14:paraId="74DEF279" w14:textId="77777777" w:rsidR="00D650CA" w:rsidRPr="00B848D4" w:rsidRDefault="00D650CA" w:rsidP="008A1F1D">
      <w:pPr>
        <w:pStyle w:val="ListParagraph"/>
        <w:numPr>
          <w:ilvl w:val="1"/>
          <w:numId w:val="12"/>
        </w:numPr>
        <w:contextualSpacing w:val="0"/>
        <w:rPr>
          <w:rFonts w:cstheme="minorHAnsi"/>
          <w:szCs w:val="24"/>
        </w:rPr>
      </w:pPr>
      <w:r w:rsidRPr="00B848D4">
        <w:rPr>
          <w:rFonts w:cstheme="minorHAnsi"/>
          <w:szCs w:val="24"/>
        </w:rPr>
        <w:t>2% контейнеровози</w:t>
      </w:r>
    </w:p>
    <w:p w14:paraId="280906C4" w14:textId="77777777" w:rsidR="00D650CA" w:rsidRPr="00B848D4" w:rsidRDefault="00D650CA" w:rsidP="008A1F1D">
      <w:pPr>
        <w:ind w:left="708"/>
        <w:rPr>
          <w:rFonts w:cstheme="minorHAnsi"/>
          <w:szCs w:val="24"/>
        </w:rPr>
      </w:pPr>
      <w:r w:rsidRPr="00B848D4">
        <w:rPr>
          <w:rFonts w:cstheme="minorHAnsi"/>
          <w:color w:val="808080" w:themeColor="background1" w:themeShade="80"/>
          <w:szCs w:val="24"/>
        </w:rPr>
        <w:t xml:space="preserve"> </w:t>
      </w:r>
      <w:r w:rsidRPr="00B848D4">
        <w:rPr>
          <w:rFonts w:cstheme="minorHAnsi"/>
          <w:szCs w:val="24"/>
        </w:rPr>
        <w:t xml:space="preserve">По време на изпълнение на Етап II, е предвиден по-задълбочен анализ на въздействието върху качеството на отпадъка при уплътняване с ротопреса, въз основа на морфологичните анализи на общините в България. </w:t>
      </w:r>
    </w:p>
    <w:p w14:paraId="7D555BF3" w14:textId="77777777" w:rsidR="00D650CA" w:rsidRPr="00B848D4" w:rsidRDefault="00D650CA" w:rsidP="008A1F1D">
      <w:pPr>
        <w:pStyle w:val="ListParagraph"/>
        <w:numPr>
          <w:ilvl w:val="0"/>
          <w:numId w:val="13"/>
        </w:numPr>
        <w:contextualSpacing w:val="0"/>
        <w:rPr>
          <w:rFonts w:cstheme="minorHAnsi"/>
          <w:szCs w:val="24"/>
        </w:rPr>
      </w:pPr>
      <w:r w:rsidRPr="00B848D4">
        <w:rPr>
          <w:rFonts w:cstheme="minorHAnsi"/>
          <w:szCs w:val="24"/>
        </w:rPr>
        <w:t>От посочените транспортни средства, за които разполагаме с година за производство, можем да обобщим процентното разпределение по следния начин:</w:t>
      </w:r>
      <w:r w:rsidR="002138D9" w:rsidRPr="00B848D4">
        <w:rPr>
          <w:rFonts w:cstheme="minorHAnsi"/>
          <w:szCs w:val="24"/>
        </w:rPr>
        <w:t xml:space="preserve"> </w:t>
      </w:r>
      <w:r w:rsidR="002138D9" w:rsidRPr="00B848D4">
        <w:rPr>
          <w:rFonts w:eastAsia="Times New Roman" w:cstheme="minorHAnsi"/>
          <w:color w:val="000000"/>
          <w:szCs w:val="24"/>
          <w:lang w:eastAsia="bg-BG"/>
        </w:rPr>
        <w:t>1975-1999 г. – 40%; 2000-2010 г. – 32,5% и след 2010 г. – 27,5%</w:t>
      </w:r>
    </w:p>
    <w:p w14:paraId="4EB575CF" w14:textId="77777777" w:rsidR="00D650CA" w:rsidRPr="00B848D4" w:rsidRDefault="00D650CA" w:rsidP="00D650CA">
      <w:pPr>
        <w:pStyle w:val="ListParagraph"/>
        <w:rPr>
          <w:rFonts w:cstheme="minorHAnsi"/>
          <w:sz w:val="20"/>
          <w:szCs w:val="20"/>
        </w:rPr>
      </w:pPr>
    </w:p>
    <w:p w14:paraId="22755BD8" w14:textId="77777777" w:rsidR="00D650CA" w:rsidRPr="00B848D4" w:rsidRDefault="00D650CA" w:rsidP="00D650CA">
      <w:pPr>
        <w:pStyle w:val="ListParagraph"/>
        <w:numPr>
          <w:ilvl w:val="0"/>
          <w:numId w:val="13"/>
        </w:numPr>
        <w:rPr>
          <w:rFonts w:cstheme="minorHAnsi"/>
          <w:szCs w:val="24"/>
        </w:rPr>
      </w:pPr>
      <w:r w:rsidRPr="00B848D4">
        <w:rPr>
          <w:rFonts w:cstheme="minorHAnsi"/>
          <w:szCs w:val="24"/>
        </w:rPr>
        <w:t xml:space="preserve">Разпределението според вида на собствеността е както следва: общински транспортни средства -68%, транспортни средства- частна собственост са 26%, Частна и Общинска собственост- 6%. За малка част от транспортните средства липсват данни за собствеността. </w:t>
      </w:r>
    </w:p>
    <w:p w14:paraId="0B51388D" w14:textId="77777777" w:rsidR="00D650CA" w:rsidRPr="00B848D4" w:rsidRDefault="00D650CA" w:rsidP="00F15E75">
      <w:pPr>
        <w:pStyle w:val="1"/>
      </w:pPr>
      <w:bookmarkStart w:id="28" w:name="_Toc55898838"/>
      <w:r w:rsidRPr="00B848D4">
        <w:t>Инфраструктура за управление на утайките от ПСОВ</w:t>
      </w:r>
      <w:bookmarkEnd w:id="28"/>
    </w:p>
    <w:p w14:paraId="45F32CD9" w14:textId="77777777" w:rsidR="00D650CA" w:rsidRPr="00B848D4" w:rsidRDefault="00D650CA" w:rsidP="00D650CA">
      <w:pPr>
        <w:rPr>
          <w:rFonts w:cstheme="minorHAnsi"/>
          <w:color w:val="000000" w:themeColor="text1"/>
          <w:szCs w:val="24"/>
        </w:rPr>
      </w:pPr>
      <w:r w:rsidRPr="00B848D4">
        <w:rPr>
          <w:rFonts w:cstheme="minorHAnsi"/>
          <w:color w:val="000000" w:themeColor="text1"/>
          <w:szCs w:val="24"/>
        </w:rPr>
        <w:t>Настоящият раздел представя обобщена информация, относно количеството на образуваните утайки от ГПСОВ в страната, тяхното качествено съдържание по отношение на тежки метали и органични компоненти, както и методите за тяхното третиране вкл. използването им за наторяване в земеделието. Данните в настоящата разработка се отнасят за отпадъци с код 19 08 05 с наименование „Утайки от пречистване на отпадъчни води от населените места“, съгласно Наредба №2 от 23 юли 2014г. за класификация на отпадъците.</w:t>
      </w:r>
    </w:p>
    <w:p w14:paraId="1D0C6071" w14:textId="77777777" w:rsidR="00D650CA" w:rsidRPr="00B848D4" w:rsidRDefault="00D650CA" w:rsidP="000279C0">
      <w:pPr>
        <w:rPr>
          <w:rFonts w:cstheme="minorHAnsi"/>
          <w:color w:val="000000" w:themeColor="text1"/>
          <w:szCs w:val="24"/>
        </w:rPr>
      </w:pPr>
      <w:r w:rsidRPr="00B848D4">
        <w:rPr>
          <w:rFonts w:cstheme="minorHAnsi"/>
          <w:color w:val="000000" w:themeColor="text1"/>
          <w:szCs w:val="24"/>
        </w:rPr>
        <w:t>Количествата на образуваните неопасни утайки от ГПСОВ по територии за съответните регионални инспекции по околна среда и води</w:t>
      </w:r>
      <w:r w:rsidR="00F15E75" w:rsidRPr="00B848D4">
        <w:rPr>
          <w:rFonts w:cstheme="minorHAnsi"/>
          <w:color w:val="000000" w:themeColor="text1"/>
          <w:szCs w:val="24"/>
        </w:rPr>
        <w:t xml:space="preserve"> (РИОСВ) е представено в следващата таблица.</w:t>
      </w:r>
      <w:r w:rsidR="00FA73BF" w:rsidRPr="00B848D4">
        <w:rPr>
          <w:rFonts w:cstheme="minorHAnsi"/>
          <w:color w:val="000000" w:themeColor="text1"/>
          <w:szCs w:val="24"/>
        </w:rPr>
        <w:t xml:space="preserve"> </w:t>
      </w:r>
    </w:p>
    <w:p w14:paraId="7EDCA032" w14:textId="77777777" w:rsidR="00964746" w:rsidRPr="00B848D4" w:rsidRDefault="00964746" w:rsidP="000279C0">
      <w:pPr>
        <w:rPr>
          <w:rFonts w:cstheme="minorHAnsi"/>
          <w:color w:val="000000" w:themeColor="text1"/>
          <w:szCs w:val="24"/>
        </w:rPr>
      </w:pPr>
    </w:p>
    <w:p w14:paraId="70FA9380" w14:textId="77777777" w:rsidR="00F15E75" w:rsidRPr="00B848D4" w:rsidRDefault="00F15E75" w:rsidP="00D650CA">
      <w:pPr>
        <w:pStyle w:val="Caption"/>
        <w:rPr>
          <w:rFonts w:cstheme="minorHAnsi"/>
          <w:i w:val="0"/>
          <w:color w:val="000000" w:themeColor="text1"/>
          <w:sz w:val="24"/>
          <w:szCs w:val="24"/>
        </w:rPr>
        <w:sectPr w:rsidR="00F15E75" w:rsidRPr="00B848D4" w:rsidSect="004A0474">
          <w:pgSz w:w="11906" w:h="16838"/>
          <w:pgMar w:top="1417" w:right="1417" w:bottom="1417" w:left="1417" w:header="708" w:footer="708" w:gutter="0"/>
          <w:cols w:space="708"/>
          <w:docGrid w:linePitch="360"/>
        </w:sectPr>
      </w:pPr>
    </w:p>
    <w:p w14:paraId="57F980B9" w14:textId="77777777" w:rsidR="00252328" w:rsidRPr="00B848D4" w:rsidRDefault="00C912C4" w:rsidP="00252328">
      <w:pPr>
        <w:pStyle w:val="a"/>
        <w:rPr>
          <w:rFonts w:cstheme="minorHAnsi"/>
        </w:rPr>
      </w:pPr>
      <w:bookmarkStart w:id="29" w:name="_Toc47958951"/>
      <w:bookmarkStart w:id="30" w:name="_Toc49521244"/>
      <w:r w:rsidRPr="00B848D4">
        <w:lastRenderedPageBreak/>
        <w:t xml:space="preserve">Таблица </w:t>
      </w:r>
      <w:fldSimple w:instr=" SEQ Таблица \* ARABIC ">
        <w:r w:rsidR="00167627">
          <w:rPr>
            <w:noProof/>
          </w:rPr>
          <w:t>8</w:t>
        </w:r>
      </w:fldSimple>
      <w:r w:rsidRPr="00B848D4">
        <w:t xml:space="preserve">. </w:t>
      </w:r>
      <w:r w:rsidR="00252328" w:rsidRPr="00B848D4">
        <w:rPr>
          <w:rFonts w:cstheme="minorHAnsi"/>
        </w:rPr>
        <w:t>Количество утайки</w:t>
      </w:r>
      <w:bookmarkEnd w:id="29"/>
      <w:bookmarkEnd w:id="30"/>
      <w:r w:rsidR="00252328" w:rsidRPr="00B848D4">
        <w:rPr>
          <w:rFonts w:cstheme="minorHAnsi"/>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31"/>
        <w:gridCol w:w="1156"/>
        <w:gridCol w:w="1387"/>
        <w:gridCol w:w="895"/>
        <w:gridCol w:w="1387"/>
        <w:gridCol w:w="857"/>
        <w:gridCol w:w="842"/>
        <w:gridCol w:w="848"/>
        <w:gridCol w:w="766"/>
        <w:gridCol w:w="1261"/>
        <w:gridCol w:w="1261"/>
        <w:gridCol w:w="1261"/>
        <w:gridCol w:w="1261"/>
        <w:gridCol w:w="1447"/>
      </w:tblGrid>
      <w:tr w:rsidR="00D650CA" w:rsidRPr="00B848D4" w14:paraId="449C09B0" w14:textId="77777777" w:rsidTr="003E1E23">
        <w:tc>
          <w:tcPr>
            <w:tcW w:w="5000" w:type="pct"/>
            <w:gridSpan w:val="14"/>
            <w:shd w:val="clear" w:color="000000" w:fill="FFFFFF"/>
            <w:tcMar>
              <w:left w:w="28" w:type="dxa"/>
              <w:right w:w="28" w:type="dxa"/>
            </w:tcMar>
            <w:vAlign w:val="center"/>
            <w:hideMark/>
          </w:tcPr>
          <w:p w14:paraId="19CC105A"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Количество утайки, тон</w:t>
            </w:r>
          </w:p>
        </w:tc>
      </w:tr>
      <w:tr w:rsidR="003E1E23" w:rsidRPr="00B848D4" w14:paraId="0E6449C5" w14:textId="77777777" w:rsidTr="003E1E23">
        <w:tc>
          <w:tcPr>
            <w:tcW w:w="359" w:type="pct"/>
            <w:shd w:val="clear" w:color="000000" w:fill="FFFFFF"/>
            <w:noWrap/>
            <w:tcMar>
              <w:left w:w="28" w:type="dxa"/>
              <w:right w:w="28" w:type="dxa"/>
            </w:tcMar>
            <w:vAlign w:val="center"/>
            <w:hideMark/>
          </w:tcPr>
          <w:p w14:paraId="312C793C"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Отчетна Година</w:t>
            </w:r>
          </w:p>
        </w:tc>
        <w:tc>
          <w:tcPr>
            <w:tcW w:w="367" w:type="pct"/>
            <w:shd w:val="clear" w:color="000000" w:fill="FFFFFF"/>
            <w:noWrap/>
            <w:tcMar>
              <w:left w:w="28" w:type="dxa"/>
              <w:right w:w="28" w:type="dxa"/>
            </w:tcMar>
            <w:vAlign w:val="center"/>
            <w:hideMark/>
          </w:tcPr>
          <w:p w14:paraId="1233B38A"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2008 сурови утайки</w:t>
            </w:r>
          </w:p>
        </w:tc>
        <w:tc>
          <w:tcPr>
            <w:tcW w:w="440" w:type="pct"/>
            <w:shd w:val="clear" w:color="000000" w:fill="FFFFFF"/>
            <w:noWrap/>
            <w:tcMar>
              <w:left w:w="28" w:type="dxa"/>
              <w:right w:w="28" w:type="dxa"/>
            </w:tcMar>
            <w:vAlign w:val="center"/>
            <w:hideMark/>
          </w:tcPr>
          <w:p w14:paraId="647B6635"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2008 сухо вещество</w:t>
            </w:r>
          </w:p>
        </w:tc>
        <w:tc>
          <w:tcPr>
            <w:tcW w:w="284" w:type="pct"/>
            <w:shd w:val="clear" w:color="000000" w:fill="FFFFFF"/>
            <w:noWrap/>
            <w:tcMar>
              <w:left w:w="28" w:type="dxa"/>
              <w:right w:w="28" w:type="dxa"/>
            </w:tcMar>
            <w:vAlign w:val="center"/>
            <w:hideMark/>
          </w:tcPr>
          <w:p w14:paraId="6D0CFE7B"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2009 сурови утайки</w:t>
            </w:r>
          </w:p>
        </w:tc>
        <w:tc>
          <w:tcPr>
            <w:tcW w:w="440" w:type="pct"/>
            <w:shd w:val="clear" w:color="000000" w:fill="FFFFFF"/>
            <w:noWrap/>
            <w:tcMar>
              <w:left w:w="28" w:type="dxa"/>
              <w:right w:w="28" w:type="dxa"/>
            </w:tcMar>
            <w:vAlign w:val="center"/>
            <w:hideMark/>
          </w:tcPr>
          <w:p w14:paraId="268B9EDC"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2009 сухо вещество</w:t>
            </w:r>
          </w:p>
        </w:tc>
        <w:tc>
          <w:tcPr>
            <w:tcW w:w="272" w:type="pct"/>
            <w:shd w:val="clear" w:color="000000" w:fill="FFFFFF"/>
            <w:noWrap/>
            <w:tcMar>
              <w:left w:w="28" w:type="dxa"/>
              <w:right w:w="28" w:type="dxa"/>
            </w:tcMar>
            <w:vAlign w:val="center"/>
            <w:hideMark/>
          </w:tcPr>
          <w:p w14:paraId="555A203C"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2010</w:t>
            </w:r>
          </w:p>
        </w:tc>
        <w:tc>
          <w:tcPr>
            <w:tcW w:w="267" w:type="pct"/>
            <w:shd w:val="clear" w:color="000000" w:fill="FFFFFF"/>
            <w:noWrap/>
            <w:tcMar>
              <w:left w:w="28" w:type="dxa"/>
              <w:right w:w="28" w:type="dxa"/>
            </w:tcMar>
            <w:vAlign w:val="center"/>
            <w:hideMark/>
          </w:tcPr>
          <w:p w14:paraId="7D936E1E"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2011</w:t>
            </w:r>
          </w:p>
        </w:tc>
        <w:tc>
          <w:tcPr>
            <w:tcW w:w="269" w:type="pct"/>
            <w:shd w:val="clear" w:color="000000" w:fill="FFFFFF"/>
            <w:noWrap/>
            <w:tcMar>
              <w:left w:w="28" w:type="dxa"/>
              <w:right w:w="28" w:type="dxa"/>
            </w:tcMar>
            <w:vAlign w:val="center"/>
            <w:hideMark/>
          </w:tcPr>
          <w:p w14:paraId="1BF46A50"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2012</w:t>
            </w:r>
          </w:p>
        </w:tc>
        <w:tc>
          <w:tcPr>
            <w:tcW w:w="243" w:type="pct"/>
            <w:shd w:val="clear" w:color="000000" w:fill="FFFFFF"/>
            <w:noWrap/>
            <w:tcMar>
              <w:left w:w="28" w:type="dxa"/>
              <w:right w:w="28" w:type="dxa"/>
            </w:tcMar>
            <w:vAlign w:val="center"/>
            <w:hideMark/>
          </w:tcPr>
          <w:p w14:paraId="0A9F4AD2"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2013</w:t>
            </w:r>
          </w:p>
        </w:tc>
        <w:tc>
          <w:tcPr>
            <w:tcW w:w="400" w:type="pct"/>
            <w:shd w:val="clear" w:color="000000" w:fill="FFFFFF"/>
            <w:noWrap/>
            <w:tcMar>
              <w:left w:w="28" w:type="dxa"/>
              <w:right w:w="28" w:type="dxa"/>
            </w:tcMar>
            <w:vAlign w:val="center"/>
            <w:hideMark/>
          </w:tcPr>
          <w:p w14:paraId="1C05FFE8"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2014</w:t>
            </w:r>
          </w:p>
        </w:tc>
        <w:tc>
          <w:tcPr>
            <w:tcW w:w="400" w:type="pct"/>
            <w:shd w:val="clear" w:color="000000" w:fill="FFFFFF"/>
            <w:noWrap/>
            <w:tcMar>
              <w:left w:w="28" w:type="dxa"/>
              <w:right w:w="28" w:type="dxa"/>
            </w:tcMar>
            <w:vAlign w:val="center"/>
            <w:hideMark/>
          </w:tcPr>
          <w:p w14:paraId="2D3721CD"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2015</w:t>
            </w:r>
          </w:p>
        </w:tc>
        <w:tc>
          <w:tcPr>
            <w:tcW w:w="400" w:type="pct"/>
            <w:shd w:val="clear" w:color="000000" w:fill="FFFFFF"/>
            <w:noWrap/>
            <w:tcMar>
              <w:left w:w="28" w:type="dxa"/>
              <w:right w:w="28" w:type="dxa"/>
            </w:tcMar>
            <w:vAlign w:val="center"/>
            <w:hideMark/>
          </w:tcPr>
          <w:p w14:paraId="371889FE"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2016</w:t>
            </w:r>
          </w:p>
        </w:tc>
        <w:tc>
          <w:tcPr>
            <w:tcW w:w="400" w:type="pct"/>
            <w:shd w:val="clear" w:color="000000" w:fill="FFFFFF"/>
            <w:noWrap/>
            <w:tcMar>
              <w:left w:w="28" w:type="dxa"/>
              <w:right w:w="28" w:type="dxa"/>
            </w:tcMar>
            <w:vAlign w:val="center"/>
            <w:hideMark/>
          </w:tcPr>
          <w:p w14:paraId="4372AAEB"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2017</w:t>
            </w:r>
          </w:p>
        </w:tc>
        <w:tc>
          <w:tcPr>
            <w:tcW w:w="459" w:type="pct"/>
            <w:shd w:val="clear" w:color="000000" w:fill="FFFFFF"/>
            <w:tcMar>
              <w:left w:w="28" w:type="dxa"/>
              <w:right w:w="28" w:type="dxa"/>
            </w:tcMar>
            <w:vAlign w:val="center"/>
            <w:hideMark/>
          </w:tcPr>
          <w:p w14:paraId="2113C474" w14:textId="77777777" w:rsidR="00D650CA" w:rsidRPr="00B848D4" w:rsidRDefault="00D650CA" w:rsidP="00B020BB">
            <w:pPr>
              <w:spacing w:after="0"/>
              <w:ind w:firstLineChars="300" w:firstLine="542"/>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2018</w:t>
            </w:r>
          </w:p>
        </w:tc>
      </w:tr>
      <w:tr w:rsidR="003E1E23" w:rsidRPr="00B848D4" w14:paraId="6D6A97F4" w14:textId="77777777" w:rsidTr="003E1E23">
        <w:tc>
          <w:tcPr>
            <w:tcW w:w="359" w:type="pct"/>
            <w:shd w:val="clear" w:color="000000" w:fill="FFFFFF"/>
            <w:tcMar>
              <w:left w:w="28" w:type="dxa"/>
              <w:right w:w="28" w:type="dxa"/>
            </w:tcMar>
            <w:vAlign w:val="center"/>
            <w:hideMark/>
          </w:tcPr>
          <w:p w14:paraId="386EC3D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Брой ГПСОВ</w:t>
            </w:r>
          </w:p>
        </w:tc>
        <w:tc>
          <w:tcPr>
            <w:tcW w:w="367" w:type="pct"/>
            <w:shd w:val="clear" w:color="000000" w:fill="FFFFFF"/>
            <w:noWrap/>
            <w:tcMar>
              <w:left w:w="28" w:type="dxa"/>
              <w:right w:w="28" w:type="dxa"/>
            </w:tcMar>
            <w:vAlign w:val="center"/>
            <w:hideMark/>
          </w:tcPr>
          <w:p w14:paraId="0C5AD3B7"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440" w:type="pct"/>
            <w:shd w:val="clear" w:color="000000" w:fill="FFFFFF"/>
            <w:noWrap/>
            <w:tcMar>
              <w:left w:w="28" w:type="dxa"/>
              <w:right w:w="28" w:type="dxa"/>
            </w:tcMar>
            <w:vAlign w:val="center"/>
            <w:hideMark/>
          </w:tcPr>
          <w:p w14:paraId="1378BC18"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284" w:type="pct"/>
            <w:shd w:val="clear" w:color="000000" w:fill="FFFFFF"/>
            <w:noWrap/>
            <w:tcMar>
              <w:left w:w="28" w:type="dxa"/>
              <w:right w:w="28" w:type="dxa"/>
            </w:tcMar>
            <w:vAlign w:val="center"/>
            <w:hideMark/>
          </w:tcPr>
          <w:p w14:paraId="19D4A96E"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440" w:type="pct"/>
            <w:shd w:val="clear" w:color="000000" w:fill="FFFFFF"/>
            <w:noWrap/>
            <w:tcMar>
              <w:left w:w="28" w:type="dxa"/>
              <w:right w:w="28" w:type="dxa"/>
            </w:tcMar>
            <w:vAlign w:val="center"/>
            <w:hideMark/>
          </w:tcPr>
          <w:p w14:paraId="0E74AA18"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272" w:type="pct"/>
            <w:shd w:val="clear" w:color="000000" w:fill="FFFFFF"/>
            <w:noWrap/>
            <w:tcMar>
              <w:left w:w="28" w:type="dxa"/>
              <w:right w:w="28" w:type="dxa"/>
            </w:tcMar>
            <w:vAlign w:val="center"/>
            <w:hideMark/>
          </w:tcPr>
          <w:p w14:paraId="2CAE18FC"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58</w:t>
            </w:r>
          </w:p>
        </w:tc>
        <w:tc>
          <w:tcPr>
            <w:tcW w:w="267" w:type="pct"/>
            <w:shd w:val="clear" w:color="000000" w:fill="FFFFFF"/>
            <w:noWrap/>
            <w:tcMar>
              <w:left w:w="28" w:type="dxa"/>
              <w:right w:w="28" w:type="dxa"/>
            </w:tcMar>
            <w:vAlign w:val="center"/>
            <w:hideMark/>
          </w:tcPr>
          <w:p w14:paraId="2E015337"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79</w:t>
            </w:r>
          </w:p>
        </w:tc>
        <w:tc>
          <w:tcPr>
            <w:tcW w:w="269" w:type="pct"/>
            <w:shd w:val="clear" w:color="000000" w:fill="FFFFFF"/>
            <w:noWrap/>
            <w:tcMar>
              <w:left w:w="28" w:type="dxa"/>
              <w:right w:w="28" w:type="dxa"/>
            </w:tcMar>
            <w:vAlign w:val="center"/>
            <w:hideMark/>
          </w:tcPr>
          <w:p w14:paraId="03E22C64"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85</w:t>
            </w:r>
          </w:p>
        </w:tc>
        <w:tc>
          <w:tcPr>
            <w:tcW w:w="243" w:type="pct"/>
            <w:shd w:val="clear" w:color="000000" w:fill="FFFFFF"/>
            <w:noWrap/>
            <w:tcMar>
              <w:left w:w="28" w:type="dxa"/>
              <w:right w:w="28" w:type="dxa"/>
            </w:tcMar>
            <w:vAlign w:val="center"/>
            <w:hideMark/>
          </w:tcPr>
          <w:p w14:paraId="16CDAFC7"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70</w:t>
            </w:r>
          </w:p>
        </w:tc>
        <w:tc>
          <w:tcPr>
            <w:tcW w:w="400" w:type="pct"/>
            <w:shd w:val="clear" w:color="000000" w:fill="FFFFFF"/>
            <w:noWrap/>
            <w:tcMar>
              <w:left w:w="28" w:type="dxa"/>
              <w:right w:w="28" w:type="dxa"/>
            </w:tcMar>
            <w:vAlign w:val="center"/>
            <w:hideMark/>
          </w:tcPr>
          <w:p w14:paraId="6BDD28A7"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87</w:t>
            </w:r>
          </w:p>
        </w:tc>
        <w:tc>
          <w:tcPr>
            <w:tcW w:w="400" w:type="pct"/>
            <w:shd w:val="clear" w:color="000000" w:fill="FFFFFF"/>
            <w:noWrap/>
            <w:tcMar>
              <w:left w:w="28" w:type="dxa"/>
              <w:right w:w="28" w:type="dxa"/>
            </w:tcMar>
            <w:vAlign w:val="center"/>
            <w:hideMark/>
          </w:tcPr>
          <w:p w14:paraId="1E6D73D3"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87</w:t>
            </w:r>
          </w:p>
        </w:tc>
        <w:tc>
          <w:tcPr>
            <w:tcW w:w="400" w:type="pct"/>
            <w:shd w:val="clear" w:color="000000" w:fill="FFFFFF"/>
            <w:noWrap/>
            <w:tcMar>
              <w:left w:w="28" w:type="dxa"/>
              <w:right w:w="28" w:type="dxa"/>
            </w:tcMar>
            <w:vAlign w:val="center"/>
            <w:hideMark/>
          </w:tcPr>
          <w:p w14:paraId="68012185"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97</w:t>
            </w:r>
          </w:p>
        </w:tc>
        <w:tc>
          <w:tcPr>
            <w:tcW w:w="400" w:type="pct"/>
            <w:shd w:val="clear" w:color="000000" w:fill="FFFFFF"/>
            <w:noWrap/>
            <w:tcMar>
              <w:left w:w="28" w:type="dxa"/>
              <w:right w:w="28" w:type="dxa"/>
            </w:tcMar>
            <w:vAlign w:val="center"/>
            <w:hideMark/>
          </w:tcPr>
          <w:p w14:paraId="0E6FCA2E"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103</w:t>
            </w:r>
          </w:p>
        </w:tc>
        <w:tc>
          <w:tcPr>
            <w:tcW w:w="459" w:type="pct"/>
            <w:shd w:val="clear" w:color="000000" w:fill="FFFFFF"/>
            <w:tcMar>
              <w:left w:w="28" w:type="dxa"/>
              <w:right w:w="28" w:type="dxa"/>
            </w:tcMar>
            <w:vAlign w:val="center"/>
            <w:hideMark/>
          </w:tcPr>
          <w:p w14:paraId="71ABF889" w14:textId="77777777" w:rsidR="00D650CA" w:rsidRPr="00B848D4" w:rsidRDefault="00D650CA" w:rsidP="00B020BB">
            <w:pPr>
              <w:spacing w:after="0"/>
              <w:ind w:firstLineChars="300" w:firstLine="542"/>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100</w:t>
            </w:r>
          </w:p>
        </w:tc>
      </w:tr>
      <w:tr w:rsidR="003E1E23" w:rsidRPr="00B848D4" w14:paraId="11A1635E" w14:textId="77777777" w:rsidTr="003E1E23">
        <w:tc>
          <w:tcPr>
            <w:tcW w:w="359" w:type="pct"/>
            <w:shd w:val="clear" w:color="000000" w:fill="FFFFFF"/>
            <w:tcMar>
              <w:left w:w="28" w:type="dxa"/>
              <w:right w:w="28" w:type="dxa"/>
            </w:tcMar>
            <w:vAlign w:val="center"/>
            <w:hideMark/>
          </w:tcPr>
          <w:p w14:paraId="2D5452F8"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Брой ВиК</w:t>
            </w:r>
          </w:p>
        </w:tc>
        <w:tc>
          <w:tcPr>
            <w:tcW w:w="367" w:type="pct"/>
            <w:shd w:val="clear" w:color="000000" w:fill="FFFFFF"/>
            <w:noWrap/>
            <w:tcMar>
              <w:left w:w="28" w:type="dxa"/>
              <w:right w:w="28" w:type="dxa"/>
            </w:tcMar>
            <w:vAlign w:val="center"/>
            <w:hideMark/>
          </w:tcPr>
          <w:p w14:paraId="16FFBA28"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440" w:type="pct"/>
            <w:shd w:val="clear" w:color="000000" w:fill="FFFFFF"/>
            <w:noWrap/>
            <w:tcMar>
              <w:left w:w="28" w:type="dxa"/>
              <w:right w:w="28" w:type="dxa"/>
            </w:tcMar>
            <w:vAlign w:val="center"/>
            <w:hideMark/>
          </w:tcPr>
          <w:p w14:paraId="6B953DA3"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284" w:type="pct"/>
            <w:shd w:val="clear" w:color="000000" w:fill="FFFFFF"/>
            <w:noWrap/>
            <w:tcMar>
              <w:left w:w="28" w:type="dxa"/>
              <w:right w:w="28" w:type="dxa"/>
            </w:tcMar>
            <w:vAlign w:val="center"/>
            <w:hideMark/>
          </w:tcPr>
          <w:p w14:paraId="576A7D64"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440" w:type="pct"/>
            <w:shd w:val="clear" w:color="000000" w:fill="FFFFFF"/>
            <w:noWrap/>
            <w:tcMar>
              <w:left w:w="28" w:type="dxa"/>
              <w:right w:w="28" w:type="dxa"/>
            </w:tcMar>
            <w:vAlign w:val="center"/>
            <w:hideMark/>
          </w:tcPr>
          <w:p w14:paraId="2B5943D0"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272" w:type="pct"/>
            <w:shd w:val="clear" w:color="000000" w:fill="FFFFFF"/>
            <w:noWrap/>
            <w:tcMar>
              <w:left w:w="28" w:type="dxa"/>
              <w:right w:w="28" w:type="dxa"/>
            </w:tcMar>
            <w:vAlign w:val="center"/>
            <w:hideMark/>
          </w:tcPr>
          <w:p w14:paraId="1A8B5E47"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25</w:t>
            </w:r>
          </w:p>
        </w:tc>
        <w:tc>
          <w:tcPr>
            <w:tcW w:w="267" w:type="pct"/>
            <w:shd w:val="clear" w:color="000000" w:fill="FFFFFF"/>
            <w:noWrap/>
            <w:tcMar>
              <w:left w:w="28" w:type="dxa"/>
              <w:right w:w="28" w:type="dxa"/>
            </w:tcMar>
            <w:vAlign w:val="center"/>
            <w:hideMark/>
          </w:tcPr>
          <w:p w14:paraId="6FAC89DB"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33</w:t>
            </w:r>
          </w:p>
        </w:tc>
        <w:tc>
          <w:tcPr>
            <w:tcW w:w="269" w:type="pct"/>
            <w:shd w:val="clear" w:color="000000" w:fill="FFFFFF"/>
            <w:noWrap/>
            <w:tcMar>
              <w:left w:w="28" w:type="dxa"/>
              <w:right w:w="28" w:type="dxa"/>
            </w:tcMar>
            <w:vAlign w:val="center"/>
            <w:hideMark/>
          </w:tcPr>
          <w:p w14:paraId="49317C03"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54</w:t>
            </w:r>
          </w:p>
        </w:tc>
        <w:tc>
          <w:tcPr>
            <w:tcW w:w="243" w:type="pct"/>
            <w:shd w:val="clear" w:color="000000" w:fill="FFFFFF"/>
            <w:noWrap/>
            <w:tcMar>
              <w:left w:w="28" w:type="dxa"/>
              <w:right w:w="28" w:type="dxa"/>
            </w:tcMar>
            <w:vAlign w:val="center"/>
            <w:hideMark/>
          </w:tcPr>
          <w:p w14:paraId="0A6F56D6"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43</w:t>
            </w:r>
          </w:p>
        </w:tc>
        <w:tc>
          <w:tcPr>
            <w:tcW w:w="400" w:type="pct"/>
            <w:shd w:val="clear" w:color="000000" w:fill="FFFFFF"/>
            <w:noWrap/>
            <w:tcMar>
              <w:left w:w="28" w:type="dxa"/>
              <w:right w:w="28" w:type="dxa"/>
            </w:tcMar>
            <w:vAlign w:val="center"/>
            <w:hideMark/>
          </w:tcPr>
          <w:p w14:paraId="6C62F7C0"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55</w:t>
            </w:r>
          </w:p>
        </w:tc>
        <w:tc>
          <w:tcPr>
            <w:tcW w:w="400" w:type="pct"/>
            <w:shd w:val="clear" w:color="000000" w:fill="FFFFFF"/>
            <w:noWrap/>
            <w:tcMar>
              <w:left w:w="28" w:type="dxa"/>
              <w:right w:w="28" w:type="dxa"/>
            </w:tcMar>
            <w:vAlign w:val="center"/>
            <w:hideMark/>
          </w:tcPr>
          <w:p w14:paraId="2BC780CE"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53</w:t>
            </w:r>
          </w:p>
        </w:tc>
        <w:tc>
          <w:tcPr>
            <w:tcW w:w="400" w:type="pct"/>
            <w:shd w:val="clear" w:color="000000" w:fill="FFFFFF"/>
            <w:noWrap/>
            <w:tcMar>
              <w:left w:w="28" w:type="dxa"/>
              <w:right w:w="28" w:type="dxa"/>
            </w:tcMar>
            <w:vAlign w:val="center"/>
            <w:hideMark/>
          </w:tcPr>
          <w:p w14:paraId="1FA522A6"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50</w:t>
            </w:r>
          </w:p>
        </w:tc>
        <w:tc>
          <w:tcPr>
            <w:tcW w:w="400" w:type="pct"/>
            <w:shd w:val="clear" w:color="000000" w:fill="FFFFFF"/>
            <w:noWrap/>
            <w:tcMar>
              <w:left w:w="28" w:type="dxa"/>
              <w:right w:w="28" w:type="dxa"/>
            </w:tcMar>
            <w:vAlign w:val="center"/>
            <w:hideMark/>
          </w:tcPr>
          <w:p w14:paraId="1D2EFC8B"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52</w:t>
            </w:r>
          </w:p>
        </w:tc>
        <w:tc>
          <w:tcPr>
            <w:tcW w:w="459" w:type="pct"/>
            <w:shd w:val="clear" w:color="000000" w:fill="FFFFFF"/>
            <w:tcMar>
              <w:left w:w="28" w:type="dxa"/>
              <w:right w:w="28" w:type="dxa"/>
            </w:tcMar>
            <w:vAlign w:val="center"/>
            <w:hideMark/>
          </w:tcPr>
          <w:p w14:paraId="2E9B29DA" w14:textId="77777777" w:rsidR="00D650CA" w:rsidRPr="00B848D4" w:rsidRDefault="00D650CA" w:rsidP="00B020BB">
            <w:pPr>
              <w:spacing w:after="0"/>
              <w:ind w:firstLineChars="300" w:firstLine="542"/>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45</w:t>
            </w:r>
          </w:p>
        </w:tc>
      </w:tr>
      <w:tr w:rsidR="003E1E23" w:rsidRPr="00B848D4" w14:paraId="3DB40C5B" w14:textId="77777777" w:rsidTr="003E1E23">
        <w:tc>
          <w:tcPr>
            <w:tcW w:w="359" w:type="pct"/>
            <w:shd w:val="clear" w:color="000000" w:fill="FFFFFF"/>
            <w:tcMar>
              <w:left w:w="28" w:type="dxa"/>
              <w:right w:w="28" w:type="dxa"/>
            </w:tcMar>
            <w:vAlign w:val="center"/>
            <w:hideMark/>
          </w:tcPr>
          <w:p w14:paraId="776DD87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Сурови утайки на национално ниво, тона</w:t>
            </w:r>
          </w:p>
        </w:tc>
        <w:tc>
          <w:tcPr>
            <w:tcW w:w="367" w:type="pct"/>
            <w:shd w:val="clear" w:color="000000" w:fill="DBDBDB"/>
            <w:noWrap/>
            <w:tcMar>
              <w:left w:w="28" w:type="dxa"/>
              <w:right w:w="28" w:type="dxa"/>
            </w:tcMar>
            <w:vAlign w:val="center"/>
            <w:hideMark/>
          </w:tcPr>
          <w:p w14:paraId="4C15A2AC"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174570.00</w:t>
            </w:r>
          </w:p>
        </w:tc>
        <w:tc>
          <w:tcPr>
            <w:tcW w:w="440" w:type="pct"/>
            <w:shd w:val="clear" w:color="000000" w:fill="FFFFFF"/>
            <w:noWrap/>
            <w:tcMar>
              <w:left w:w="28" w:type="dxa"/>
              <w:right w:w="28" w:type="dxa"/>
            </w:tcMar>
            <w:vAlign w:val="center"/>
            <w:hideMark/>
          </w:tcPr>
          <w:p w14:paraId="750E73BA"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284" w:type="pct"/>
            <w:shd w:val="clear" w:color="000000" w:fill="DBDBDB"/>
            <w:noWrap/>
            <w:tcMar>
              <w:left w:w="28" w:type="dxa"/>
              <w:right w:w="28" w:type="dxa"/>
            </w:tcMar>
            <w:vAlign w:val="center"/>
            <w:hideMark/>
          </w:tcPr>
          <w:p w14:paraId="467A9F34"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294321.52</w:t>
            </w:r>
          </w:p>
        </w:tc>
        <w:tc>
          <w:tcPr>
            <w:tcW w:w="440" w:type="pct"/>
            <w:shd w:val="clear" w:color="000000" w:fill="FFFFFF"/>
            <w:noWrap/>
            <w:tcMar>
              <w:left w:w="28" w:type="dxa"/>
              <w:right w:w="28" w:type="dxa"/>
            </w:tcMar>
            <w:vAlign w:val="center"/>
            <w:hideMark/>
          </w:tcPr>
          <w:p w14:paraId="693A78D0"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272" w:type="pct"/>
            <w:shd w:val="clear" w:color="000000" w:fill="FFFFFF"/>
            <w:noWrap/>
            <w:tcMar>
              <w:left w:w="28" w:type="dxa"/>
              <w:right w:w="28" w:type="dxa"/>
            </w:tcMar>
            <w:vAlign w:val="center"/>
            <w:hideMark/>
          </w:tcPr>
          <w:p w14:paraId="0339A520"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192928</w:t>
            </w:r>
          </w:p>
        </w:tc>
        <w:tc>
          <w:tcPr>
            <w:tcW w:w="267" w:type="pct"/>
            <w:shd w:val="clear" w:color="000000" w:fill="FFFFFF"/>
            <w:noWrap/>
            <w:tcMar>
              <w:left w:w="28" w:type="dxa"/>
              <w:right w:w="28" w:type="dxa"/>
            </w:tcMar>
            <w:vAlign w:val="center"/>
            <w:hideMark/>
          </w:tcPr>
          <w:p w14:paraId="55805CC5"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224471</w:t>
            </w:r>
          </w:p>
        </w:tc>
        <w:tc>
          <w:tcPr>
            <w:tcW w:w="269" w:type="pct"/>
            <w:shd w:val="clear" w:color="000000" w:fill="FFFFFF"/>
            <w:noWrap/>
            <w:tcMar>
              <w:left w:w="28" w:type="dxa"/>
              <w:right w:w="28" w:type="dxa"/>
            </w:tcMar>
            <w:vAlign w:val="center"/>
            <w:hideMark/>
          </w:tcPr>
          <w:p w14:paraId="3873C87D"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209089</w:t>
            </w:r>
          </w:p>
        </w:tc>
        <w:tc>
          <w:tcPr>
            <w:tcW w:w="243" w:type="pct"/>
            <w:shd w:val="clear" w:color="000000" w:fill="FFFFFF"/>
            <w:noWrap/>
            <w:tcMar>
              <w:left w:w="28" w:type="dxa"/>
              <w:right w:w="28" w:type="dxa"/>
            </w:tcMar>
            <w:vAlign w:val="center"/>
            <w:hideMark/>
          </w:tcPr>
          <w:p w14:paraId="4CDF2280"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400" w:type="pct"/>
            <w:shd w:val="clear" w:color="000000" w:fill="FFFFFF"/>
            <w:noWrap/>
            <w:tcMar>
              <w:left w:w="28" w:type="dxa"/>
              <w:right w:w="28" w:type="dxa"/>
            </w:tcMar>
            <w:vAlign w:val="center"/>
            <w:hideMark/>
          </w:tcPr>
          <w:p w14:paraId="273B6018"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400" w:type="pct"/>
            <w:shd w:val="clear" w:color="000000" w:fill="FFFFFF"/>
            <w:noWrap/>
            <w:tcMar>
              <w:left w:w="28" w:type="dxa"/>
              <w:right w:w="28" w:type="dxa"/>
            </w:tcMar>
            <w:vAlign w:val="center"/>
            <w:hideMark/>
          </w:tcPr>
          <w:p w14:paraId="2BE23929"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400" w:type="pct"/>
            <w:shd w:val="clear" w:color="000000" w:fill="FFFFFF"/>
            <w:noWrap/>
            <w:tcMar>
              <w:left w:w="28" w:type="dxa"/>
              <w:right w:w="28" w:type="dxa"/>
            </w:tcMar>
            <w:vAlign w:val="center"/>
            <w:hideMark/>
          </w:tcPr>
          <w:p w14:paraId="20B79577"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400" w:type="pct"/>
            <w:shd w:val="clear" w:color="000000" w:fill="FFFFFF"/>
            <w:noWrap/>
            <w:tcMar>
              <w:left w:w="28" w:type="dxa"/>
              <w:right w:w="28" w:type="dxa"/>
            </w:tcMar>
            <w:vAlign w:val="center"/>
            <w:hideMark/>
          </w:tcPr>
          <w:p w14:paraId="3DEDB938"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c>
          <w:tcPr>
            <w:tcW w:w="459" w:type="pct"/>
            <w:shd w:val="clear" w:color="000000" w:fill="FFFFFF"/>
            <w:tcMar>
              <w:left w:w="28" w:type="dxa"/>
              <w:right w:w="28" w:type="dxa"/>
            </w:tcMar>
            <w:vAlign w:val="center"/>
            <w:hideMark/>
          </w:tcPr>
          <w:p w14:paraId="63E75BA7" w14:textId="77777777" w:rsidR="00D650CA" w:rsidRPr="00B848D4" w:rsidRDefault="00D650CA" w:rsidP="00B020BB">
            <w:pPr>
              <w:spacing w:after="0"/>
              <w:ind w:firstLineChars="300" w:firstLine="542"/>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w:t>
            </w:r>
          </w:p>
        </w:tc>
      </w:tr>
      <w:tr w:rsidR="003E1E23" w:rsidRPr="00B848D4" w14:paraId="30E33D64" w14:textId="77777777" w:rsidTr="003E1E23">
        <w:tc>
          <w:tcPr>
            <w:tcW w:w="359" w:type="pct"/>
            <w:shd w:val="clear" w:color="000000" w:fill="FFFFFF"/>
            <w:tcMar>
              <w:left w:w="28" w:type="dxa"/>
              <w:right w:w="28" w:type="dxa"/>
            </w:tcMar>
            <w:vAlign w:val="center"/>
            <w:hideMark/>
          </w:tcPr>
          <w:p w14:paraId="3F4ACE1C"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от тях опасни</w:t>
            </w:r>
          </w:p>
        </w:tc>
        <w:tc>
          <w:tcPr>
            <w:tcW w:w="367" w:type="pct"/>
            <w:shd w:val="clear" w:color="000000" w:fill="DBDBDB"/>
            <w:noWrap/>
            <w:tcMar>
              <w:left w:w="28" w:type="dxa"/>
              <w:right w:w="28" w:type="dxa"/>
            </w:tcMar>
            <w:vAlign w:val="center"/>
            <w:hideMark/>
          </w:tcPr>
          <w:p w14:paraId="33D1D3DA"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426.00</w:t>
            </w:r>
          </w:p>
        </w:tc>
        <w:tc>
          <w:tcPr>
            <w:tcW w:w="440" w:type="pct"/>
            <w:shd w:val="clear" w:color="000000" w:fill="FFFFFF"/>
            <w:tcMar>
              <w:left w:w="28" w:type="dxa"/>
              <w:right w:w="28" w:type="dxa"/>
            </w:tcMar>
            <w:vAlign w:val="center"/>
            <w:hideMark/>
          </w:tcPr>
          <w:p w14:paraId="13B91735"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Генерираните утайки от пречиствателните станции на Разград,</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и Дупница са класифицирани като „опасен отпадък“</w:t>
            </w:r>
          </w:p>
        </w:tc>
        <w:tc>
          <w:tcPr>
            <w:tcW w:w="284" w:type="pct"/>
            <w:shd w:val="clear" w:color="000000" w:fill="DBDBDB"/>
            <w:noWrap/>
            <w:tcMar>
              <w:left w:w="28" w:type="dxa"/>
              <w:right w:w="28" w:type="dxa"/>
            </w:tcMar>
            <w:vAlign w:val="center"/>
            <w:hideMark/>
          </w:tcPr>
          <w:p w14:paraId="3EBC0AE5"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13284.00</w:t>
            </w:r>
          </w:p>
        </w:tc>
        <w:tc>
          <w:tcPr>
            <w:tcW w:w="440" w:type="pct"/>
            <w:shd w:val="clear" w:color="000000" w:fill="FFFFFF"/>
            <w:noWrap/>
            <w:tcMar>
              <w:left w:w="28" w:type="dxa"/>
              <w:right w:w="28" w:type="dxa"/>
            </w:tcMar>
            <w:vAlign w:val="center"/>
            <w:hideMark/>
          </w:tcPr>
          <w:p w14:paraId="4EFAC756"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p>
        </w:tc>
        <w:tc>
          <w:tcPr>
            <w:tcW w:w="272" w:type="pct"/>
            <w:shd w:val="clear" w:color="000000" w:fill="FFFFFF"/>
            <w:noWrap/>
            <w:tcMar>
              <w:left w:w="28" w:type="dxa"/>
              <w:right w:w="28" w:type="dxa"/>
            </w:tcMar>
            <w:vAlign w:val="center"/>
            <w:hideMark/>
          </w:tcPr>
          <w:p w14:paraId="05BE0769"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325 сухо</w:t>
            </w:r>
          </w:p>
        </w:tc>
        <w:tc>
          <w:tcPr>
            <w:tcW w:w="267" w:type="pct"/>
            <w:shd w:val="clear" w:color="000000" w:fill="FFFFFF"/>
            <w:noWrap/>
            <w:tcMar>
              <w:left w:w="28" w:type="dxa"/>
              <w:right w:w="28" w:type="dxa"/>
            </w:tcMar>
            <w:vAlign w:val="center"/>
            <w:hideMark/>
          </w:tcPr>
          <w:p w14:paraId="662F0076"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431 сухо</w:t>
            </w:r>
          </w:p>
        </w:tc>
        <w:tc>
          <w:tcPr>
            <w:tcW w:w="269" w:type="pct"/>
            <w:shd w:val="clear" w:color="000000" w:fill="FFFFFF"/>
            <w:noWrap/>
            <w:tcMar>
              <w:left w:w="28" w:type="dxa"/>
              <w:right w:w="28" w:type="dxa"/>
            </w:tcMar>
            <w:vAlign w:val="center"/>
            <w:hideMark/>
          </w:tcPr>
          <w:p w14:paraId="3431AD59"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503 сухо</w:t>
            </w:r>
          </w:p>
        </w:tc>
        <w:tc>
          <w:tcPr>
            <w:tcW w:w="243" w:type="pct"/>
            <w:shd w:val="clear" w:color="000000" w:fill="FFFFFF"/>
            <w:noWrap/>
            <w:tcMar>
              <w:left w:w="28" w:type="dxa"/>
              <w:right w:w="28" w:type="dxa"/>
            </w:tcMar>
            <w:vAlign w:val="center"/>
            <w:hideMark/>
          </w:tcPr>
          <w:p w14:paraId="70D3FA2F"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455 сухо</w:t>
            </w:r>
          </w:p>
        </w:tc>
        <w:tc>
          <w:tcPr>
            <w:tcW w:w="400" w:type="pct"/>
            <w:shd w:val="clear" w:color="000000" w:fill="FFFFFF"/>
            <w:tcMar>
              <w:left w:w="28" w:type="dxa"/>
              <w:right w:w="28" w:type="dxa"/>
            </w:tcMar>
            <w:vAlign w:val="center"/>
            <w:hideMark/>
          </w:tcPr>
          <w:p w14:paraId="0F31C88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Генерираните утайки от пречиствателните станции на Разград, Перник и Дупница са класифицирани като „опасен отпадък“</w:t>
            </w:r>
          </w:p>
        </w:tc>
        <w:tc>
          <w:tcPr>
            <w:tcW w:w="400" w:type="pct"/>
            <w:shd w:val="clear" w:color="000000" w:fill="FFFFFF"/>
            <w:tcMar>
              <w:left w:w="28" w:type="dxa"/>
              <w:right w:w="28" w:type="dxa"/>
            </w:tcMar>
            <w:vAlign w:val="center"/>
            <w:hideMark/>
          </w:tcPr>
          <w:p w14:paraId="03E6827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Генерираните утайки от пречиствателните станции на Разград, Перник и Дупница са класифицирани като „опасен отпадък“</w:t>
            </w:r>
          </w:p>
        </w:tc>
        <w:tc>
          <w:tcPr>
            <w:tcW w:w="400" w:type="pct"/>
            <w:shd w:val="clear" w:color="000000" w:fill="FFFFFF"/>
            <w:tcMar>
              <w:left w:w="28" w:type="dxa"/>
              <w:right w:w="28" w:type="dxa"/>
            </w:tcMar>
            <w:vAlign w:val="center"/>
            <w:hideMark/>
          </w:tcPr>
          <w:p w14:paraId="3D26E0A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Генерираните утайки от пречиствателните станции на Разград, Перник и Дупница са класифицирани като „опасен отпадък“</w:t>
            </w:r>
          </w:p>
        </w:tc>
        <w:tc>
          <w:tcPr>
            <w:tcW w:w="400" w:type="pct"/>
            <w:shd w:val="clear" w:color="000000" w:fill="FFFFFF"/>
            <w:tcMar>
              <w:left w:w="28" w:type="dxa"/>
              <w:right w:w="28" w:type="dxa"/>
            </w:tcMar>
            <w:vAlign w:val="center"/>
            <w:hideMark/>
          </w:tcPr>
          <w:p w14:paraId="1785119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Генерираните утайки от пречиствателните станции на Разград, Перник и Дупница са класифицирани като „опасен отпадък“</w:t>
            </w:r>
          </w:p>
        </w:tc>
        <w:tc>
          <w:tcPr>
            <w:tcW w:w="459" w:type="pct"/>
            <w:shd w:val="clear" w:color="000000" w:fill="FFFFFF"/>
            <w:tcMar>
              <w:left w:w="28" w:type="dxa"/>
              <w:right w:w="28" w:type="dxa"/>
            </w:tcMar>
            <w:vAlign w:val="center"/>
            <w:hideMark/>
          </w:tcPr>
          <w:p w14:paraId="67011DD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Генерираните утайки от пречиствателните станции на Разград, Перник и Дупница са класифицирани като „опасен отпадък“ -279.5 тона</w:t>
            </w:r>
          </w:p>
        </w:tc>
      </w:tr>
      <w:tr w:rsidR="003E1E23" w:rsidRPr="00B848D4" w14:paraId="4F6489EC" w14:textId="77777777" w:rsidTr="003E1E23">
        <w:tc>
          <w:tcPr>
            <w:tcW w:w="359" w:type="pct"/>
            <w:shd w:val="clear" w:color="000000" w:fill="FFFFFF"/>
            <w:tcMar>
              <w:left w:w="28" w:type="dxa"/>
              <w:right w:w="28" w:type="dxa"/>
            </w:tcMar>
            <w:vAlign w:val="center"/>
          </w:tcPr>
          <w:p w14:paraId="18B6EF36" w14:textId="77777777" w:rsidR="003E1E23" w:rsidRPr="00B848D4" w:rsidRDefault="003E1E23" w:rsidP="0071443F">
            <w:pPr>
              <w:spacing w:after="0"/>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РИОСВ</w:t>
            </w:r>
          </w:p>
        </w:tc>
        <w:tc>
          <w:tcPr>
            <w:tcW w:w="4641" w:type="pct"/>
            <w:gridSpan w:val="13"/>
            <w:shd w:val="clear" w:color="000000" w:fill="FFFFFF"/>
            <w:tcMar>
              <w:left w:w="28" w:type="dxa"/>
              <w:right w:w="28" w:type="dxa"/>
            </w:tcMar>
            <w:vAlign w:val="center"/>
            <w:hideMark/>
          </w:tcPr>
          <w:p w14:paraId="3D03A1D7" w14:textId="77777777" w:rsidR="003E1E23" w:rsidRPr="00B848D4" w:rsidRDefault="003E1E23"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Количество утайки тон/сухо в-во</w:t>
            </w:r>
          </w:p>
        </w:tc>
      </w:tr>
      <w:tr w:rsidR="003E1E23" w:rsidRPr="00B848D4" w14:paraId="4ABEA58B" w14:textId="77777777" w:rsidTr="003E1E23">
        <w:tc>
          <w:tcPr>
            <w:tcW w:w="359" w:type="pct"/>
            <w:shd w:val="clear" w:color="000000" w:fill="FFFFFF"/>
            <w:tcMar>
              <w:left w:w="28" w:type="dxa"/>
              <w:right w:w="28" w:type="dxa"/>
            </w:tcMar>
            <w:vAlign w:val="center"/>
          </w:tcPr>
          <w:p w14:paraId="5F0C1440"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Благоевград</w:t>
            </w:r>
          </w:p>
        </w:tc>
        <w:tc>
          <w:tcPr>
            <w:tcW w:w="367" w:type="pct"/>
            <w:shd w:val="clear" w:color="000000" w:fill="DBDBDB"/>
            <w:noWrap/>
            <w:tcMar>
              <w:left w:w="28" w:type="dxa"/>
              <w:right w:w="28" w:type="dxa"/>
            </w:tcMar>
            <w:vAlign w:val="center"/>
            <w:hideMark/>
          </w:tcPr>
          <w:p w14:paraId="6D71BC34"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440" w:type="pct"/>
            <w:shd w:val="clear" w:color="000000" w:fill="FFFFFF"/>
            <w:noWrap/>
            <w:tcMar>
              <w:left w:w="28" w:type="dxa"/>
              <w:right w:w="28" w:type="dxa"/>
            </w:tcMar>
            <w:vAlign w:val="center"/>
            <w:hideMark/>
          </w:tcPr>
          <w:p w14:paraId="3F4E18B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284" w:type="pct"/>
            <w:shd w:val="clear" w:color="000000" w:fill="DBDBDB"/>
            <w:noWrap/>
            <w:tcMar>
              <w:left w:w="28" w:type="dxa"/>
              <w:right w:w="28" w:type="dxa"/>
            </w:tcMar>
            <w:vAlign w:val="center"/>
            <w:hideMark/>
          </w:tcPr>
          <w:p w14:paraId="3218029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1550.00</w:t>
            </w:r>
          </w:p>
        </w:tc>
        <w:tc>
          <w:tcPr>
            <w:tcW w:w="440" w:type="pct"/>
            <w:shd w:val="clear" w:color="000000" w:fill="FFFFFF"/>
            <w:noWrap/>
            <w:tcMar>
              <w:left w:w="28" w:type="dxa"/>
              <w:right w:w="28" w:type="dxa"/>
            </w:tcMar>
            <w:vAlign w:val="center"/>
            <w:hideMark/>
          </w:tcPr>
          <w:p w14:paraId="5E29602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465.00</w:t>
            </w:r>
          </w:p>
        </w:tc>
        <w:tc>
          <w:tcPr>
            <w:tcW w:w="272" w:type="pct"/>
            <w:shd w:val="clear" w:color="000000" w:fill="FFFFFF"/>
            <w:noWrap/>
            <w:tcMar>
              <w:left w:w="28" w:type="dxa"/>
              <w:right w:w="28" w:type="dxa"/>
            </w:tcMar>
            <w:vAlign w:val="center"/>
            <w:hideMark/>
          </w:tcPr>
          <w:p w14:paraId="745BBD6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3872.00</w:t>
            </w:r>
          </w:p>
        </w:tc>
        <w:tc>
          <w:tcPr>
            <w:tcW w:w="267" w:type="pct"/>
            <w:shd w:val="clear" w:color="000000" w:fill="FFFFFF"/>
            <w:noWrap/>
            <w:tcMar>
              <w:left w:w="28" w:type="dxa"/>
              <w:right w:w="28" w:type="dxa"/>
            </w:tcMar>
            <w:vAlign w:val="center"/>
            <w:hideMark/>
          </w:tcPr>
          <w:p w14:paraId="7E7EA39C"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912.00</w:t>
            </w:r>
          </w:p>
        </w:tc>
        <w:tc>
          <w:tcPr>
            <w:tcW w:w="269" w:type="pct"/>
            <w:shd w:val="clear" w:color="000000" w:fill="FFFFFF"/>
            <w:noWrap/>
            <w:tcMar>
              <w:left w:w="28" w:type="dxa"/>
              <w:right w:w="28" w:type="dxa"/>
            </w:tcMar>
            <w:vAlign w:val="center"/>
            <w:hideMark/>
          </w:tcPr>
          <w:p w14:paraId="5B578DA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882.38</w:t>
            </w:r>
          </w:p>
        </w:tc>
        <w:tc>
          <w:tcPr>
            <w:tcW w:w="243" w:type="pct"/>
            <w:shd w:val="clear" w:color="000000" w:fill="FFFFFF"/>
            <w:noWrap/>
            <w:tcMar>
              <w:left w:w="28" w:type="dxa"/>
              <w:right w:w="28" w:type="dxa"/>
            </w:tcMar>
            <w:vAlign w:val="center"/>
            <w:hideMark/>
          </w:tcPr>
          <w:p w14:paraId="48E34FB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651.4</w:t>
            </w:r>
          </w:p>
        </w:tc>
        <w:tc>
          <w:tcPr>
            <w:tcW w:w="400" w:type="pct"/>
            <w:shd w:val="clear" w:color="000000" w:fill="FFFFFF"/>
            <w:noWrap/>
            <w:tcMar>
              <w:left w:w="28" w:type="dxa"/>
              <w:right w:w="28" w:type="dxa"/>
            </w:tcMar>
            <w:vAlign w:val="center"/>
            <w:hideMark/>
          </w:tcPr>
          <w:p w14:paraId="5375CA7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302.75</w:t>
            </w:r>
          </w:p>
        </w:tc>
        <w:tc>
          <w:tcPr>
            <w:tcW w:w="400" w:type="pct"/>
            <w:shd w:val="clear" w:color="000000" w:fill="FFFFFF"/>
            <w:tcMar>
              <w:left w:w="28" w:type="dxa"/>
              <w:right w:w="28" w:type="dxa"/>
            </w:tcMar>
            <w:vAlign w:val="center"/>
            <w:hideMark/>
          </w:tcPr>
          <w:p w14:paraId="68E6014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582.64</w:t>
            </w:r>
          </w:p>
        </w:tc>
        <w:tc>
          <w:tcPr>
            <w:tcW w:w="400" w:type="pct"/>
            <w:shd w:val="clear" w:color="000000" w:fill="FFFFFF"/>
            <w:tcMar>
              <w:left w:w="28" w:type="dxa"/>
              <w:right w:w="28" w:type="dxa"/>
            </w:tcMar>
            <w:vAlign w:val="center"/>
            <w:hideMark/>
          </w:tcPr>
          <w:p w14:paraId="5ACC529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749.75</w:t>
            </w:r>
          </w:p>
        </w:tc>
        <w:tc>
          <w:tcPr>
            <w:tcW w:w="400" w:type="pct"/>
            <w:shd w:val="clear" w:color="000000" w:fill="FFFFFF"/>
            <w:tcMar>
              <w:left w:w="28" w:type="dxa"/>
              <w:right w:w="28" w:type="dxa"/>
            </w:tcMar>
            <w:vAlign w:val="center"/>
            <w:hideMark/>
          </w:tcPr>
          <w:p w14:paraId="6B895B7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795.24</w:t>
            </w:r>
          </w:p>
        </w:tc>
        <w:tc>
          <w:tcPr>
            <w:tcW w:w="459" w:type="pct"/>
            <w:shd w:val="clear" w:color="000000" w:fill="FFFFFF"/>
            <w:tcMar>
              <w:left w:w="28" w:type="dxa"/>
              <w:right w:w="28" w:type="dxa"/>
            </w:tcMar>
            <w:vAlign w:val="center"/>
            <w:hideMark/>
          </w:tcPr>
          <w:p w14:paraId="0F870B0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777.95</w:t>
            </w:r>
          </w:p>
        </w:tc>
      </w:tr>
      <w:tr w:rsidR="003E1E23" w:rsidRPr="00B848D4" w14:paraId="4EB72277" w14:textId="77777777" w:rsidTr="003E1E23">
        <w:tc>
          <w:tcPr>
            <w:tcW w:w="359" w:type="pct"/>
            <w:shd w:val="clear" w:color="000000" w:fill="FFFFFF"/>
            <w:tcMar>
              <w:left w:w="28" w:type="dxa"/>
              <w:right w:w="28" w:type="dxa"/>
            </w:tcMar>
            <w:vAlign w:val="center"/>
          </w:tcPr>
          <w:p w14:paraId="0EE1A076"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Бургас</w:t>
            </w:r>
          </w:p>
        </w:tc>
        <w:tc>
          <w:tcPr>
            <w:tcW w:w="367" w:type="pct"/>
            <w:shd w:val="clear" w:color="000000" w:fill="DBDBDB"/>
            <w:noWrap/>
            <w:tcMar>
              <w:left w:w="28" w:type="dxa"/>
              <w:right w:w="28" w:type="dxa"/>
            </w:tcMar>
            <w:vAlign w:val="center"/>
            <w:hideMark/>
          </w:tcPr>
          <w:p w14:paraId="00D595F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4069.00</w:t>
            </w:r>
          </w:p>
        </w:tc>
        <w:tc>
          <w:tcPr>
            <w:tcW w:w="440" w:type="pct"/>
            <w:shd w:val="clear" w:color="000000" w:fill="FFFFFF"/>
            <w:noWrap/>
            <w:tcMar>
              <w:left w:w="28" w:type="dxa"/>
              <w:right w:w="28" w:type="dxa"/>
            </w:tcMar>
            <w:vAlign w:val="center"/>
            <w:hideMark/>
          </w:tcPr>
          <w:p w14:paraId="1CE759C2"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791.00</w:t>
            </w:r>
          </w:p>
        </w:tc>
        <w:tc>
          <w:tcPr>
            <w:tcW w:w="284" w:type="pct"/>
            <w:shd w:val="clear" w:color="000000" w:fill="DBDBDB"/>
            <w:noWrap/>
            <w:tcMar>
              <w:left w:w="28" w:type="dxa"/>
              <w:right w:w="28" w:type="dxa"/>
            </w:tcMar>
            <w:vAlign w:val="center"/>
            <w:hideMark/>
          </w:tcPr>
          <w:p w14:paraId="726B3B52"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3873.52</w:t>
            </w:r>
          </w:p>
        </w:tc>
        <w:tc>
          <w:tcPr>
            <w:tcW w:w="440" w:type="pct"/>
            <w:shd w:val="clear" w:color="000000" w:fill="FFFFFF"/>
            <w:noWrap/>
            <w:tcMar>
              <w:left w:w="28" w:type="dxa"/>
              <w:right w:w="28" w:type="dxa"/>
            </w:tcMar>
            <w:vAlign w:val="center"/>
            <w:hideMark/>
          </w:tcPr>
          <w:p w14:paraId="16CFA7F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2905.74</w:t>
            </w:r>
          </w:p>
        </w:tc>
        <w:tc>
          <w:tcPr>
            <w:tcW w:w="272" w:type="pct"/>
            <w:shd w:val="clear" w:color="000000" w:fill="FFFFFF"/>
            <w:noWrap/>
            <w:tcMar>
              <w:left w:w="28" w:type="dxa"/>
              <w:right w:w="28" w:type="dxa"/>
            </w:tcMar>
            <w:vAlign w:val="center"/>
            <w:hideMark/>
          </w:tcPr>
          <w:p w14:paraId="376AC76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3195.16</w:t>
            </w:r>
          </w:p>
        </w:tc>
        <w:tc>
          <w:tcPr>
            <w:tcW w:w="267" w:type="pct"/>
            <w:shd w:val="clear" w:color="000000" w:fill="FFFFFF"/>
            <w:noWrap/>
            <w:tcMar>
              <w:left w:w="28" w:type="dxa"/>
              <w:right w:w="28" w:type="dxa"/>
            </w:tcMar>
            <w:vAlign w:val="center"/>
            <w:hideMark/>
          </w:tcPr>
          <w:p w14:paraId="1670A81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3743.89</w:t>
            </w:r>
          </w:p>
        </w:tc>
        <w:tc>
          <w:tcPr>
            <w:tcW w:w="269" w:type="pct"/>
            <w:shd w:val="clear" w:color="000000" w:fill="FFFFFF"/>
            <w:noWrap/>
            <w:tcMar>
              <w:left w:w="28" w:type="dxa"/>
              <w:right w:w="28" w:type="dxa"/>
            </w:tcMar>
            <w:vAlign w:val="center"/>
            <w:hideMark/>
          </w:tcPr>
          <w:p w14:paraId="7AEE3760"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6541.34</w:t>
            </w:r>
          </w:p>
        </w:tc>
        <w:tc>
          <w:tcPr>
            <w:tcW w:w="243" w:type="pct"/>
            <w:shd w:val="clear" w:color="000000" w:fill="FFFFFF"/>
            <w:noWrap/>
            <w:tcMar>
              <w:left w:w="28" w:type="dxa"/>
              <w:right w:w="28" w:type="dxa"/>
            </w:tcMar>
            <w:vAlign w:val="center"/>
            <w:hideMark/>
          </w:tcPr>
          <w:p w14:paraId="1FCF4BB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2922.73</w:t>
            </w:r>
          </w:p>
        </w:tc>
        <w:tc>
          <w:tcPr>
            <w:tcW w:w="400" w:type="pct"/>
            <w:shd w:val="clear" w:color="000000" w:fill="FFFFFF"/>
            <w:noWrap/>
            <w:tcMar>
              <w:left w:w="28" w:type="dxa"/>
              <w:right w:w="28" w:type="dxa"/>
            </w:tcMar>
            <w:vAlign w:val="center"/>
            <w:hideMark/>
          </w:tcPr>
          <w:p w14:paraId="6E98B6C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2745.5</w:t>
            </w:r>
          </w:p>
        </w:tc>
        <w:tc>
          <w:tcPr>
            <w:tcW w:w="400" w:type="pct"/>
            <w:shd w:val="clear" w:color="000000" w:fill="FFFFFF"/>
            <w:tcMar>
              <w:left w:w="28" w:type="dxa"/>
              <w:right w:w="28" w:type="dxa"/>
            </w:tcMar>
            <w:vAlign w:val="center"/>
            <w:hideMark/>
          </w:tcPr>
          <w:p w14:paraId="73A8971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2777.76</w:t>
            </w:r>
          </w:p>
        </w:tc>
        <w:tc>
          <w:tcPr>
            <w:tcW w:w="400" w:type="pct"/>
            <w:shd w:val="clear" w:color="000000" w:fill="FFFFFF"/>
            <w:tcMar>
              <w:left w:w="28" w:type="dxa"/>
              <w:right w:w="28" w:type="dxa"/>
            </w:tcMar>
            <w:vAlign w:val="center"/>
            <w:hideMark/>
          </w:tcPr>
          <w:p w14:paraId="25B9C43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2653.75</w:t>
            </w:r>
          </w:p>
        </w:tc>
        <w:tc>
          <w:tcPr>
            <w:tcW w:w="400" w:type="pct"/>
            <w:shd w:val="clear" w:color="000000" w:fill="FFFFFF"/>
            <w:tcMar>
              <w:left w:w="28" w:type="dxa"/>
              <w:right w:w="28" w:type="dxa"/>
            </w:tcMar>
            <w:vAlign w:val="center"/>
            <w:hideMark/>
          </w:tcPr>
          <w:p w14:paraId="62AA6BD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3098.56</w:t>
            </w:r>
          </w:p>
        </w:tc>
        <w:tc>
          <w:tcPr>
            <w:tcW w:w="459" w:type="pct"/>
            <w:shd w:val="clear" w:color="000000" w:fill="FFFFFF"/>
            <w:tcMar>
              <w:left w:w="28" w:type="dxa"/>
              <w:right w:w="28" w:type="dxa"/>
            </w:tcMar>
            <w:vAlign w:val="center"/>
            <w:hideMark/>
          </w:tcPr>
          <w:p w14:paraId="3EF817D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3319.94</w:t>
            </w:r>
          </w:p>
        </w:tc>
      </w:tr>
      <w:tr w:rsidR="003E1E23" w:rsidRPr="00B848D4" w14:paraId="5A7C175C" w14:textId="77777777" w:rsidTr="003E1E23">
        <w:tc>
          <w:tcPr>
            <w:tcW w:w="359" w:type="pct"/>
            <w:shd w:val="clear" w:color="000000" w:fill="FFFFFF"/>
            <w:tcMar>
              <w:left w:w="28" w:type="dxa"/>
              <w:right w:w="28" w:type="dxa"/>
            </w:tcMar>
            <w:vAlign w:val="center"/>
          </w:tcPr>
          <w:p w14:paraId="62B21222"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Варна</w:t>
            </w:r>
          </w:p>
        </w:tc>
        <w:tc>
          <w:tcPr>
            <w:tcW w:w="367" w:type="pct"/>
            <w:shd w:val="clear" w:color="000000" w:fill="DBDBDB"/>
            <w:noWrap/>
            <w:tcMar>
              <w:left w:w="28" w:type="dxa"/>
              <w:right w:w="28" w:type="dxa"/>
            </w:tcMar>
            <w:vAlign w:val="center"/>
            <w:hideMark/>
          </w:tcPr>
          <w:p w14:paraId="646E9990"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14559.00</w:t>
            </w:r>
          </w:p>
        </w:tc>
        <w:tc>
          <w:tcPr>
            <w:tcW w:w="440" w:type="pct"/>
            <w:shd w:val="clear" w:color="000000" w:fill="FFFFFF"/>
            <w:noWrap/>
            <w:tcMar>
              <w:left w:w="28" w:type="dxa"/>
              <w:right w:w="28" w:type="dxa"/>
            </w:tcMar>
            <w:vAlign w:val="center"/>
            <w:hideMark/>
          </w:tcPr>
          <w:p w14:paraId="020602C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4438.00</w:t>
            </w:r>
          </w:p>
        </w:tc>
        <w:tc>
          <w:tcPr>
            <w:tcW w:w="284" w:type="pct"/>
            <w:shd w:val="clear" w:color="000000" w:fill="DBDBDB"/>
            <w:noWrap/>
            <w:tcMar>
              <w:left w:w="28" w:type="dxa"/>
              <w:right w:w="28" w:type="dxa"/>
            </w:tcMar>
            <w:vAlign w:val="center"/>
            <w:hideMark/>
          </w:tcPr>
          <w:p w14:paraId="3BA5617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153978.00</w:t>
            </w:r>
          </w:p>
        </w:tc>
        <w:tc>
          <w:tcPr>
            <w:tcW w:w="440" w:type="pct"/>
            <w:shd w:val="clear" w:color="000000" w:fill="FFFFFF"/>
            <w:noWrap/>
            <w:tcMar>
              <w:left w:w="28" w:type="dxa"/>
              <w:right w:w="28" w:type="dxa"/>
            </w:tcMar>
            <w:vAlign w:val="center"/>
            <w:hideMark/>
          </w:tcPr>
          <w:p w14:paraId="5299C00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8292.44</w:t>
            </w:r>
          </w:p>
        </w:tc>
        <w:tc>
          <w:tcPr>
            <w:tcW w:w="272" w:type="pct"/>
            <w:shd w:val="clear" w:color="000000" w:fill="FFFFFF"/>
            <w:noWrap/>
            <w:tcMar>
              <w:left w:w="28" w:type="dxa"/>
              <w:right w:w="28" w:type="dxa"/>
            </w:tcMar>
            <w:vAlign w:val="center"/>
            <w:hideMark/>
          </w:tcPr>
          <w:p w14:paraId="6F69495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10268.70</w:t>
            </w:r>
          </w:p>
        </w:tc>
        <w:tc>
          <w:tcPr>
            <w:tcW w:w="267" w:type="pct"/>
            <w:shd w:val="clear" w:color="000000" w:fill="FFFFFF"/>
            <w:noWrap/>
            <w:tcMar>
              <w:left w:w="28" w:type="dxa"/>
              <w:right w:w="28" w:type="dxa"/>
            </w:tcMar>
            <w:vAlign w:val="center"/>
            <w:hideMark/>
          </w:tcPr>
          <w:p w14:paraId="352FD5F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6011.40</w:t>
            </w:r>
          </w:p>
        </w:tc>
        <w:tc>
          <w:tcPr>
            <w:tcW w:w="269" w:type="pct"/>
            <w:shd w:val="clear" w:color="000000" w:fill="FFFFFF"/>
            <w:noWrap/>
            <w:tcMar>
              <w:left w:w="28" w:type="dxa"/>
              <w:right w:w="28" w:type="dxa"/>
            </w:tcMar>
            <w:vAlign w:val="center"/>
            <w:hideMark/>
          </w:tcPr>
          <w:p w14:paraId="0731321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5146.84</w:t>
            </w:r>
          </w:p>
        </w:tc>
        <w:tc>
          <w:tcPr>
            <w:tcW w:w="243" w:type="pct"/>
            <w:shd w:val="clear" w:color="000000" w:fill="FFFFFF"/>
            <w:noWrap/>
            <w:tcMar>
              <w:left w:w="28" w:type="dxa"/>
              <w:right w:w="28" w:type="dxa"/>
            </w:tcMar>
            <w:vAlign w:val="center"/>
            <w:hideMark/>
          </w:tcPr>
          <w:p w14:paraId="055B546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7721.45</w:t>
            </w:r>
          </w:p>
        </w:tc>
        <w:tc>
          <w:tcPr>
            <w:tcW w:w="400" w:type="pct"/>
            <w:shd w:val="clear" w:color="000000" w:fill="FFFFFF"/>
            <w:noWrap/>
            <w:tcMar>
              <w:left w:w="28" w:type="dxa"/>
              <w:right w:w="28" w:type="dxa"/>
            </w:tcMar>
            <w:vAlign w:val="center"/>
            <w:hideMark/>
          </w:tcPr>
          <w:p w14:paraId="1BC1C82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7612.09</w:t>
            </w:r>
          </w:p>
        </w:tc>
        <w:tc>
          <w:tcPr>
            <w:tcW w:w="400" w:type="pct"/>
            <w:shd w:val="clear" w:color="000000" w:fill="FFFFFF"/>
            <w:tcMar>
              <w:left w:w="28" w:type="dxa"/>
              <w:right w:w="28" w:type="dxa"/>
            </w:tcMar>
            <w:vAlign w:val="center"/>
            <w:hideMark/>
          </w:tcPr>
          <w:p w14:paraId="7428B77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4791.42</w:t>
            </w:r>
          </w:p>
        </w:tc>
        <w:tc>
          <w:tcPr>
            <w:tcW w:w="400" w:type="pct"/>
            <w:shd w:val="clear" w:color="000000" w:fill="FFFFFF"/>
            <w:tcMar>
              <w:left w:w="28" w:type="dxa"/>
              <w:right w:w="28" w:type="dxa"/>
            </w:tcMar>
            <w:vAlign w:val="center"/>
            <w:hideMark/>
          </w:tcPr>
          <w:p w14:paraId="59124F2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9227.20</w:t>
            </w:r>
          </w:p>
        </w:tc>
        <w:tc>
          <w:tcPr>
            <w:tcW w:w="400" w:type="pct"/>
            <w:shd w:val="clear" w:color="000000" w:fill="FFFFFF"/>
            <w:tcMar>
              <w:left w:w="28" w:type="dxa"/>
              <w:right w:w="28" w:type="dxa"/>
            </w:tcMar>
            <w:vAlign w:val="center"/>
            <w:hideMark/>
          </w:tcPr>
          <w:p w14:paraId="2E72802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9817.80</w:t>
            </w:r>
          </w:p>
        </w:tc>
        <w:tc>
          <w:tcPr>
            <w:tcW w:w="459" w:type="pct"/>
            <w:shd w:val="clear" w:color="000000" w:fill="FFFFFF"/>
            <w:tcMar>
              <w:left w:w="28" w:type="dxa"/>
              <w:right w:w="28" w:type="dxa"/>
            </w:tcMar>
            <w:vAlign w:val="center"/>
            <w:hideMark/>
          </w:tcPr>
          <w:p w14:paraId="79AC1A5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2899.32</w:t>
            </w:r>
          </w:p>
        </w:tc>
      </w:tr>
      <w:tr w:rsidR="003E1E23" w:rsidRPr="00B848D4" w14:paraId="62638A5D" w14:textId="77777777" w:rsidTr="003E1E23">
        <w:tc>
          <w:tcPr>
            <w:tcW w:w="359" w:type="pct"/>
            <w:shd w:val="clear" w:color="000000" w:fill="FFFFFF"/>
            <w:tcMar>
              <w:left w:w="28" w:type="dxa"/>
              <w:right w:w="28" w:type="dxa"/>
            </w:tcMar>
            <w:vAlign w:val="center"/>
          </w:tcPr>
          <w:p w14:paraId="6598F977"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В. Търново</w:t>
            </w:r>
          </w:p>
        </w:tc>
        <w:tc>
          <w:tcPr>
            <w:tcW w:w="367" w:type="pct"/>
            <w:shd w:val="clear" w:color="000000" w:fill="DBDBDB"/>
            <w:noWrap/>
            <w:tcMar>
              <w:left w:w="28" w:type="dxa"/>
              <w:right w:w="28" w:type="dxa"/>
            </w:tcMar>
            <w:vAlign w:val="center"/>
            <w:hideMark/>
          </w:tcPr>
          <w:p w14:paraId="38A72A4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4800.00</w:t>
            </w:r>
          </w:p>
        </w:tc>
        <w:tc>
          <w:tcPr>
            <w:tcW w:w="440" w:type="pct"/>
            <w:shd w:val="clear" w:color="000000" w:fill="FFFFFF"/>
            <w:noWrap/>
            <w:tcMar>
              <w:left w:w="28" w:type="dxa"/>
              <w:right w:w="28" w:type="dxa"/>
            </w:tcMar>
            <w:vAlign w:val="center"/>
            <w:hideMark/>
          </w:tcPr>
          <w:p w14:paraId="000E2D7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1520.00</w:t>
            </w:r>
          </w:p>
        </w:tc>
        <w:tc>
          <w:tcPr>
            <w:tcW w:w="284" w:type="pct"/>
            <w:shd w:val="clear" w:color="000000" w:fill="DBDBDB"/>
            <w:noWrap/>
            <w:tcMar>
              <w:left w:w="28" w:type="dxa"/>
              <w:right w:w="28" w:type="dxa"/>
            </w:tcMar>
            <w:vAlign w:val="center"/>
            <w:hideMark/>
          </w:tcPr>
          <w:p w14:paraId="3AF37DE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2766.64</w:t>
            </w:r>
          </w:p>
        </w:tc>
        <w:tc>
          <w:tcPr>
            <w:tcW w:w="440" w:type="pct"/>
            <w:shd w:val="clear" w:color="000000" w:fill="FFFFFF"/>
            <w:noWrap/>
            <w:tcMar>
              <w:left w:w="28" w:type="dxa"/>
              <w:right w:w="28" w:type="dxa"/>
            </w:tcMar>
            <w:vAlign w:val="center"/>
            <w:hideMark/>
          </w:tcPr>
          <w:p w14:paraId="2A3300C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1157.88</w:t>
            </w:r>
          </w:p>
        </w:tc>
        <w:tc>
          <w:tcPr>
            <w:tcW w:w="272" w:type="pct"/>
            <w:shd w:val="clear" w:color="000000" w:fill="FFFFFF"/>
            <w:noWrap/>
            <w:tcMar>
              <w:left w:w="28" w:type="dxa"/>
              <w:right w:w="28" w:type="dxa"/>
            </w:tcMar>
            <w:vAlign w:val="center"/>
            <w:hideMark/>
          </w:tcPr>
          <w:p w14:paraId="01B1E0A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1789.00</w:t>
            </w:r>
          </w:p>
        </w:tc>
        <w:tc>
          <w:tcPr>
            <w:tcW w:w="267" w:type="pct"/>
            <w:shd w:val="clear" w:color="000000" w:fill="FFFFFF"/>
            <w:noWrap/>
            <w:tcMar>
              <w:left w:w="28" w:type="dxa"/>
              <w:right w:w="28" w:type="dxa"/>
            </w:tcMar>
            <w:vAlign w:val="center"/>
            <w:hideMark/>
          </w:tcPr>
          <w:p w14:paraId="20046B5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1448.50</w:t>
            </w:r>
          </w:p>
        </w:tc>
        <w:tc>
          <w:tcPr>
            <w:tcW w:w="269" w:type="pct"/>
            <w:shd w:val="clear" w:color="000000" w:fill="FFFFFF"/>
            <w:noWrap/>
            <w:tcMar>
              <w:left w:w="28" w:type="dxa"/>
              <w:right w:w="28" w:type="dxa"/>
            </w:tcMar>
            <w:vAlign w:val="center"/>
            <w:hideMark/>
          </w:tcPr>
          <w:p w14:paraId="6497C2E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1655.06</w:t>
            </w:r>
          </w:p>
        </w:tc>
        <w:tc>
          <w:tcPr>
            <w:tcW w:w="243" w:type="pct"/>
            <w:shd w:val="clear" w:color="000000" w:fill="FFFFFF"/>
            <w:noWrap/>
            <w:tcMar>
              <w:left w:w="28" w:type="dxa"/>
              <w:right w:w="28" w:type="dxa"/>
            </w:tcMar>
            <w:vAlign w:val="center"/>
            <w:hideMark/>
          </w:tcPr>
          <w:p w14:paraId="2D1DDD6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1789</w:t>
            </w:r>
          </w:p>
        </w:tc>
        <w:tc>
          <w:tcPr>
            <w:tcW w:w="400" w:type="pct"/>
            <w:shd w:val="clear" w:color="000000" w:fill="FFFFFF"/>
            <w:noWrap/>
            <w:tcMar>
              <w:left w:w="28" w:type="dxa"/>
              <w:right w:w="28" w:type="dxa"/>
            </w:tcMar>
            <w:vAlign w:val="center"/>
            <w:hideMark/>
          </w:tcPr>
          <w:p w14:paraId="6DC3BA6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1811.69</w:t>
            </w:r>
          </w:p>
        </w:tc>
        <w:tc>
          <w:tcPr>
            <w:tcW w:w="400" w:type="pct"/>
            <w:shd w:val="clear" w:color="000000" w:fill="FFFFFF"/>
            <w:tcMar>
              <w:left w:w="28" w:type="dxa"/>
              <w:right w:w="28" w:type="dxa"/>
            </w:tcMar>
            <w:vAlign w:val="center"/>
            <w:hideMark/>
          </w:tcPr>
          <w:p w14:paraId="08D37A5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2034.15</w:t>
            </w:r>
          </w:p>
        </w:tc>
        <w:tc>
          <w:tcPr>
            <w:tcW w:w="400" w:type="pct"/>
            <w:shd w:val="clear" w:color="000000" w:fill="FFFFFF"/>
            <w:tcMar>
              <w:left w:w="28" w:type="dxa"/>
              <w:right w:w="28" w:type="dxa"/>
            </w:tcMar>
            <w:vAlign w:val="center"/>
            <w:hideMark/>
          </w:tcPr>
          <w:p w14:paraId="3408D23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2123.00</w:t>
            </w:r>
          </w:p>
        </w:tc>
        <w:tc>
          <w:tcPr>
            <w:tcW w:w="400" w:type="pct"/>
            <w:shd w:val="clear" w:color="000000" w:fill="FFFFFF"/>
            <w:tcMar>
              <w:left w:w="28" w:type="dxa"/>
              <w:right w:w="28" w:type="dxa"/>
            </w:tcMar>
            <w:vAlign w:val="center"/>
            <w:hideMark/>
          </w:tcPr>
          <w:p w14:paraId="51765350"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1891.23</w:t>
            </w:r>
          </w:p>
        </w:tc>
        <w:tc>
          <w:tcPr>
            <w:tcW w:w="459" w:type="pct"/>
            <w:shd w:val="clear" w:color="000000" w:fill="FFFFFF"/>
            <w:tcMar>
              <w:left w:w="28" w:type="dxa"/>
              <w:right w:w="28" w:type="dxa"/>
            </w:tcMar>
            <w:vAlign w:val="center"/>
            <w:hideMark/>
          </w:tcPr>
          <w:p w14:paraId="4367062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1499.68</w:t>
            </w:r>
          </w:p>
        </w:tc>
      </w:tr>
      <w:tr w:rsidR="003E1E23" w:rsidRPr="00B848D4" w14:paraId="50EA8C33" w14:textId="77777777" w:rsidTr="003E1E23">
        <w:tc>
          <w:tcPr>
            <w:tcW w:w="359" w:type="pct"/>
            <w:shd w:val="clear" w:color="000000" w:fill="FFFFFF"/>
            <w:tcMar>
              <w:left w:w="28" w:type="dxa"/>
              <w:right w:w="28" w:type="dxa"/>
            </w:tcMar>
            <w:vAlign w:val="center"/>
          </w:tcPr>
          <w:p w14:paraId="1FBFF238"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Враца</w:t>
            </w:r>
          </w:p>
        </w:tc>
        <w:tc>
          <w:tcPr>
            <w:tcW w:w="367" w:type="pct"/>
            <w:shd w:val="clear" w:color="000000" w:fill="DBDBDB"/>
            <w:noWrap/>
            <w:tcMar>
              <w:left w:w="28" w:type="dxa"/>
              <w:right w:w="28" w:type="dxa"/>
            </w:tcMar>
            <w:vAlign w:val="center"/>
            <w:hideMark/>
          </w:tcPr>
          <w:p w14:paraId="21BC1F6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10986.00</w:t>
            </w:r>
          </w:p>
        </w:tc>
        <w:tc>
          <w:tcPr>
            <w:tcW w:w="440" w:type="pct"/>
            <w:shd w:val="clear" w:color="000000" w:fill="FFFFFF"/>
            <w:noWrap/>
            <w:tcMar>
              <w:left w:w="28" w:type="dxa"/>
              <w:right w:w="28" w:type="dxa"/>
            </w:tcMar>
            <w:vAlign w:val="center"/>
            <w:hideMark/>
          </w:tcPr>
          <w:p w14:paraId="490E13E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267.00</w:t>
            </w:r>
          </w:p>
        </w:tc>
        <w:tc>
          <w:tcPr>
            <w:tcW w:w="284" w:type="pct"/>
            <w:shd w:val="clear" w:color="000000" w:fill="DBDBDB"/>
            <w:noWrap/>
            <w:tcMar>
              <w:left w:w="28" w:type="dxa"/>
              <w:right w:w="28" w:type="dxa"/>
            </w:tcMar>
            <w:vAlign w:val="center"/>
            <w:hideMark/>
          </w:tcPr>
          <w:p w14:paraId="3C1D6792"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3618.00</w:t>
            </w:r>
          </w:p>
        </w:tc>
        <w:tc>
          <w:tcPr>
            <w:tcW w:w="440" w:type="pct"/>
            <w:shd w:val="clear" w:color="000000" w:fill="FFFFFF"/>
            <w:noWrap/>
            <w:tcMar>
              <w:left w:w="28" w:type="dxa"/>
              <w:right w:w="28" w:type="dxa"/>
            </w:tcMar>
            <w:vAlign w:val="center"/>
            <w:hideMark/>
          </w:tcPr>
          <w:p w14:paraId="4F1B14C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108.56</w:t>
            </w:r>
          </w:p>
        </w:tc>
        <w:tc>
          <w:tcPr>
            <w:tcW w:w="272" w:type="pct"/>
            <w:shd w:val="clear" w:color="000000" w:fill="FFFFFF"/>
            <w:noWrap/>
            <w:tcMar>
              <w:left w:w="28" w:type="dxa"/>
              <w:right w:w="28" w:type="dxa"/>
            </w:tcMar>
            <w:vAlign w:val="center"/>
            <w:hideMark/>
          </w:tcPr>
          <w:p w14:paraId="5CF997E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302.00</w:t>
            </w:r>
          </w:p>
        </w:tc>
        <w:tc>
          <w:tcPr>
            <w:tcW w:w="267" w:type="pct"/>
            <w:shd w:val="clear" w:color="000000" w:fill="FFFFFF"/>
            <w:noWrap/>
            <w:tcMar>
              <w:left w:w="28" w:type="dxa"/>
              <w:right w:w="28" w:type="dxa"/>
            </w:tcMar>
            <w:vAlign w:val="center"/>
            <w:hideMark/>
          </w:tcPr>
          <w:p w14:paraId="6E45187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594.00</w:t>
            </w:r>
          </w:p>
        </w:tc>
        <w:tc>
          <w:tcPr>
            <w:tcW w:w="269" w:type="pct"/>
            <w:shd w:val="clear" w:color="000000" w:fill="FFFFFF"/>
            <w:noWrap/>
            <w:tcMar>
              <w:left w:w="28" w:type="dxa"/>
              <w:right w:w="28" w:type="dxa"/>
            </w:tcMar>
            <w:vAlign w:val="center"/>
            <w:hideMark/>
          </w:tcPr>
          <w:p w14:paraId="6BC852C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390</w:t>
            </w:r>
          </w:p>
        </w:tc>
        <w:tc>
          <w:tcPr>
            <w:tcW w:w="243" w:type="pct"/>
            <w:shd w:val="clear" w:color="000000" w:fill="FFFFFF"/>
            <w:noWrap/>
            <w:tcMar>
              <w:left w:w="28" w:type="dxa"/>
              <w:right w:w="28" w:type="dxa"/>
            </w:tcMar>
            <w:vAlign w:val="center"/>
            <w:hideMark/>
          </w:tcPr>
          <w:p w14:paraId="7F1BF24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118.3</w:t>
            </w:r>
          </w:p>
        </w:tc>
        <w:tc>
          <w:tcPr>
            <w:tcW w:w="400" w:type="pct"/>
            <w:shd w:val="clear" w:color="000000" w:fill="FFFFFF"/>
            <w:noWrap/>
            <w:tcMar>
              <w:left w:w="28" w:type="dxa"/>
              <w:right w:w="28" w:type="dxa"/>
            </w:tcMar>
            <w:vAlign w:val="center"/>
            <w:hideMark/>
          </w:tcPr>
          <w:p w14:paraId="6E29ABB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49.45</w:t>
            </w:r>
          </w:p>
        </w:tc>
        <w:tc>
          <w:tcPr>
            <w:tcW w:w="400" w:type="pct"/>
            <w:shd w:val="clear" w:color="000000" w:fill="FFFFFF"/>
            <w:tcMar>
              <w:left w:w="28" w:type="dxa"/>
              <w:right w:w="28" w:type="dxa"/>
            </w:tcMar>
            <w:vAlign w:val="center"/>
            <w:hideMark/>
          </w:tcPr>
          <w:p w14:paraId="4FAD47F2"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128.12</w:t>
            </w:r>
          </w:p>
        </w:tc>
        <w:tc>
          <w:tcPr>
            <w:tcW w:w="400" w:type="pct"/>
            <w:shd w:val="clear" w:color="000000" w:fill="FFFFFF"/>
            <w:tcMar>
              <w:left w:w="28" w:type="dxa"/>
              <w:right w:w="28" w:type="dxa"/>
            </w:tcMar>
            <w:vAlign w:val="center"/>
            <w:hideMark/>
          </w:tcPr>
          <w:p w14:paraId="45ADFF3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433.91</w:t>
            </w:r>
          </w:p>
        </w:tc>
        <w:tc>
          <w:tcPr>
            <w:tcW w:w="400" w:type="pct"/>
            <w:shd w:val="clear" w:color="000000" w:fill="FFFFFF"/>
            <w:tcMar>
              <w:left w:w="28" w:type="dxa"/>
              <w:right w:w="28" w:type="dxa"/>
            </w:tcMar>
            <w:vAlign w:val="center"/>
            <w:hideMark/>
          </w:tcPr>
          <w:p w14:paraId="3F255EF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438.80</w:t>
            </w:r>
          </w:p>
        </w:tc>
        <w:tc>
          <w:tcPr>
            <w:tcW w:w="459" w:type="pct"/>
            <w:shd w:val="clear" w:color="000000" w:fill="FFFFFF"/>
            <w:tcMar>
              <w:left w:w="28" w:type="dxa"/>
              <w:right w:w="28" w:type="dxa"/>
            </w:tcMar>
            <w:vAlign w:val="center"/>
            <w:hideMark/>
          </w:tcPr>
          <w:p w14:paraId="17B9E09C"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606.53</w:t>
            </w:r>
          </w:p>
        </w:tc>
      </w:tr>
      <w:tr w:rsidR="003E1E23" w:rsidRPr="00B848D4" w14:paraId="1BB9B5CB" w14:textId="77777777" w:rsidTr="003E1E23">
        <w:tc>
          <w:tcPr>
            <w:tcW w:w="359" w:type="pct"/>
            <w:shd w:val="clear" w:color="000000" w:fill="FFFFFF"/>
            <w:tcMar>
              <w:left w:w="28" w:type="dxa"/>
              <w:right w:w="28" w:type="dxa"/>
            </w:tcMar>
            <w:vAlign w:val="center"/>
          </w:tcPr>
          <w:p w14:paraId="51115DF6"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Монтана</w:t>
            </w:r>
          </w:p>
        </w:tc>
        <w:tc>
          <w:tcPr>
            <w:tcW w:w="367" w:type="pct"/>
            <w:shd w:val="clear" w:color="000000" w:fill="DBDBDB"/>
            <w:noWrap/>
            <w:tcMar>
              <w:left w:w="28" w:type="dxa"/>
              <w:right w:w="28" w:type="dxa"/>
            </w:tcMar>
            <w:vAlign w:val="center"/>
            <w:hideMark/>
          </w:tcPr>
          <w:p w14:paraId="224E939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312.00</w:t>
            </w:r>
          </w:p>
        </w:tc>
        <w:tc>
          <w:tcPr>
            <w:tcW w:w="440" w:type="pct"/>
            <w:shd w:val="clear" w:color="000000" w:fill="FFFFFF"/>
            <w:noWrap/>
            <w:tcMar>
              <w:left w:w="28" w:type="dxa"/>
              <w:right w:w="28" w:type="dxa"/>
            </w:tcMar>
            <w:vAlign w:val="center"/>
            <w:hideMark/>
          </w:tcPr>
          <w:p w14:paraId="3B81C16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16.00</w:t>
            </w:r>
          </w:p>
        </w:tc>
        <w:tc>
          <w:tcPr>
            <w:tcW w:w="284" w:type="pct"/>
            <w:shd w:val="clear" w:color="000000" w:fill="DBDBDB"/>
            <w:noWrap/>
            <w:tcMar>
              <w:left w:w="28" w:type="dxa"/>
              <w:right w:w="28" w:type="dxa"/>
            </w:tcMar>
            <w:vAlign w:val="center"/>
            <w:hideMark/>
          </w:tcPr>
          <w:p w14:paraId="7BE6792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440" w:type="pct"/>
            <w:shd w:val="clear" w:color="000000" w:fill="FFFFFF"/>
            <w:noWrap/>
            <w:tcMar>
              <w:left w:w="28" w:type="dxa"/>
              <w:right w:w="28" w:type="dxa"/>
            </w:tcMar>
            <w:vAlign w:val="center"/>
            <w:hideMark/>
          </w:tcPr>
          <w:p w14:paraId="53C3492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272" w:type="pct"/>
            <w:shd w:val="clear" w:color="000000" w:fill="FFFFFF"/>
            <w:noWrap/>
            <w:tcMar>
              <w:left w:w="28" w:type="dxa"/>
              <w:right w:w="28" w:type="dxa"/>
            </w:tcMar>
            <w:vAlign w:val="center"/>
            <w:hideMark/>
          </w:tcPr>
          <w:p w14:paraId="05DA319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463.14</w:t>
            </w:r>
          </w:p>
        </w:tc>
        <w:tc>
          <w:tcPr>
            <w:tcW w:w="267" w:type="pct"/>
            <w:shd w:val="clear" w:color="000000" w:fill="FFFFFF"/>
            <w:noWrap/>
            <w:tcMar>
              <w:left w:w="28" w:type="dxa"/>
              <w:right w:w="28" w:type="dxa"/>
            </w:tcMar>
            <w:vAlign w:val="center"/>
            <w:hideMark/>
          </w:tcPr>
          <w:p w14:paraId="1EAE22B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481.95</w:t>
            </w:r>
          </w:p>
        </w:tc>
        <w:tc>
          <w:tcPr>
            <w:tcW w:w="269" w:type="pct"/>
            <w:shd w:val="clear" w:color="000000" w:fill="FFFFFF"/>
            <w:noWrap/>
            <w:tcMar>
              <w:left w:w="28" w:type="dxa"/>
              <w:right w:w="28" w:type="dxa"/>
            </w:tcMar>
            <w:vAlign w:val="center"/>
            <w:hideMark/>
          </w:tcPr>
          <w:p w14:paraId="19766F52"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364.37</w:t>
            </w:r>
          </w:p>
        </w:tc>
        <w:tc>
          <w:tcPr>
            <w:tcW w:w="243" w:type="pct"/>
            <w:shd w:val="clear" w:color="000000" w:fill="FFFFFF"/>
            <w:noWrap/>
            <w:tcMar>
              <w:left w:w="28" w:type="dxa"/>
              <w:right w:w="28" w:type="dxa"/>
            </w:tcMar>
            <w:vAlign w:val="center"/>
            <w:hideMark/>
          </w:tcPr>
          <w:p w14:paraId="6F99500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380.407</w:t>
            </w:r>
          </w:p>
        </w:tc>
        <w:tc>
          <w:tcPr>
            <w:tcW w:w="400" w:type="pct"/>
            <w:shd w:val="clear" w:color="000000" w:fill="FFFFFF"/>
            <w:noWrap/>
            <w:tcMar>
              <w:left w:w="28" w:type="dxa"/>
              <w:right w:w="28" w:type="dxa"/>
            </w:tcMar>
            <w:vAlign w:val="center"/>
            <w:hideMark/>
          </w:tcPr>
          <w:p w14:paraId="67A072C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523.29</w:t>
            </w:r>
          </w:p>
        </w:tc>
        <w:tc>
          <w:tcPr>
            <w:tcW w:w="400" w:type="pct"/>
            <w:shd w:val="clear" w:color="000000" w:fill="FFFFFF"/>
            <w:tcMar>
              <w:left w:w="28" w:type="dxa"/>
              <w:right w:w="28" w:type="dxa"/>
            </w:tcMar>
            <w:vAlign w:val="center"/>
            <w:hideMark/>
          </w:tcPr>
          <w:p w14:paraId="115F88AC"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267.55</w:t>
            </w:r>
          </w:p>
        </w:tc>
        <w:tc>
          <w:tcPr>
            <w:tcW w:w="400" w:type="pct"/>
            <w:shd w:val="clear" w:color="000000" w:fill="FFFFFF"/>
            <w:tcMar>
              <w:left w:w="28" w:type="dxa"/>
              <w:right w:w="28" w:type="dxa"/>
            </w:tcMar>
            <w:vAlign w:val="center"/>
            <w:hideMark/>
          </w:tcPr>
          <w:p w14:paraId="190ADC3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1250.70</w:t>
            </w:r>
          </w:p>
        </w:tc>
        <w:tc>
          <w:tcPr>
            <w:tcW w:w="400" w:type="pct"/>
            <w:shd w:val="clear" w:color="000000" w:fill="FFFFFF"/>
            <w:tcMar>
              <w:left w:w="28" w:type="dxa"/>
              <w:right w:w="28" w:type="dxa"/>
            </w:tcMar>
            <w:vAlign w:val="center"/>
            <w:hideMark/>
          </w:tcPr>
          <w:p w14:paraId="50AE15F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343.82</w:t>
            </w:r>
          </w:p>
        </w:tc>
        <w:tc>
          <w:tcPr>
            <w:tcW w:w="459" w:type="pct"/>
            <w:shd w:val="clear" w:color="000000" w:fill="FFFFFF"/>
            <w:tcMar>
              <w:left w:w="28" w:type="dxa"/>
              <w:right w:w="28" w:type="dxa"/>
            </w:tcMar>
            <w:vAlign w:val="center"/>
            <w:hideMark/>
          </w:tcPr>
          <w:p w14:paraId="418EBB7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356.54</w:t>
            </w:r>
          </w:p>
        </w:tc>
      </w:tr>
      <w:tr w:rsidR="003E1E23" w:rsidRPr="00B848D4" w14:paraId="46972A9C" w14:textId="77777777" w:rsidTr="003E1E23">
        <w:tc>
          <w:tcPr>
            <w:tcW w:w="359" w:type="pct"/>
            <w:shd w:val="clear" w:color="000000" w:fill="FFFFFF"/>
            <w:tcMar>
              <w:left w:w="28" w:type="dxa"/>
              <w:right w:w="28" w:type="dxa"/>
            </w:tcMar>
            <w:vAlign w:val="center"/>
          </w:tcPr>
          <w:p w14:paraId="3E7FFB1F"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Пазарджик</w:t>
            </w:r>
          </w:p>
        </w:tc>
        <w:tc>
          <w:tcPr>
            <w:tcW w:w="367" w:type="pct"/>
            <w:shd w:val="clear" w:color="000000" w:fill="DBDBDB"/>
            <w:noWrap/>
            <w:tcMar>
              <w:left w:w="28" w:type="dxa"/>
              <w:right w:w="28" w:type="dxa"/>
            </w:tcMar>
            <w:vAlign w:val="center"/>
            <w:hideMark/>
          </w:tcPr>
          <w:p w14:paraId="4ED1ADF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440" w:type="pct"/>
            <w:shd w:val="clear" w:color="000000" w:fill="FFFFFF"/>
            <w:noWrap/>
            <w:tcMar>
              <w:left w:w="28" w:type="dxa"/>
              <w:right w:w="28" w:type="dxa"/>
            </w:tcMar>
            <w:vAlign w:val="center"/>
            <w:hideMark/>
          </w:tcPr>
          <w:p w14:paraId="5D0B2D60"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284" w:type="pct"/>
            <w:shd w:val="clear" w:color="000000" w:fill="DBDBDB"/>
            <w:noWrap/>
            <w:tcMar>
              <w:left w:w="28" w:type="dxa"/>
              <w:right w:w="28" w:type="dxa"/>
            </w:tcMar>
            <w:vAlign w:val="center"/>
            <w:hideMark/>
          </w:tcPr>
          <w:p w14:paraId="10D89D8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440" w:type="pct"/>
            <w:shd w:val="clear" w:color="000000" w:fill="FFFFFF"/>
            <w:noWrap/>
            <w:tcMar>
              <w:left w:w="28" w:type="dxa"/>
              <w:right w:w="28" w:type="dxa"/>
            </w:tcMar>
            <w:vAlign w:val="center"/>
            <w:hideMark/>
          </w:tcPr>
          <w:p w14:paraId="611F51B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272" w:type="pct"/>
            <w:shd w:val="clear" w:color="000000" w:fill="FFFFFF"/>
            <w:noWrap/>
            <w:tcMar>
              <w:left w:w="28" w:type="dxa"/>
              <w:right w:w="28" w:type="dxa"/>
            </w:tcMar>
            <w:vAlign w:val="center"/>
            <w:hideMark/>
          </w:tcPr>
          <w:p w14:paraId="098E393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3656.00</w:t>
            </w:r>
          </w:p>
        </w:tc>
        <w:tc>
          <w:tcPr>
            <w:tcW w:w="267" w:type="pct"/>
            <w:shd w:val="clear" w:color="000000" w:fill="FFFFFF"/>
            <w:noWrap/>
            <w:tcMar>
              <w:left w:w="28" w:type="dxa"/>
              <w:right w:w="28" w:type="dxa"/>
            </w:tcMar>
            <w:vAlign w:val="center"/>
            <w:hideMark/>
          </w:tcPr>
          <w:p w14:paraId="3034B54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682.84</w:t>
            </w:r>
          </w:p>
        </w:tc>
        <w:tc>
          <w:tcPr>
            <w:tcW w:w="269" w:type="pct"/>
            <w:shd w:val="clear" w:color="000000" w:fill="FFFFFF"/>
            <w:noWrap/>
            <w:tcMar>
              <w:left w:w="28" w:type="dxa"/>
              <w:right w:w="28" w:type="dxa"/>
            </w:tcMar>
            <w:vAlign w:val="center"/>
            <w:hideMark/>
          </w:tcPr>
          <w:p w14:paraId="711AA87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724.68</w:t>
            </w:r>
          </w:p>
        </w:tc>
        <w:tc>
          <w:tcPr>
            <w:tcW w:w="243" w:type="pct"/>
            <w:shd w:val="clear" w:color="000000" w:fill="FFFFFF"/>
            <w:noWrap/>
            <w:tcMar>
              <w:left w:w="28" w:type="dxa"/>
              <w:right w:w="28" w:type="dxa"/>
            </w:tcMar>
            <w:vAlign w:val="center"/>
            <w:hideMark/>
          </w:tcPr>
          <w:p w14:paraId="26BE21B2"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670</w:t>
            </w:r>
          </w:p>
        </w:tc>
        <w:tc>
          <w:tcPr>
            <w:tcW w:w="400" w:type="pct"/>
            <w:shd w:val="clear" w:color="000000" w:fill="FFFFFF"/>
            <w:noWrap/>
            <w:tcMar>
              <w:left w:w="28" w:type="dxa"/>
              <w:right w:w="28" w:type="dxa"/>
            </w:tcMar>
            <w:vAlign w:val="center"/>
            <w:hideMark/>
          </w:tcPr>
          <w:p w14:paraId="671F6754"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889.81</w:t>
            </w:r>
          </w:p>
        </w:tc>
        <w:tc>
          <w:tcPr>
            <w:tcW w:w="400" w:type="pct"/>
            <w:shd w:val="clear" w:color="000000" w:fill="FFFFFF"/>
            <w:tcMar>
              <w:left w:w="28" w:type="dxa"/>
              <w:right w:w="28" w:type="dxa"/>
            </w:tcMar>
            <w:vAlign w:val="center"/>
            <w:hideMark/>
          </w:tcPr>
          <w:p w14:paraId="3ACBEE2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643.00</w:t>
            </w:r>
          </w:p>
        </w:tc>
        <w:tc>
          <w:tcPr>
            <w:tcW w:w="400" w:type="pct"/>
            <w:shd w:val="clear" w:color="000000" w:fill="FFFFFF"/>
            <w:tcMar>
              <w:left w:w="28" w:type="dxa"/>
              <w:right w:w="28" w:type="dxa"/>
            </w:tcMar>
            <w:vAlign w:val="center"/>
            <w:hideMark/>
          </w:tcPr>
          <w:p w14:paraId="3C7C834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548.00</w:t>
            </w:r>
          </w:p>
        </w:tc>
        <w:tc>
          <w:tcPr>
            <w:tcW w:w="400" w:type="pct"/>
            <w:shd w:val="clear" w:color="000000" w:fill="FFFFFF"/>
            <w:tcMar>
              <w:left w:w="28" w:type="dxa"/>
              <w:right w:w="28" w:type="dxa"/>
            </w:tcMar>
            <w:vAlign w:val="center"/>
            <w:hideMark/>
          </w:tcPr>
          <w:p w14:paraId="0FC4C8E2"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801.04</w:t>
            </w:r>
          </w:p>
        </w:tc>
        <w:tc>
          <w:tcPr>
            <w:tcW w:w="459" w:type="pct"/>
            <w:shd w:val="clear" w:color="000000" w:fill="FFFFFF"/>
            <w:tcMar>
              <w:left w:w="28" w:type="dxa"/>
              <w:right w:w="28" w:type="dxa"/>
            </w:tcMar>
            <w:vAlign w:val="center"/>
            <w:hideMark/>
          </w:tcPr>
          <w:p w14:paraId="0B5B3F4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841.26</w:t>
            </w:r>
          </w:p>
        </w:tc>
      </w:tr>
      <w:tr w:rsidR="003E1E23" w:rsidRPr="00B848D4" w14:paraId="2C356C61" w14:textId="77777777" w:rsidTr="003E1E23">
        <w:tc>
          <w:tcPr>
            <w:tcW w:w="359" w:type="pct"/>
            <w:shd w:val="clear" w:color="000000" w:fill="FFFFFF"/>
            <w:tcMar>
              <w:left w:w="28" w:type="dxa"/>
              <w:right w:w="28" w:type="dxa"/>
            </w:tcMar>
            <w:vAlign w:val="center"/>
          </w:tcPr>
          <w:p w14:paraId="304A75C5"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Плевен</w:t>
            </w:r>
          </w:p>
        </w:tc>
        <w:tc>
          <w:tcPr>
            <w:tcW w:w="367" w:type="pct"/>
            <w:shd w:val="clear" w:color="000000" w:fill="DBDBDB"/>
            <w:noWrap/>
            <w:tcMar>
              <w:left w:w="28" w:type="dxa"/>
              <w:right w:w="28" w:type="dxa"/>
            </w:tcMar>
            <w:vAlign w:val="center"/>
            <w:hideMark/>
          </w:tcPr>
          <w:p w14:paraId="3394CAE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3195.00</w:t>
            </w:r>
          </w:p>
        </w:tc>
        <w:tc>
          <w:tcPr>
            <w:tcW w:w="440" w:type="pct"/>
            <w:shd w:val="clear" w:color="000000" w:fill="FFFFFF"/>
            <w:noWrap/>
            <w:tcMar>
              <w:left w:w="28" w:type="dxa"/>
              <w:right w:w="28" w:type="dxa"/>
            </w:tcMar>
            <w:vAlign w:val="center"/>
            <w:hideMark/>
          </w:tcPr>
          <w:p w14:paraId="6E38CC9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1206.00</w:t>
            </w:r>
          </w:p>
        </w:tc>
        <w:tc>
          <w:tcPr>
            <w:tcW w:w="284" w:type="pct"/>
            <w:shd w:val="clear" w:color="000000" w:fill="DBDBDB"/>
            <w:noWrap/>
            <w:tcMar>
              <w:left w:w="28" w:type="dxa"/>
              <w:right w:w="28" w:type="dxa"/>
            </w:tcMar>
            <w:vAlign w:val="center"/>
            <w:hideMark/>
          </w:tcPr>
          <w:p w14:paraId="140CCFE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2928.00</w:t>
            </w:r>
          </w:p>
        </w:tc>
        <w:tc>
          <w:tcPr>
            <w:tcW w:w="440" w:type="pct"/>
            <w:shd w:val="clear" w:color="000000" w:fill="FFFFFF"/>
            <w:noWrap/>
            <w:tcMar>
              <w:left w:w="28" w:type="dxa"/>
              <w:right w:w="28" w:type="dxa"/>
            </w:tcMar>
            <w:vAlign w:val="center"/>
            <w:hideMark/>
          </w:tcPr>
          <w:p w14:paraId="4A90F39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1083.67</w:t>
            </w:r>
          </w:p>
        </w:tc>
        <w:tc>
          <w:tcPr>
            <w:tcW w:w="272" w:type="pct"/>
            <w:shd w:val="clear" w:color="000000" w:fill="FFFFFF"/>
            <w:noWrap/>
            <w:tcMar>
              <w:left w:w="28" w:type="dxa"/>
              <w:right w:w="28" w:type="dxa"/>
            </w:tcMar>
            <w:vAlign w:val="center"/>
            <w:hideMark/>
          </w:tcPr>
          <w:p w14:paraId="35DDA872"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2033.94</w:t>
            </w:r>
          </w:p>
        </w:tc>
        <w:tc>
          <w:tcPr>
            <w:tcW w:w="267" w:type="pct"/>
            <w:shd w:val="clear" w:color="000000" w:fill="FFFFFF"/>
            <w:noWrap/>
            <w:tcMar>
              <w:left w:w="28" w:type="dxa"/>
              <w:right w:w="28" w:type="dxa"/>
            </w:tcMar>
            <w:vAlign w:val="center"/>
            <w:hideMark/>
          </w:tcPr>
          <w:p w14:paraId="1393E6EC"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2776.60</w:t>
            </w:r>
          </w:p>
        </w:tc>
        <w:tc>
          <w:tcPr>
            <w:tcW w:w="269" w:type="pct"/>
            <w:shd w:val="clear" w:color="000000" w:fill="FFFFFF"/>
            <w:noWrap/>
            <w:tcMar>
              <w:left w:w="28" w:type="dxa"/>
              <w:right w:w="28" w:type="dxa"/>
            </w:tcMar>
            <w:vAlign w:val="center"/>
            <w:hideMark/>
          </w:tcPr>
          <w:p w14:paraId="2C0EA67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1679</w:t>
            </w:r>
          </w:p>
        </w:tc>
        <w:tc>
          <w:tcPr>
            <w:tcW w:w="243" w:type="pct"/>
            <w:shd w:val="clear" w:color="000000" w:fill="FFFFFF"/>
            <w:noWrap/>
            <w:tcMar>
              <w:left w:w="28" w:type="dxa"/>
              <w:right w:w="28" w:type="dxa"/>
            </w:tcMar>
            <w:vAlign w:val="center"/>
            <w:hideMark/>
          </w:tcPr>
          <w:p w14:paraId="49157FB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1584</w:t>
            </w:r>
          </w:p>
        </w:tc>
        <w:tc>
          <w:tcPr>
            <w:tcW w:w="400" w:type="pct"/>
            <w:shd w:val="clear" w:color="000000" w:fill="FFFFFF"/>
            <w:noWrap/>
            <w:tcMar>
              <w:left w:w="28" w:type="dxa"/>
              <w:right w:w="28" w:type="dxa"/>
            </w:tcMar>
            <w:vAlign w:val="center"/>
            <w:hideMark/>
          </w:tcPr>
          <w:p w14:paraId="58D28BA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2216.2</w:t>
            </w:r>
          </w:p>
        </w:tc>
        <w:tc>
          <w:tcPr>
            <w:tcW w:w="400" w:type="pct"/>
            <w:shd w:val="clear" w:color="000000" w:fill="FFFFFF"/>
            <w:tcMar>
              <w:left w:w="28" w:type="dxa"/>
              <w:right w:w="28" w:type="dxa"/>
            </w:tcMar>
            <w:vAlign w:val="center"/>
            <w:hideMark/>
          </w:tcPr>
          <w:p w14:paraId="2044EB5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1515.00</w:t>
            </w:r>
          </w:p>
        </w:tc>
        <w:tc>
          <w:tcPr>
            <w:tcW w:w="400" w:type="pct"/>
            <w:shd w:val="clear" w:color="000000" w:fill="FFFFFF"/>
            <w:tcMar>
              <w:left w:w="28" w:type="dxa"/>
              <w:right w:w="28" w:type="dxa"/>
            </w:tcMar>
            <w:vAlign w:val="center"/>
            <w:hideMark/>
          </w:tcPr>
          <w:p w14:paraId="0F049E94"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1684.00</w:t>
            </w:r>
          </w:p>
        </w:tc>
        <w:tc>
          <w:tcPr>
            <w:tcW w:w="400" w:type="pct"/>
            <w:shd w:val="clear" w:color="000000" w:fill="FFFFFF"/>
            <w:tcMar>
              <w:left w:w="28" w:type="dxa"/>
              <w:right w:w="28" w:type="dxa"/>
            </w:tcMar>
            <w:vAlign w:val="center"/>
            <w:hideMark/>
          </w:tcPr>
          <w:p w14:paraId="3F445BEC"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1648.10</w:t>
            </w:r>
          </w:p>
        </w:tc>
        <w:tc>
          <w:tcPr>
            <w:tcW w:w="459" w:type="pct"/>
            <w:shd w:val="clear" w:color="000000" w:fill="FFFFFF"/>
            <w:tcMar>
              <w:left w:w="28" w:type="dxa"/>
              <w:right w:w="28" w:type="dxa"/>
            </w:tcMar>
            <w:vAlign w:val="center"/>
            <w:hideMark/>
          </w:tcPr>
          <w:p w14:paraId="3C874380"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1996.02</w:t>
            </w:r>
          </w:p>
        </w:tc>
      </w:tr>
      <w:tr w:rsidR="003E1E23" w:rsidRPr="00B848D4" w14:paraId="6FB31550" w14:textId="77777777" w:rsidTr="003E1E23">
        <w:tc>
          <w:tcPr>
            <w:tcW w:w="359" w:type="pct"/>
            <w:shd w:val="clear" w:color="000000" w:fill="FFFFFF"/>
            <w:tcMar>
              <w:left w:w="28" w:type="dxa"/>
              <w:right w:w="28" w:type="dxa"/>
            </w:tcMar>
            <w:vAlign w:val="center"/>
          </w:tcPr>
          <w:p w14:paraId="188B87C7"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Пловдив</w:t>
            </w:r>
          </w:p>
        </w:tc>
        <w:tc>
          <w:tcPr>
            <w:tcW w:w="367" w:type="pct"/>
            <w:shd w:val="clear" w:color="000000" w:fill="DBDBDB"/>
            <w:noWrap/>
            <w:tcMar>
              <w:left w:w="28" w:type="dxa"/>
              <w:right w:w="28" w:type="dxa"/>
            </w:tcMar>
            <w:vAlign w:val="center"/>
            <w:hideMark/>
          </w:tcPr>
          <w:p w14:paraId="3BE49C2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52480.00</w:t>
            </w:r>
          </w:p>
        </w:tc>
        <w:tc>
          <w:tcPr>
            <w:tcW w:w="440" w:type="pct"/>
            <w:shd w:val="clear" w:color="000000" w:fill="FFFFFF"/>
            <w:noWrap/>
            <w:tcMar>
              <w:left w:w="28" w:type="dxa"/>
              <w:right w:w="28" w:type="dxa"/>
            </w:tcMar>
            <w:vAlign w:val="center"/>
            <w:hideMark/>
          </w:tcPr>
          <w:p w14:paraId="4C47939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9290.00</w:t>
            </w:r>
          </w:p>
        </w:tc>
        <w:tc>
          <w:tcPr>
            <w:tcW w:w="284" w:type="pct"/>
            <w:shd w:val="clear" w:color="000000" w:fill="DBDBDB"/>
            <w:noWrap/>
            <w:tcMar>
              <w:left w:w="28" w:type="dxa"/>
              <w:right w:w="28" w:type="dxa"/>
            </w:tcMar>
            <w:vAlign w:val="center"/>
            <w:hideMark/>
          </w:tcPr>
          <w:p w14:paraId="70F587E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30920.00</w:t>
            </w:r>
          </w:p>
        </w:tc>
        <w:tc>
          <w:tcPr>
            <w:tcW w:w="440" w:type="pct"/>
            <w:shd w:val="clear" w:color="000000" w:fill="FFFFFF"/>
            <w:noWrap/>
            <w:tcMar>
              <w:left w:w="28" w:type="dxa"/>
              <w:right w:w="28" w:type="dxa"/>
            </w:tcMar>
            <w:vAlign w:val="center"/>
            <w:hideMark/>
          </w:tcPr>
          <w:p w14:paraId="166C964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6150.00</w:t>
            </w:r>
          </w:p>
        </w:tc>
        <w:tc>
          <w:tcPr>
            <w:tcW w:w="272" w:type="pct"/>
            <w:shd w:val="clear" w:color="000000" w:fill="FFFFFF"/>
            <w:noWrap/>
            <w:tcMar>
              <w:left w:w="28" w:type="dxa"/>
              <w:right w:w="28" w:type="dxa"/>
            </w:tcMar>
            <w:vAlign w:val="center"/>
            <w:hideMark/>
          </w:tcPr>
          <w:p w14:paraId="5ECDA29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4982.00</w:t>
            </w:r>
          </w:p>
        </w:tc>
        <w:tc>
          <w:tcPr>
            <w:tcW w:w="267" w:type="pct"/>
            <w:shd w:val="clear" w:color="000000" w:fill="FFFFFF"/>
            <w:noWrap/>
            <w:tcMar>
              <w:left w:w="28" w:type="dxa"/>
              <w:right w:w="28" w:type="dxa"/>
            </w:tcMar>
            <w:vAlign w:val="center"/>
            <w:hideMark/>
          </w:tcPr>
          <w:p w14:paraId="11E4612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5498.00</w:t>
            </w:r>
          </w:p>
        </w:tc>
        <w:tc>
          <w:tcPr>
            <w:tcW w:w="269" w:type="pct"/>
            <w:shd w:val="clear" w:color="000000" w:fill="FFFFFF"/>
            <w:noWrap/>
            <w:tcMar>
              <w:left w:w="28" w:type="dxa"/>
              <w:right w:w="28" w:type="dxa"/>
            </w:tcMar>
            <w:vAlign w:val="center"/>
            <w:hideMark/>
          </w:tcPr>
          <w:p w14:paraId="017052F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5620</w:t>
            </w:r>
          </w:p>
        </w:tc>
        <w:tc>
          <w:tcPr>
            <w:tcW w:w="243" w:type="pct"/>
            <w:shd w:val="clear" w:color="000000" w:fill="FFFFFF"/>
            <w:noWrap/>
            <w:tcMar>
              <w:left w:w="28" w:type="dxa"/>
              <w:right w:w="28" w:type="dxa"/>
            </w:tcMar>
            <w:vAlign w:val="center"/>
            <w:hideMark/>
          </w:tcPr>
          <w:p w14:paraId="4D2B84E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4984.18</w:t>
            </w:r>
          </w:p>
        </w:tc>
        <w:tc>
          <w:tcPr>
            <w:tcW w:w="400" w:type="pct"/>
            <w:shd w:val="clear" w:color="000000" w:fill="FFFFFF"/>
            <w:noWrap/>
            <w:tcMar>
              <w:left w:w="28" w:type="dxa"/>
              <w:right w:w="28" w:type="dxa"/>
            </w:tcMar>
            <w:vAlign w:val="center"/>
            <w:hideMark/>
          </w:tcPr>
          <w:p w14:paraId="1995799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3824.52</w:t>
            </w:r>
          </w:p>
        </w:tc>
        <w:tc>
          <w:tcPr>
            <w:tcW w:w="400" w:type="pct"/>
            <w:shd w:val="clear" w:color="000000" w:fill="FFFFFF"/>
            <w:tcMar>
              <w:left w:w="28" w:type="dxa"/>
              <w:right w:w="28" w:type="dxa"/>
            </w:tcMar>
            <w:vAlign w:val="center"/>
            <w:hideMark/>
          </w:tcPr>
          <w:p w14:paraId="1666709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3668.29</w:t>
            </w:r>
          </w:p>
        </w:tc>
        <w:tc>
          <w:tcPr>
            <w:tcW w:w="400" w:type="pct"/>
            <w:shd w:val="clear" w:color="000000" w:fill="FFFFFF"/>
            <w:tcMar>
              <w:left w:w="28" w:type="dxa"/>
              <w:right w:w="28" w:type="dxa"/>
            </w:tcMar>
            <w:vAlign w:val="center"/>
            <w:hideMark/>
          </w:tcPr>
          <w:p w14:paraId="72FA4FC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3206.40</w:t>
            </w:r>
          </w:p>
        </w:tc>
        <w:tc>
          <w:tcPr>
            <w:tcW w:w="400" w:type="pct"/>
            <w:shd w:val="clear" w:color="000000" w:fill="FFFFFF"/>
            <w:tcMar>
              <w:left w:w="28" w:type="dxa"/>
              <w:right w:w="28" w:type="dxa"/>
            </w:tcMar>
            <w:vAlign w:val="center"/>
            <w:hideMark/>
          </w:tcPr>
          <w:p w14:paraId="07D3A05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4835.00</w:t>
            </w:r>
          </w:p>
        </w:tc>
        <w:tc>
          <w:tcPr>
            <w:tcW w:w="459" w:type="pct"/>
            <w:shd w:val="clear" w:color="000000" w:fill="FFFFFF"/>
            <w:noWrap/>
            <w:tcMar>
              <w:left w:w="28" w:type="dxa"/>
              <w:right w:w="28" w:type="dxa"/>
            </w:tcMar>
            <w:vAlign w:val="center"/>
            <w:hideMark/>
          </w:tcPr>
          <w:p w14:paraId="5CBA3C9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4810.00</w:t>
            </w:r>
          </w:p>
        </w:tc>
      </w:tr>
      <w:tr w:rsidR="003E1E23" w:rsidRPr="00B848D4" w14:paraId="7F022ADD" w14:textId="77777777" w:rsidTr="003E1E23">
        <w:tc>
          <w:tcPr>
            <w:tcW w:w="359" w:type="pct"/>
            <w:shd w:val="clear" w:color="000000" w:fill="FFFFFF"/>
            <w:tcMar>
              <w:left w:w="28" w:type="dxa"/>
              <w:right w:w="28" w:type="dxa"/>
            </w:tcMar>
            <w:vAlign w:val="center"/>
          </w:tcPr>
          <w:p w14:paraId="4445A190"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Русе</w:t>
            </w:r>
          </w:p>
        </w:tc>
        <w:tc>
          <w:tcPr>
            <w:tcW w:w="367" w:type="pct"/>
            <w:shd w:val="clear" w:color="000000" w:fill="DBDBDB"/>
            <w:noWrap/>
            <w:tcMar>
              <w:left w:w="28" w:type="dxa"/>
              <w:right w:w="28" w:type="dxa"/>
            </w:tcMar>
            <w:vAlign w:val="center"/>
            <w:hideMark/>
          </w:tcPr>
          <w:p w14:paraId="3E53E2C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10.00</w:t>
            </w:r>
          </w:p>
        </w:tc>
        <w:tc>
          <w:tcPr>
            <w:tcW w:w="440" w:type="pct"/>
            <w:shd w:val="clear" w:color="000000" w:fill="FFFFFF"/>
            <w:noWrap/>
            <w:tcMar>
              <w:left w:w="28" w:type="dxa"/>
              <w:right w:w="28" w:type="dxa"/>
            </w:tcMar>
            <w:vAlign w:val="center"/>
            <w:hideMark/>
          </w:tcPr>
          <w:p w14:paraId="332F175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7.00</w:t>
            </w:r>
          </w:p>
        </w:tc>
        <w:tc>
          <w:tcPr>
            <w:tcW w:w="284" w:type="pct"/>
            <w:shd w:val="clear" w:color="000000" w:fill="DBDBDB"/>
            <w:noWrap/>
            <w:tcMar>
              <w:left w:w="28" w:type="dxa"/>
              <w:right w:w="28" w:type="dxa"/>
            </w:tcMar>
            <w:vAlign w:val="center"/>
            <w:hideMark/>
          </w:tcPr>
          <w:p w14:paraId="309EA5B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280.00</w:t>
            </w:r>
          </w:p>
        </w:tc>
        <w:tc>
          <w:tcPr>
            <w:tcW w:w="440" w:type="pct"/>
            <w:shd w:val="clear" w:color="000000" w:fill="FFFFFF"/>
            <w:noWrap/>
            <w:tcMar>
              <w:left w:w="28" w:type="dxa"/>
              <w:right w:w="28" w:type="dxa"/>
            </w:tcMar>
            <w:vAlign w:val="center"/>
            <w:hideMark/>
          </w:tcPr>
          <w:p w14:paraId="514934A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14.00</w:t>
            </w:r>
          </w:p>
        </w:tc>
        <w:tc>
          <w:tcPr>
            <w:tcW w:w="272" w:type="pct"/>
            <w:shd w:val="clear" w:color="000000" w:fill="FFFFFF"/>
            <w:noWrap/>
            <w:tcMar>
              <w:left w:w="28" w:type="dxa"/>
              <w:right w:w="28" w:type="dxa"/>
            </w:tcMar>
            <w:vAlign w:val="center"/>
            <w:hideMark/>
          </w:tcPr>
          <w:p w14:paraId="0075C13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318.70</w:t>
            </w:r>
          </w:p>
        </w:tc>
        <w:tc>
          <w:tcPr>
            <w:tcW w:w="267" w:type="pct"/>
            <w:shd w:val="clear" w:color="000000" w:fill="FFFFFF"/>
            <w:noWrap/>
            <w:tcMar>
              <w:left w:w="28" w:type="dxa"/>
              <w:right w:w="28" w:type="dxa"/>
            </w:tcMar>
            <w:vAlign w:val="center"/>
            <w:hideMark/>
          </w:tcPr>
          <w:p w14:paraId="4082069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366.20</w:t>
            </w:r>
          </w:p>
        </w:tc>
        <w:tc>
          <w:tcPr>
            <w:tcW w:w="269" w:type="pct"/>
            <w:shd w:val="clear" w:color="000000" w:fill="FFFFFF"/>
            <w:noWrap/>
            <w:tcMar>
              <w:left w:w="28" w:type="dxa"/>
              <w:right w:w="28" w:type="dxa"/>
            </w:tcMar>
            <w:vAlign w:val="center"/>
            <w:hideMark/>
          </w:tcPr>
          <w:p w14:paraId="57439DC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2090.53</w:t>
            </w:r>
          </w:p>
        </w:tc>
        <w:tc>
          <w:tcPr>
            <w:tcW w:w="243" w:type="pct"/>
            <w:shd w:val="clear" w:color="000000" w:fill="FFFFFF"/>
            <w:noWrap/>
            <w:tcMar>
              <w:left w:w="28" w:type="dxa"/>
              <w:right w:w="28" w:type="dxa"/>
            </w:tcMar>
            <w:vAlign w:val="center"/>
            <w:hideMark/>
          </w:tcPr>
          <w:p w14:paraId="5807E4A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2842.98</w:t>
            </w:r>
          </w:p>
        </w:tc>
        <w:tc>
          <w:tcPr>
            <w:tcW w:w="400" w:type="pct"/>
            <w:shd w:val="clear" w:color="000000" w:fill="FFFFFF"/>
            <w:noWrap/>
            <w:tcMar>
              <w:left w:w="28" w:type="dxa"/>
              <w:right w:w="28" w:type="dxa"/>
            </w:tcMar>
            <w:vAlign w:val="center"/>
            <w:hideMark/>
          </w:tcPr>
          <w:p w14:paraId="41DCD2C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2815</w:t>
            </w:r>
          </w:p>
        </w:tc>
        <w:tc>
          <w:tcPr>
            <w:tcW w:w="400" w:type="pct"/>
            <w:shd w:val="clear" w:color="000000" w:fill="FFFFFF"/>
            <w:tcMar>
              <w:left w:w="28" w:type="dxa"/>
              <w:right w:w="28" w:type="dxa"/>
            </w:tcMar>
            <w:vAlign w:val="center"/>
            <w:hideMark/>
          </w:tcPr>
          <w:p w14:paraId="4F9022B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6978.00</w:t>
            </w:r>
          </w:p>
        </w:tc>
        <w:tc>
          <w:tcPr>
            <w:tcW w:w="400" w:type="pct"/>
            <w:shd w:val="clear" w:color="000000" w:fill="FFFFFF"/>
            <w:tcMar>
              <w:left w:w="28" w:type="dxa"/>
              <w:right w:w="28" w:type="dxa"/>
            </w:tcMar>
            <w:vAlign w:val="center"/>
            <w:hideMark/>
          </w:tcPr>
          <w:p w14:paraId="6791C12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6555.00</w:t>
            </w:r>
          </w:p>
        </w:tc>
        <w:tc>
          <w:tcPr>
            <w:tcW w:w="400" w:type="pct"/>
            <w:shd w:val="clear" w:color="000000" w:fill="FFFFFF"/>
            <w:tcMar>
              <w:left w:w="28" w:type="dxa"/>
              <w:right w:w="28" w:type="dxa"/>
            </w:tcMar>
            <w:vAlign w:val="center"/>
            <w:hideMark/>
          </w:tcPr>
          <w:p w14:paraId="5DAC68E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6529.03</w:t>
            </w:r>
          </w:p>
        </w:tc>
        <w:tc>
          <w:tcPr>
            <w:tcW w:w="459" w:type="pct"/>
            <w:shd w:val="clear" w:color="000000" w:fill="FFFFFF"/>
            <w:noWrap/>
            <w:tcMar>
              <w:left w:w="28" w:type="dxa"/>
              <w:right w:w="28" w:type="dxa"/>
            </w:tcMar>
            <w:vAlign w:val="center"/>
            <w:hideMark/>
          </w:tcPr>
          <w:p w14:paraId="3A4187C4"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6614.46</w:t>
            </w:r>
          </w:p>
        </w:tc>
      </w:tr>
      <w:tr w:rsidR="003E1E23" w:rsidRPr="00B848D4" w14:paraId="3269BDA3" w14:textId="77777777" w:rsidTr="003E1E23">
        <w:tc>
          <w:tcPr>
            <w:tcW w:w="359" w:type="pct"/>
            <w:shd w:val="clear" w:color="000000" w:fill="FFFFFF"/>
            <w:tcMar>
              <w:left w:w="28" w:type="dxa"/>
              <w:right w:w="28" w:type="dxa"/>
            </w:tcMar>
            <w:vAlign w:val="center"/>
          </w:tcPr>
          <w:p w14:paraId="11335720"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Смолян</w:t>
            </w:r>
          </w:p>
        </w:tc>
        <w:tc>
          <w:tcPr>
            <w:tcW w:w="367" w:type="pct"/>
            <w:shd w:val="clear" w:color="000000" w:fill="DBDBDB"/>
            <w:noWrap/>
            <w:tcMar>
              <w:left w:w="28" w:type="dxa"/>
              <w:right w:w="28" w:type="dxa"/>
            </w:tcMar>
            <w:vAlign w:val="center"/>
            <w:hideMark/>
          </w:tcPr>
          <w:p w14:paraId="79A21D6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236.00</w:t>
            </w:r>
          </w:p>
        </w:tc>
        <w:tc>
          <w:tcPr>
            <w:tcW w:w="440" w:type="pct"/>
            <w:shd w:val="clear" w:color="000000" w:fill="FFFFFF"/>
            <w:noWrap/>
            <w:tcMar>
              <w:left w:w="28" w:type="dxa"/>
              <w:right w:w="28" w:type="dxa"/>
            </w:tcMar>
            <w:vAlign w:val="center"/>
            <w:hideMark/>
          </w:tcPr>
          <w:p w14:paraId="5B4EA36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71.00</w:t>
            </w:r>
          </w:p>
        </w:tc>
        <w:tc>
          <w:tcPr>
            <w:tcW w:w="284" w:type="pct"/>
            <w:shd w:val="clear" w:color="000000" w:fill="DBDBDB"/>
            <w:noWrap/>
            <w:tcMar>
              <w:left w:w="28" w:type="dxa"/>
              <w:right w:w="28" w:type="dxa"/>
            </w:tcMar>
            <w:vAlign w:val="center"/>
            <w:hideMark/>
          </w:tcPr>
          <w:p w14:paraId="72E070A0"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437.00</w:t>
            </w:r>
          </w:p>
        </w:tc>
        <w:tc>
          <w:tcPr>
            <w:tcW w:w="440" w:type="pct"/>
            <w:shd w:val="clear" w:color="000000" w:fill="FFFFFF"/>
            <w:noWrap/>
            <w:tcMar>
              <w:left w:w="28" w:type="dxa"/>
              <w:right w:w="28" w:type="dxa"/>
            </w:tcMar>
            <w:vAlign w:val="center"/>
            <w:hideMark/>
          </w:tcPr>
          <w:p w14:paraId="274D96C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131.20</w:t>
            </w:r>
          </w:p>
        </w:tc>
        <w:tc>
          <w:tcPr>
            <w:tcW w:w="272" w:type="pct"/>
            <w:shd w:val="clear" w:color="000000" w:fill="FFFFFF"/>
            <w:noWrap/>
            <w:tcMar>
              <w:left w:w="28" w:type="dxa"/>
              <w:right w:w="28" w:type="dxa"/>
            </w:tcMar>
            <w:vAlign w:val="center"/>
            <w:hideMark/>
          </w:tcPr>
          <w:p w14:paraId="669DEC1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214.00</w:t>
            </w:r>
          </w:p>
        </w:tc>
        <w:tc>
          <w:tcPr>
            <w:tcW w:w="267" w:type="pct"/>
            <w:shd w:val="clear" w:color="000000" w:fill="FFFFFF"/>
            <w:noWrap/>
            <w:tcMar>
              <w:left w:w="28" w:type="dxa"/>
              <w:right w:w="28" w:type="dxa"/>
            </w:tcMar>
            <w:vAlign w:val="center"/>
            <w:hideMark/>
          </w:tcPr>
          <w:p w14:paraId="5377171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268.54</w:t>
            </w:r>
          </w:p>
        </w:tc>
        <w:tc>
          <w:tcPr>
            <w:tcW w:w="269" w:type="pct"/>
            <w:shd w:val="clear" w:color="000000" w:fill="FFFFFF"/>
            <w:noWrap/>
            <w:tcMar>
              <w:left w:w="28" w:type="dxa"/>
              <w:right w:w="28" w:type="dxa"/>
            </w:tcMar>
            <w:vAlign w:val="center"/>
            <w:hideMark/>
          </w:tcPr>
          <w:p w14:paraId="1ABE3E1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419.98</w:t>
            </w:r>
          </w:p>
        </w:tc>
        <w:tc>
          <w:tcPr>
            <w:tcW w:w="243" w:type="pct"/>
            <w:shd w:val="clear" w:color="000000" w:fill="FFFFFF"/>
            <w:noWrap/>
            <w:tcMar>
              <w:left w:w="28" w:type="dxa"/>
              <w:right w:w="28" w:type="dxa"/>
            </w:tcMar>
            <w:vAlign w:val="center"/>
            <w:hideMark/>
          </w:tcPr>
          <w:p w14:paraId="0F613660"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815.35</w:t>
            </w:r>
          </w:p>
        </w:tc>
        <w:tc>
          <w:tcPr>
            <w:tcW w:w="400" w:type="pct"/>
            <w:shd w:val="clear" w:color="000000" w:fill="FFFFFF"/>
            <w:noWrap/>
            <w:tcMar>
              <w:left w:w="28" w:type="dxa"/>
              <w:right w:w="28" w:type="dxa"/>
            </w:tcMar>
            <w:vAlign w:val="center"/>
            <w:hideMark/>
          </w:tcPr>
          <w:p w14:paraId="1F6FCCE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1274.33</w:t>
            </w:r>
          </w:p>
        </w:tc>
        <w:tc>
          <w:tcPr>
            <w:tcW w:w="400" w:type="pct"/>
            <w:shd w:val="clear" w:color="000000" w:fill="FFFFFF"/>
            <w:tcMar>
              <w:left w:w="28" w:type="dxa"/>
              <w:right w:w="28" w:type="dxa"/>
            </w:tcMar>
            <w:vAlign w:val="center"/>
            <w:hideMark/>
          </w:tcPr>
          <w:p w14:paraId="1F1587F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582.68</w:t>
            </w:r>
          </w:p>
        </w:tc>
        <w:tc>
          <w:tcPr>
            <w:tcW w:w="400" w:type="pct"/>
            <w:shd w:val="clear" w:color="000000" w:fill="FFFFFF"/>
            <w:tcMar>
              <w:left w:w="28" w:type="dxa"/>
              <w:right w:w="28" w:type="dxa"/>
            </w:tcMar>
            <w:vAlign w:val="center"/>
            <w:hideMark/>
          </w:tcPr>
          <w:p w14:paraId="180D45A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537.82</w:t>
            </w:r>
          </w:p>
        </w:tc>
        <w:tc>
          <w:tcPr>
            <w:tcW w:w="400" w:type="pct"/>
            <w:shd w:val="clear" w:color="000000" w:fill="FFFFFF"/>
            <w:tcMar>
              <w:left w:w="28" w:type="dxa"/>
              <w:right w:w="28" w:type="dxa"/>
            </w:tcMar>
            <w:vAlign w:val="center"/>
            <w:hideMark/>
          </w:tcPr>
          <w:p w14:paraId="5036D3D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486.56</w:t>
            </w:r>
          </w:p>
        </w:tc>
        <w:tc>
          <w:tcPr>
            <w:tcW w:w="459" w:type="pct"/>
            <w:shd w:val="clear" w:color="000000" w:fill="FFFFFF"/>
            <w:noWrap/>
            <w:tcMar>
              <w:left w:w="28" w:type="dxa"/>
              <w:right w:w="28" w:type="dxa"/>
            </w:tcMar>
            <w:vAlign w:val="center"/>
            <w:hideMark/>
          </w:tcPr>
          <w:p w14:paraId="626AB334"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209.08</w:t>
            </w:r>
          </w:p>
        </w:tc>
      </w:tr>
      <w:tr w:rsidR="003E1E23" w:rsidRPr="00B848D4" w14:paraId="075D02DB" w14:textId="77777777" w:rsidTr="003E1E23">
        <w:tc>
          <w:tcPr>
            <w:tcW w:w="359" w:type="pct"/>
            <w:shd w:val="clear" w:color="000000" w:fill="FFFFFF"/>
            <w:tcMar>
              <w:left w:w="28" w:type="dxa"/>
              <w:right w:w="28" w:type="dxa"/>
            </w:tcMar>
            <w:vAlign w:val="center"/>
          </w:tcPr>
          <w:p w14:paraId="1D9CF7B3"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София</w:t>
            </w:r>
          </w:p>
        </w:tc>
        <w:tc>
          <w:tcPr>
            <w:tcW w:w="367" w:type="pct"/>
            <w:shd w:val="clear" w:color="000000" w:fill="DBDBDB"/>
            <w:noWrap/>
            <w:tcMar>
              <w:left w:w="28" w:type="dxa"/>
              <w:right w:w="28" w:type="dxa"/>
            </w:tcMar>
            <w:vAlign w:val="center"/>
            <w:hideMark/>
          </w:tcPr>
          <w:p w14:paraId="29D74D9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73402.00</w:t>
            </w:r>
          </w:p>
        </w:tc>
        <w:tc>
          <w:tcPr>
            <w:tcW w:w="440" w:type="pct"/>
            <w:shd w:val="clear" w:color="000000" w:fill="FFFFFF"/>
            <w:noWrap/>
            <w:tcMar>
              <w:left w:w="28" w:type="dxa"/>
              <w:right w:w="28" w:type="dxa"/>
            </w:tcMar>
            <w:vAlign w:val="center"/>
            <w:hideMark/>
          </w:tcPr>
          <w:p w14:paraId="43C78EB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15774.00</w:t>
            </w:r>
          </w:p>
        </w:tc>
        <w:tc>
          <w:tcPr>
            <w:tcW w:w="284" w:type="pct"/>
            <w:shd w:val="clear" w:color="000000" w:fill="DBDBDB"/>
            <w:noWrap/>
            <w:tcMar>
              <w:left w:w="28" w:type="dxa"/>
              <w:right w:w="28" w:type="dxa"/>
            </w:tcMar>
            <w:vAlign w:val="center"/>
            <w:hideMark/>
          </w:tcPr>
          <w:p w14:paraId="59BAD08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77155.00</w:t>
            </w:r>
          </w:p>
        </w:tc>
        <w:tc>
          <w:tcPr>
            <w:tcW w:w="440" w:type="pct"/>
            <w:shd w:val="clear" w:color="000000" w:fill="FFFFFF"/>
            <w:noWrap/>
            <w:tcMar>
              <w:left w:w="28" w:type="dxa"/>
              <w:right w:w="28" w:type="dxa"/>
            </w:tcMar>
            <w:vAlign w:val="center"/>
            <w:hideMark/>
          </w:tcPr>
          <w:p w14:paraId="6EDFBBC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15515.65</w:t>
            </w:r>
          </w:p>
        </w:tc>
        <w:tc>
          <w:tcPr>
            <w:tcW w:w="272" w:type="pct"/>
            <w:shd w:val="clear" w:color="000000" w:fill="FFFFFF"/>
            <w:noWrap/>
            <w:tcMar>
              <w:left w:w="28" w:type="dxa"/>
              <w:right w:w="28" w:type="dxa"/>
            </w:tcMar>
            <w:vAlign w:val="center"/>
            <w:hideMark/>
          </w:tcPr>
          <w:p w14:paraId="1833226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20809.71</w:t>
            </w:r>
          </w:p>
        </w:tc>
        <w:tc>
          <w:tcPr>
            <w:tcW w:w="267" w:type="pct"/>
            <w:shd w:val="clear" w:color="000000" w:fill="FFFFFF"/>
            <w:noWrap/>
            <w:tcMar>
              <w:left w:w="28" w:type="dxa"/>
              <w:right w:w="28" w:type="dxa"/>
            </w:tcMar>
            <w:vAlign w:val="center"/>
            <w:hideMark/>
          </w:tcPr>
          <w:p w14:paraId="7CBC695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25568.50</w:t>
            </w:r>
          </w:p>
        </w:tc>
        <w:tc>
          <w:tcPr>
            <w:tcW w:w="269" w:type="pct"/>
            <w:shd w:val="clear" w:color="000000" w:fill="FFFFFF"/>
            <w:noWrap/>
            <w:tcMar>
              <w:left w:w="28" w:type="dxa"/>
              <w:right w:w="28" w:type="dxa"/>
            </w:tcMar>
            <w:vAlign w:val="center"/>
            <w:hideMark/>
          </w:tcPr>
          <w:p w14:paraId="632316B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29168.14</w:t>
            </w:r>
          </w:p>
        </w:tc>
        <w:tc>
          <w:tcPr>
            <w:tcW w:w="243" w:type="pct"/>
            <w:shd w:val="clear" w:color="000000" w:fill="FFFFFF"/>
            <w:noWrap/>
            <w:tcMar>
              <w:left w:w="28" w:type="dxa"/>
              <w:right w:w="28" w:type="dxa"/>
            </w:tcMar>
            <w:vAlign w:val="center"/>
            <w:hideMark/>
          </w:tcPr>
          <w:p w14:paraId="542B1CC2"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29258.3</w:t>
            </w:r>
          </w:p>
        </w:tc>
        <w:tc>
          <w:tcPr>
            <w:tcW w:w="400" w:type="pct"/>
            <w:shd w:val="clear" w:color="000000" w:fill="FFFFFF"/>
            <w:noWrap/>
            <w:tcMar>
              <w:left w:w="28" w:type="dxa"/>
              <w:right w:w="28" w:type="dxa"/>
            </w:tcMar>
            <w:vAlign w:val="center"/>
            <w:hideMark/>
          </w:tcPr>
          <w:p w14:paraId="14FB13B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27039.6</w:t>
            </w:r>
          </w:p>
        </w:tc>
        <w:tc>
          <w:tcPr>
            <w:tcW w:w="400" w:type="pct"/>
            <w:shd w:val="clear" w:color="000000" w:fill="FFFFFF"/>
            <w:tcMar>
              <w:left w:w="28" w:type="dxa"/>
              <w:right w:w="28" w:type="dxa"/>
            </w:tcMar>
            <w:vAlign w:val="center"/>
            <w:hideMark/>
          </w:tcPr>
          <w:p w14:paraId="7F3154FC"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29355.60</w:t>
            </w:r>
          </w:p>
        </w:tc>
        <w:tc>
          <w:tcPr>
            <w:tcW w:w="400" w:type="pct"/>
            <w:shd w:val="clear" w:color="000000" w:fill="FFFFFF"/>
            <w:tcMar>
              <w:left w:w="28" w:type="dxa"/>
              <w:right w:w="28" w:type="dxa"/>
            </w:tcMar>
            <w:vAlign w:val="center"/>
            <w:hideMark/>
          </w:tcPr>
          <w:p w14:paraId="2296362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32959.00</w:t>
            </w:r>
          </w:p>
        </w:tc>
        <w:tc>
          <w:tcPr>
            <w:tcW w:w="400" w:type="pct"/>
            <w:shd w:val="clear" w:color="000000" w:fill="FFFFFF"/>
            <w:tcMar>
              <w:left w:w="28" w:type="dxa"/>
              <w:right w:w="28" w:type="dxa"/>
            </w:tcMar>
            <w:vAlign w:val="center"/>
            <w:hideMark/>
          </w:tcPr>
          <w:p w14:paraId="77A7E0C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31458.00</w:t>
            </w:r>
          </w:p>
        </w:tc>
        <w:tc>
          <w:tcPr>
            <w:tcW w:w="459" w:type="pct"/>
            <w:shd w:val="clear" w:color="000000" w:fill="FFFFFF"/>
            <w:noWrap/>
            <w:tcMar>
              <w:left w:w="28" w:type="dxa"/>
              <w:right w:w="28" w:type="dxa"/>
            </w:tcMar>
            <w:vAlign w:val="center"/>
            <w:hideMark/>
          </w:tcPr>
          <w:p w14:paraId="7E686E5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23101.00</w:t>
            </w:r>
          </w:p>
        </w:tc>
      </w:tr>
      <w:tr w:rsidR="003E1E23" w:rsidRPr="00B848D4" w14:paraId="247CC1D9" w14:textId="77777777" w:rsidTr="003E1E23">
        <w:tc>
          <w:tcPr>
            <w:tcW w:w="359" w:type="pct"/>
            <w:shd w:val="clear" w:color="000000" w:fill="FFFFFF"/>
            <w:tcMar>
              <w:left w:w="28" w:type="dxa"/>
              <w:right w:w="28" w:type="dxa"/>
            </w:tcMar>
            <w:vAlign w:val="center"/>
          </w:tcPr>
          <w:p w14:paraId="16432E8E"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Стара Загора</w:t>
            </w:r>
          </w:p>
        </w:tc>
        <w:tc>
          <w:tcPr>
            <w:tcW w:w="367" w:type="pct"/>
            <w:shd w:val="clear" w:color="000000" w:fill="DBDBDB"/>
            <w:noWrap/>
            <w:tcMar>
              <w:left w:w="28" w:type="dxa"/>
              <w:right w:w="28" w:type="dxa"/>
            </w:tcMar>
            <w:vAlign w:val="center"/>
            <w:hideMark/>
          </w:tcPr>
          <w:p w14:paraId="2A5DAA6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8427.00</w:t>
            </w:r>
          </w:p>
        </w:tc>
        <w:tc>
          <w:tcPr>
            <w:tcW w:w="440" w:type="pct"/>
            <w:shd w:val="clear" w:color="000000" w:fill="FFFFFF"/>
            <w:noWrap/>
            <w:tcMar>
              <w:left w:w="28" w:type="dxa"/>
              <w:right w:w="28" w:type="dxa"/>
            </w:tcMar>
            <w:vAlign w:val="center"/>
            <w:hideMark/>
          </w:tcPr>
          <w:p w14:paraId="665EAFF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2523.00</w:t>
            </w:r>
          </w:p>
        </w:tc>
        <w:tc>
          <w:tcPr>
            <w:tcW w:w="284" w:type="pct"/>
            <w:shd w:val="clear" w:color="000000" w:fill="DBDBDB"/>
            <w:noWrap/>
            <w:tcMar>
              <w:left w:w="28" w:type="dxa"/>
              <w:right w:w="28" w:type="dxa"/>
            </w:tcMar>
            <w:vAlign w:val="center"/>
            <w:hideMark/>
          </w:tcPr>
          <w:p w14:paraId="5992922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3203.60</w:t>
            </w:r>
          </w:p>
        </w:tc>
        <w:tc>
          <w:tcPr>
            <w:tcW w:w="440" w:type="pct"/>
            <w:shd w:val="clear" w:color="000000" w:fill="FFFFFF"/>
            <w:noWrap/>
            <w:tcMar>
              <w:left w:w="28" w:type="dxa"/>
              <w:right w:w="28" w:type="dxa"/>
            </w:tcMar>
            <w:vAlign w:val="center"/>
            <w:hideMark/>
          </w:tcPr>
          <w:p w14:paraId="66FE4ED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446.45</w:t>
            </w:r>
          </w:p>
        </w:tc>
        <w:tc>
          <w:tcPr>
            <w:tcW w:w="272" w:type="pct"/>
            <w:shd w:val="clear" w:color="000000" w:fill="FFFFFF"/>
            <w:noWrap/>
            <w:tcMar>
              <w:left w:w="28" w:type="dxa"/>
              <w:right w:w="28" w:type="dxa"/>
            </w:tcMar>
            <w:vAlign w:val="center"/>
            <w:hideMark/>
          </w:tcPr>
          <w:p w14:paraId="45246CE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418.50</w:t>
            </w:r>
          </w:p>
        </w:tc>
        <w:tc>
          <w:tcPr>
            <w:tcW w:w="267" w:type="pct"/>
            <w:shd w:val="clear" w:color="000000" w:fill="FFFFFF"/>
            <w:noWrap/>
            <w:tcMar>
              <w:left w:w="28" w:type="dxa"/>
              <w:right w:w="28" w:type="dxa"/>
            </w:tcMar>
            <w:vAlign w:val="center"/>
            <w:hideMark/>
          </w:tcPr>
          <w:p w14:paraId="21735E2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2146.70</w:t>
            </w:r>
          </w:p>
        </w:tc>
        <w:tc>
          <w:tcPr>
            <w:tcW w:w="269" w:type="pct"/>
            <w:shd w:val="clear" w:color="000000" w:fill="FFFFFF"/>
            <w:noWrap/>
            <w:tcMar>
              <w:left w:w="28" w:type="dxa"/>
              <w:right w:w="28" w:type="dxa"/>
            </w:tcMar>
            <w:vAlign w:val="center"/>
            <w:hideMark/>
          </w:tcPr>
          <w:p w14:paraId="61EF850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3173.8</w:t>
            </w:r>
          </w:p>
        </w:tc>
        <w:tc>
          <w:tcPr>
            <w:tcW w:w="243" w:type="pct"/>
            <w:shd w:val="clear" w:color="000000" w:fill="FFFFFF"/>
            <w:noWrap/>
            <w:tcMar>
              <w:left w:w="28" w:type="dxa"/>
              <w:right w:w="28" w:type="dxa"/>
            </w:tcMar>
            <w:vAlign w:val="center"/>
            <w:hideMark/>
          </w:tcPr>
          <w:p w14:paraId="3CD08590"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4891</w:t>
            </w:r>
          </w:p>
        </w:tc>
        <w:tc>
          <w:tcPr>
            <w:tcW w:w="400" w:type="pct"/>
            <w:shd w:val="clear" w:color="000000" w:fill="FFFFFF"/>
            <w:noWrap/>
            <w:tcMar>
              <w:left w:w="28" w:type="dxa"/>
              <w:right w:w="28" w:type="dxa"/>
            </w:tcMar>
            <w:vAlign w:val="center"/>
            <w:hideMark/>
          </w:tcPr>
          <w:p w14:paraId="26A0BB7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2014.88</w:t>
            </w:r>
          </w:p>
        </w:tc>
        <w:tc>
          <w:tcPr>
            <w:tcW w:w="400" w:type="pct"/>
            <w:shd w:val="clear" w:color="000000" w:fill="FFFFFF"/>
            <w:tcMar>
              <w:left w:w="28" w:type="dxa"/>
              <w:right w:w="28" w:type="dxa"/>
            </w:tcMar>
            <w:vAlign w:val="center"/>
            <w:hideMark/>
          </w:tcPr>
          <w:p w14:paraId="7F45332C"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2041.52</w:t>
            </w:r>
          </w:p>
        </w:tc>
        <w:tc>
          <w:tcPr>
            <w:tcW w:w="400" w:type="pct"/>
            <w:shd w:val="clear" w:color="000000" w:fill="FFFFFF"/>
            <w:tcMar>
              <w:left w:w="28" w:type="dxa"/>
              <w:right w:w="28" w:type="dxa"/>
            </w:tcMar>
            <w:vAlign w:val="center"/>
            <w:hideMark/>
          </w:tcPr>
          <w:p w14:paraId="1CC928D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1924.40</w:t>
            </w:r>
          </w:p>
        </w:tc>
        <w:tc>
          <w:tcPr>
            <w:tcW w:w="400" w:type="pct"/>
            <w:shd w:val="clear" w:color="000000" w:fill="FFFFFF"/>
            <w:tcMar>
              <w:left w:w="28" w:type="dxa"/>
              <w:right w:w="28" w:type="dxa"/>
            </w:tcMar>
            <w:vAlign w:val="center"/>
            <w:hideMark/>
          </w:tcPr>
          <w:p w14:paraId="6C31156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1878.60</w:t>
            </w:r>
          </w:p>
        </w:tc>
        <w:tc>
          <w:tcPr>
            <w:tcW w:w="459" w:type="pct"/>
            <w:shd w:val="clear" w:color="000000" w:fill="FFFFFF"/>
            <w:noWrap/>
            <w:tcMar>
              <w:left w:w="28" w:type="dxa"/>
              <w:right w:w="28" w:type="dxa"/>
            </w:tcMar>
            <w:vAlign w:val="center"/>
            <w:hideMark/>
          </w:tcPr>
          <w:p w14:paraId="320FD57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2061.40</w:t>
            </w:r>
          </w:p>
        </w:tc>
      </w:tr>
      <w:tr w:rsidR="003E1E23" w:rsidRPr="00B848D4" w14:paraId="4A0F9EFC" w14:textId="77777777" w:rsidTr="003E1E23">
        <w:tc>
          <w:tcPr>
            <w:tcW w:w="359" w:type="pct"/>
            <w:shd w:val="clear" w:color="000000" w:fill="FFFFFF"/>
            <w:tcMar>
              <w:left w:w="28" w:type="dxa"/>
              <w:right w:w="28" w:type="dxa"/>
            </w:tcMar>
            <w:vAlign w:val="center"/>
          </w:tcPr>
          <w:p w14:paraId="61255B3A"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Хасково</w:t>
            </w:r>
          </w:p>
        </w:tc>
        <w:tc>
          <w:tcPr>
            <w:tcW w:w="367" w:type="pct"/>
            <w:shd w:val="clear" w:color="000000" w:fill="DBDBDB"/>
            <w:noWrap/>
            <w:tcMar>
              <w:left w:w="28" w:type="dxa"/>
              <w:right w:w="28" w:type="dxa"/>
            </w:tcMar>
            <w:vAlign w:val="center"/>
            <w:hideMark/>
          </w:tcPr>
          <w:p w14:paraId="71299F2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440" w:type="pct"/>
            <w:shd w:val="clear" w:color="000000" w:fill="FFFFFF"/>
            <w:noWrap/>
            <w:tcMar>
              <w:left w:w="28" w:type="dxa"/>
              <w:right w:w="28" w:type="dxa"/>
            </w:tcMar>
            <w:vAlign w:val="center"/>
            <w:hideMark/>
          </w:tcPr>
          <w:p w14:paraId="64CB884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284" w:type="pct"/>
            <w:shd w:val="clear" w:color="000000" w:fill="DBDBDB"/>
            <w:noWrap/>
            <w:tcMar>
              <w:left w:w="28" w:type="dxa"/>
              <w:right w:w="28" w:type="dxa"/>
            </w:tcMar>
            <w:vAlign w:val="center"/>
            <w:hideMark/>
          </w:tcPr>
          <w:p w14:paraId="6F375E2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440" w:type="pct"/>
            <w:shd w:val="clear" w:color="000000" w:fill="FFFFFF"/>
            <w:noWrap/>
            <w:tcMar>
              <w:left w:w="28" w:type="dxa"/>
              <w:right w:w="28" w:type="dxa"/>
            </w:tcMar>
            <w:vAlign w:val="center"/>
            <w:hideMark/>
          </w:tcPr>
          <w:p w14:paraId="3A24335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272" w:type="pct"/>
            <w:shd w:val="clear" w:color="000000" w:fill="FFFFFF"/>
            <w:noWrap/>
            <w:tcMar>
              <w:left w:w="28" w:type="dxa"/>
              <w:right w:w="28" w:type="dxa"/>
            </w:tcMar>
            <w:vAlign w:val="center"/>
            <w:hideMark/>
          </w:tcPr>
          <w:p w14:paraId="19D298E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267" w:type="pct"/>
            <w:shd w:val="clear" w:color="000000" w:fill="FFFFFF"/>
            <w:noWrap/>
            <w:tcMar>
              <w:left w:w="28" w:type="dxa"/>
              <w:right w:w="28" w:type="dxa"/>
            </w:tcMar>
            <w:vAlign w:val="center"/>
            <w:hideMark/>
          </w:tcPr>
          <w:p w14:paraId="3F4098E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226.57</w:t>
            </w:r>
          </w:p>
        </w:tc>
        <w:tc>
          <w:tcPr>
            <w:tcW w:w="269" w:type="pct"/>
            <w:shd w:val="clear" w:color="000000" w:fill="FFFFFF"/>
            <w:noWrap/>
            <w:tcMar>
              <w:left w:w="28" w:type="dxa"/>
              <w:right w:w="28" w:type="dxa"/>
            </w:tcMar>
            <w:vAlign w:val="center"/>
            <w:hideMark/>
          </w:tcPr>
          <w:p w14:paraId="2C36BE9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400.83</w:t>
            </w:r>
          </w:p>
        </w:tc>
        <w:tc>
          <w:tcPr>
            <w:tcW w:w="243" w:type="pct"/>
            <w:shd w:val="clear" w:color="000000" w:fill="FFFFFF"/>
            <w:noWrap/>
            <w:tcMar>
              <w:left w:w="28" w:type="dxa"/>
              <w:right w:w="28" w:type="dxa"/>
            </w:tcMar>
            <w:vAlign w:val="center"/>
            <w:hideMark/>
          </w:tcPr>
          <w:p w14:paraId="4B3A9D8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500.26</w:t>
            </w:r>
          </w:p>
        </w:tc>
        <w:tc>
          <w:tcPr>
            <w:tcW w:w="400" w:type="pct"/>
            <w:shd w:val="clear" w:color="000000" w:fill="FFFFFF"/>
            <w:noWrap/>
            <w:tcMar>
              <w:left w:w="28" w:type="dxa"/>
              <w:right w:w="28" w:type="dxa"/>
            </w:tcMar>
            <w:vAlign w:val="center"/>
            <w:hideMark/>
          </w:tcPr>
          <w:p w14:paraId="22BAAC8C"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667</w:t>
            </w:r>
          </w:p>
        </w:tc>
        <w:tc>
          <w:tcPr>
            <w:tcW w:w="400" w:type="pct"/>
            <w:shd w:val="clear" w:color="000000" w:fill="FFFFFF"/>
            <w:tcMar>
              <w:left w:w="28" w:type="dxa"/>
              <w:right w:w="28" w:type="dxa"/>
            </w:tcMar>
            <w:vAlign w:val="center"/>
            <w:hideMark/>
          </w:tcPr>
          <w:p w14:paraId="6E7A428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484.37</w:t>
            </w:r>
          </w:p>
        </w:tc>
        <w:tc>
          <w:tcPr>
            <w:tcW w:w="400" w:type="pct"/>
            <w:shd w:val="clear" w:color="000000" w:fill="FFFFFF"/>
            <w:tcMar>
              <w:left w:w="28" w:type="dxa"/>
              <w:right w:w="28" w:type="dxa"/>
            </w:tcMar>
            <w:vAlign w:val="center"/>
            <w:hideMark/>
          </w:tcPr>
          <w:p w14:paraId="63576D24"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586.93</w:t>
            </w:r>
          </w:p>
        </w:tc>
        <w:tc>
          <w:tcPr>
            <w:tcW w:w="400" w:type="pct"/>
            <w:shd w:val="clear" w:color="000000" w:fill="FFFFFF"/>
            <w:tcMar>
              <w:left w:w="28" w:type="dxa"/>
              <w:right w:w="28" w:type="dxa"/>
            </w:tcMar>
            <w:vAlign w:val="center"/>
            <w:hideMark/>
          </w:tcPr>
          <w:p w14:paraId="2C02E32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1622.47</w:t>
            </w:r>
          </w:p>
        </w:tc>
        <w:tc>
          <w:tcPr>
            <w:tcW w:w="459" w:type="pct"/>
            <w:shd w:val="clear" w:color="000000" w:fill="FFFFFF"/>
            <w:noWrap/>
            <w:tcMar>
              <w:left w:w="28" w:type="dxa"/>
              <w:right w:w="28" w:type="dxa"/>
            </w:tcMar>
            <w:vAlign w:val="center"/>
            <w:hideMark/>
          </w:tcPr>
          <w:p w14:paraId="05D150A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2810.36</w:t>
            </w:r>
          </w:p>
        </w:tc>
      </w:tr>
      <w:tr w:rsidR="003E1E23" w:rsidRPr="00B848D4" w14:paraId="30592581" w14:textId="77777777" w:rsidTr="003E1E23">
        <w:tc>
          <w:tcPr>
            <w:tcW w:w="359" w:type="pct"/>
            <w:shd w:val="clear" w:color="000000" w:fill="FFFFFF"/>
            <w:tcMar>
              <w:left w:w="28" w:type="dxa"/>
              <w:right w:w="28" w:type="dxa"/>
            </w:tcMar>
            <w:vAlign w:val="center"/>
          </w:tcPr>
          <w:p w14:paraId="5453099B"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Шумен</w:t>
            </w:r>
          </w:p>
        </w:tc>
        <w:tc>
          <w:tcPr>
            <w:tcW w:w="367" w:type="pct"/>
            <w:shd w:val="clear" w:color="000000" w:fill="DBDBDB"/>
            <w:noWrap/>
            <w:tcMar>
              <w:left w:w="28" w:type="dxa"/>
              <w:right w:w="28" w:type="dxa"/>
            </w:tcMar>
            <w:vAlign w:val="center"/>
            <w:hideMark/>
          </w:tcPr>
          <w:p w14:paraId="10A453E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1239.00</w:t>
            </w:r>
          </w:p>
        </w:tc>
        <w:tc>
          <w:tcPr>
            <w:tcW w:w="440" w:type="pct"/>
            <w:shd w:val="clear" w:color="000000" w:fill="FFFFFF"/>
            <w:noWrap/>
            <w:tcMar>
              <w:left w:w="28" w:type="dxa"/>
              <w:right w:w="28" w:type="dxa"/>
            </w:tcMar>
            <w:vAlign w:val="center"/>
            <w:hideMark/>
          </w:tcPr>
          <w:p w14:paraId="0B33A18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458.00</w:t>
            </w:r>
          </w:p>
        </w:tc>
        <w:tc>
          <w:tcPr>
            <w:tcW w:w="284" w:type="pct"/>
            <w:shd w:val="clear" w:color="000000" w:fill="DBDBDB"/>
            <w:noWrap/>
            <w:tcMar>
              <w:left w:w="28" w:type="dxa"/>
              <w:right w:w="28" w:type="dxa"/>
            </w:tcMar>
            <w:vAlign w:val="center"/>
            <w:hideMark/>
          </w:tcPr>
          <w:p w14:paraId="56C8A55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1768.36</w:t>
            </w:r>
          </w:p>
        </w:tc>
        <w:tc>
          <w:tcPr>
            <w:tcW w:w="440" w:type="pct"/>
            <w:shd w:val="clear" w:color="000000" w:fill="FFFFFF"/>
            <w:noWrap/>
            <w:tcMar>
              <w:left w:w="28" w:type="dxa"/>
              <w:right w:w="28" w:type="dxa"/>
            </w:tcMar>
            <w:vAlign w:val="center"/>
            <w:hideMark/>
          </w:tcPr>
          <w:p w14:paraId="6A7CBB2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429.00</w:t>
            </w:r>
          </w:p>
        </w:tc>
        <w:tc>
          <w:tcPr>
            <w:tcW w:w="272" w:type="pct"/>
            <w:shd w:val="clear" w:color="000000" w:fill="FFFFFF"/>
            <w:noWrap/>
            <w:tcMar>
              <w:left w:w="28" w:type="dxa"/>
              <w:right w:w="28" w:type="dxa"/>
            </w:tcMar>
            <w:vAlign w:val="center"/>
            <w:hideMark/>
          </w:tcPr>
          <w:p w14:paraId="4E247CE4"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520.41</w:t>
            </w:r>
          </w:p>
        </w:tc>
        <w:tc>
          <w:tcPr>
            <w:tcW w:w="267" w:type="pct"/>
            <w:shd w:val="clear" w:color="000000" w:fill="FFFFFF"/>
            <w:noWrap/>
            <w:tcMar>
              <w:left w:w="28" w:type="dxa"/>
              <w:right w:w="28" w:type="dxa"/>
            </w:tcMar>
            <w:vAlign w:val="center"/>
            <w:hideMark/>
          </w:tcPr>
          <w:p w14:paraId="68D819BB"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541.00</w:t>
            </w:r>
          </w:p>
        </w:tc>
        <w:tc>
          <w:tcPr>
            <w:tcW w:w="269" w:type="pct"/>
            <w:shd w:val="clear" w:color="000000" w:fill="FFFFFF"/>
            <w:noWrap/>
            <w:tcMar>
              <w:left w:w="28" w:type="dxa"/>
              <w:right w:w="28" w:type="dxa"/>
            </w:tcMar>
            <w:vAlign w:val="center"/>
            <w:hideMark/>
          </w:tcPr>
          <w:p w14:paraId="45601225"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755.94</w:t>
            </w:r>
          </w:p>
        </w:tc>
        <w:tc>
          <w:tcPr>
            <w:tcW w:w="243" w:type="pct"/>
            <w:shd w:val="clear" w:color="000000" w:fill="FFFFFF"/>
            <w:noWrap/>
            <w:tcMar>
              <w:left w:w="28" w:type="dxa"/>
              <w:right w:w="28" w:type="dxa"/>
            </w:tcMar>
            <w:vAlign w:val="center"/>
            <w:hideMark/>
          </w:tcPr>
          <w:p w14:paraId="11A4EEE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870.96</w:t>
            </w:r>
          </w:p>
        </w:tc>
        <w:tc>
          <w:tcPr>
            <w:tcW w:w="400" w:type="pct"/>
            <w:shd w:val="clear" w:color="000000" w:fill="FFFFFF"/>
            <w:noWrap/>
            <w:tcMar>
              <w:left w:w="28" w:type="dxa"/>
              <w:right w:w="28" w:type="dxa"/>
            </w:tcMar>
            <w:vAlign w:val="center"/>
            <w:hideMark/>
          </w:tcPr>
          <w:p w14:paraId="7F6E0F79"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850.4</w:t>
            </w:r>
          </w:p>
        </w:tc>
        <w:tc>
          <w:tcPr>
            <w:tcW w:w="400" w:type="pct"/>
            <w:shd w:val="clear" w:color="000000" w:fill="FFFFFF"/>
            <w:tcMar>
              <w:left w:w="28" w:type="dxa"/>
              <w:right w:w="28" w:type="dxa"/>
            </w:tcMar>
            <w:vAlign w:val="center"/>
            <w:hideMark/>
          </w:tcPr>
          <w:p w14:paraId="3C5482F4"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1131.36</w:t>
            </w:r>
          </w:p>
        </w:tc>
        <w:tc>
          <w:tcPr>
            <w:tcW w:w="400" w:type="pct"/>
            <w:shd w:val="clear" w:color="000000" w:fill="FFFFFF"/>
            <w:tcMar>
              <w:left w:w="28" w:type="dxa"/>
              <w:right w:w="28" w:type="dxa"/>
            </w:tcMar>
            <w:vAlign w:val="center"/>
            <w:hideMark/>
          </w:tcPr>
          <w:p w14:paraId="113096FF"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966.33</w:t>
            </w:r>
          </w:p>
        </w:tc>
        <w:tc>
          <w:tcPr>
            <w:tcW w:w="400" w:type="pct"/>
            <w:shd w:val="clear" w:color="000000" w:fill="FFFFFF"/>
            <w:tcMar>
              <w:left w:w="28" w:type="dxa"/>
              <w:right w:w="28" w:type="dxa"/>
            </w:tcMar>
            <w:vAlign w:val="center"/>
            <w:hideMark/>
          </w:tcPr>
          <w:p w14:paraId="101D6BA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1317.44</w:t>
            </w:r>
          </w:p>
        </w:tc>
        <w:tc>
          <w:tcPr>
            <w:tcW w:w="459" w:type="pct"/>
            <w:shd w:val="clear" w:color="000000" w:fill="FFFFFF"/>
            <w:noWrap/>
            <w:tcMar>
              <w:left w:w="28" w:type="dxa"/>
              <w:right w:w="28" w:type="dxa"/>
            </w:tcMar>
            <w:vAlign w:val="center"/>
            <w:hideMark/>
          </w:tcPr>
          <w:p w14:paraId="53B70C21"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876.22</w:t>
            </w:r>
          </w:p>
        </w:tc>
      </w:tr>
      <w:tr w:rsidR="003E1E23" w:rsidRPr="00B848D4" w14:paraId="00E17AD7" w14:textId="77777777" w:rsidTr="003E1E23">
        <w:tc>
          <w:tcPr>
            <w:tcW w:w="359" w:type="pct"/>
            <w:shd w:val="clear" w:color="000000" w:fill="FFFFFF"/>
            <w:tcMar>
              <w:left w:w="28" w:type="dxa"/>
              <w:right w:w="28" w:type="dxa"/>
            </w:tcMar>
            <w:vAlign w:val="center"/>
          </w:tcPr>
          <w:p w14:paraId="6700A5B2" w14:textId="77777777" w:rsidR="003E1E23" w:rsidRPr="00B848D4" w:rsidRDefault="003E1E23" w:rsidP="003E1E23">
            <w:pPr>
              <w:spacing w:after="0"/>
              <w:jc w:val="left"/>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Перник</w:t>
            </w:r>
          </w:p>
        </w:tc>
        <w:tc>
          <w:tcPr>
            <w:tcW w:w="367" w:type="pct"/>
            <w:shd w:val="clear" w:color="000000" w:fill="DBDBDB"/>
            <w:noWrap/>
            <w:tcMar>
              <w:left w:w="28" w:type="dxa"/>
              <w:right w:w="28" w:type="dxa"/>
            </w:tcMar>
            <w:vAlign w:val="center"/>
            <w:hideMark/>
          </w:tcPr>
          <w:p w14:paraId="1EE183B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429.00</w:t>
            </w:r>
          </w:p>
        </w:tc>
        <w:tc>
          <w:tcPr>
            <w:tcW w:w="440" w:type="pct"/>
            <w:shd w:val="clear" w:color="000000" w:fill="FFFFFF"/>
            <w:noWrap/>
            <w:tcMar>
              <w:left w:w="28" w:type="dxa"/>
              <w:right w:w="28" w:type="dxa"/>
            </w:tcMar>
            <w:vAlign w:val="center"/>
            <w:hideMark/>
          </w:tcPr>
          <w:p w14:paraId="4C86EC74"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241.00</w:t>
            </w:r>
          </w:p>
        </w:tc>
        <w:tc>
          <w:tcPr>
            <w:tcW w:w="284" w:type="pct"/>
            <w:shd w:val="clear" w:color="000000" w:fill="DBDBDB"/>
            <w:noWrap/>
            <w:tcMar>
              <w:left w:w="28" w:type="dxa"/>
              <w:right w:w="28" w:type="dxa"/>
            </w:tcMar>
            <w:vAlign w:val="center"/>
            <w:hideMark/>
          </w:tcPr>
          <w:p w14:paraId="6F2A0A56"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109.40</w:t>
            </w:r>
          </w:p>
        </w:tc>
        <w:tc>
          <w:tcPr>
            <w:tcW w:w="440" w:type="pct"/>
            <w:shd w:val="clear" w:color="000000" w:fill="FFFFFF"/>
            <w:noWrap/>
            <w:tcMar>
              <w:left w:w="28" w:type="dxa"/>
              <w:right w:w="28" w:type="dxa"/>
            </w:tcMar>
            <w:vAlign w:val="center"/>
            <w:hideMark/>
          </w:tcPr>
          <w:p w14:paraId="3ADB6A2C"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37.90</w:t>
            </w:r>
          </w:p>
        </w:tc>
        <w:tc>
          <w:tcPr>
            <w:tcW w:w="272" w:type="pct"/>
            <w:shd w:val="clear" w:color="000000" w:fill="FFFFFF"/>
            <w:noWrap/>
            <w:tcMar>
              <w:left w:w="28" w:type="dxa"/>
              <w:right w:w="28" w:type="dxa"/>
            </w:tcMar>
            <w:vAlign w:val="center"/>
            <w:hideMark/>
          </w:tcPr>
          <w:p w14:paraId="0E84E73D"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49.87</w:t>
            </w:r>
          </w:p>
        </w:tc>
        <w:tc>
          <w:tcPr>
            <w:tcW w:w="267" w:type="pct"/>
            <w:shd w:val="clear" w:color="000000" w:fill="FFFFFF"/>
            <w:noWrap/>
            <w:tcMar>
              <w:left w:w="28" w:type="dxa"/>
              <w:right w:w="28" w:type="dxa"/>
            </w:tcMar>
            <w:vAlign w:val="center"/>
            <w:hideMark/>
          </w:tcPr>
          <w:p w14:paraId="1BA7CD0E"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121.33</w:t>
            </w:r>
          </w:p>
        </w:tc>
        <w:tc>
          <w:tcPr>
            <w:tcW w:w="269" w:type="pct"/>
            <w:shd w:val="clear" w:color="000000" w:fill="FFFFFF"/>
            <w:noWrap/>
            <w:tcMar>
              <w:left w:w="28" w:type="dxa"/>
              <w:right w:w="28" w:type="dxa"/>
            </w:tcMar>
            <w:vAlign w:val="center"/>
            <w:hideMark/>
          </w:tcPr>
          <w:p w14:paraId="0F7246EA"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248.19</w:t>
            </w:r>
          </w:p>
        </w:tc>
        <w:tc>
          <w:tcPr>
            <w:tcW w:w="243" w:type="pct"/>
            <w:shd w:val="clear" w:color="000000" w:fill="FFFFFF"/>
            <w:noWrap/>
            <w:tcMar>
              <w:left w:w="28" w:type="dxa"/>
              <w:right w:w="28" w:type="dxa"/>
            </w:tcMar>
            <w:vAlign w:val="center"/>
            <w:hideMark/>
          </w:tcPr>
          <w:p w14:paraId="2E1734A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301.2</w:t>
            </w:r>
          </w:p>
        </w:tc>
        <w:tc>
          <w:tcPr>
            <w:tcW w:w="400" w:type="pct"/>
            <w:shd w:val="clear" w:color="000000" w:fill="FFFFFF"/>
            <w:noWrap/>
            <w:tcMar>
              <w:left w:w="28" w:type="dxa"/>
              <w:right w:w="28" w:type="dxa"/>
            </w:tcMar>
            <w:vAlign w:val="center"/>
            <w:hideMark/>
          </w:tcPr>
          <w:p w14:paraId="4B4BECF8"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302.83</w:t>
            </w:r>
          </w:p>
        </w:tc>
        <w:tc>
          <w:tcPr>
            <w:tcW w:w="400" w:type="pct"/>
            <w:shd w:val="clear" w:color="000000" w:fill="FFFFFF"/>
            <w:tcMar>
              <w:left w:w="28" w:type="dxa"/>
              <w:right w:w="28" w:type="dxa"/>
            </w:tcMar>
            <w:vAlign w:val="center"/>
            <w:hideMark/>
          </w:tcPr>
          <w:p w14:paraId="3ACEBB10"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377.87</w:t>
            </w:r>
          </w:p>
        </w:tc>
        <w:tc>
          <w:tcPr>
            <w:tcW w:w="400" w:type="pct"/>
            <w:shd w:val="clear" w:color="000000" w:fill="FFFFFF"/>
            <w:tcMar>
              <w:left w:w="28" w:type="dxa"/>
              <w:right w:w="28" w:type="dxa"/>
            </w:tcMar>
            <w:vAlign w:val="center"/>
            <w:hideMark/>
          </w:tcPr>
          <w:p w14:paraId="27EB2DE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336.46</w:t>
            </w:r>
          </w:p>
        </w:tc>
        <w:tc>
          <w:tcPr>
            <w:tcW w:w="400" w:type="pct"/>
            <w:shd w:val="clear" w:color="000000" w:fill="FFFFFF"/>
            <w:tcMar>
              <w:left w:w="28" w:type="dxa"/>
              <w:right w:w="28" w:type="dxa"/>
            </w:tcMar>
            <w:vAlign w:val="center"/>
            <w:hideMark/>
          </w:tcPr>
          <w:p w14:paraId="044CCFA3"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294.87</w:t>
            </w:r>
          </w:p>
        </w:tc>
        <w:tc>
          <w:tcPr>
            <w:tcW w:w="459" w:type="pct"/>
            <w:shd w:val="clear" w:color="000000" w:fill="FFFFFF"/>
            <w:noWrap/>
            <w:tcMar>
              <w:left w:w="28" w:type="dxa"/>
              <w:right w:w="28" w:type="dxa"/>
            </w:tcMar>
            <w:vAlign w:val="center"/>
            <w:hideMark/>
          </w:tcPr>
          <w:p w14:paraId="11C65617" w14:textId="77777777" w:rsidR="003E1E23" w:rsidRPr="00B848D4" w:rsidRDefault="003E1E23"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240.59</w:t>
            </w:r>
          </w:p>
        </w:tc>
      </w:tr>
      <w:tr w:rsidR="003E1E23" w:rsidRPr="00B848D4" w14:paraId="09F88F56" w14:textId="77777777" w:rsidTr="003E1E23">
        <w:tc>
          <w:tcPr>
            <w:tcW w:w="359" w:type="pct"/>
            <w:shd w:val="clear" w:color="000000" w:fill="FFFFFF"/>
            <w:tcMar>
              <w:left w:w="28" w:type="dxa"/>
              <w:right w:w="28" w:type="dxa"/>
            </w:tcMar>
            <w:vAlign w:val="center"/>
            <w:hideMark/>
          </w:tcPr>
          <w:p w14:paraId="65322C59"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lastRenderedPageBreak/>
              <w:t>Общо</w:t>
            </w:r>
          </w:p>
        </w:tc>
        <w:tc>
          <w:tcPr>
            <w:tcW w:w="367" w:type="pct"/>
            <w:shd w:val="clear" w:color="000000" w:fill="DBDBDB"/>
            <w:noWrap/>
            <w:tcMar>
              <w:left w:w="28" w:type="dxa"/>
              <w:right w:w="28" w:type="dxa"/>
            </w:tcMar>
            <w:vAlign w:val="center"/>
            <w:hideMark/>
          </w:tcPr>
          <w:p w14:paraId="50DC2C8C"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174144.00</w:t>
            </w:r>
          </w:p>
        </w:tc>
        <w:tc>
          <w:tcPr>
            <w:tcW w:w="440" w:type="pct"/>
            <w:shd w:val="clear" w:color="000000" w:fill="FFFFFF"/>
            <w:noWrap/>
            <w:tcMar>
              <w:left w:w="28" w:type="dxa"/>
              <w:right w:w="28" w:type="dxa"/>
            </w:tcMar>
            <w:vAlign w:val="center"/>
            <w:hideMark/>
          </w:tcPr>
          <w:p w14:paraId="29A5D07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36602.00</w:t>
            </w:r>
          </w:p>
        </w:tc>
        <w:tc>
          <w:tcPr>
            <w:tcW w:w="284" w:type="pct"/>
            <w:shd w:val="clear" w:color="000000" w:fill="DBDBDB"/>
            <w:noWrap/>
            <w:tcMar>
              <w:left w:w="28" w:type="dxa"/>
              <w:right w:w="28" w:type="dxa"/>
            </w:tcMar>
            <w:vAlign w:val="center"/>
            <w:hideMark/>
          </w:tcPr>
          <w:p w14:paraId="593B951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282587.52</w:t>
            </w:r>
          </w:p>
        </w:tc>
        <w:tc>
          <w:tcPr>
            <w:tcW w:w="440" w:type="pct"/>
            <w:shd w:val="clear" w:color="000000" w:fill="FFFFFF"/>
            <w:noWrap/>
            <w:tcMar>
              <w:left w:w="28" w:type="dxa"/>
              <w:right w:w="28" w:type="dxa"/>
            </w:tcMar>
            <w:vAlign w:val="center"/>
            <w:hideMark/>
          </w:tcPr>
          <w:p w14:paraId="5DD352B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36737.49</w:t>
            </w:r>
          </w:p>
        </w:tc>
        <w:tc>
          <w:tcPr>
            <w:tcW w:w="272" w:type="pct"/>
            <w:shd w:val="clear" w:color="000000" w:fill="FFFFFF"/>
            <w:noWrap/>
            <w:tcMar>
              <w:left w:w="28" w:type="dxa"/>
              <w:right w:w="28" w:type="dxa"/>
            </w:tcMar>
            <w:vAlign w:val="center"/>
            <w:hideMark/>
          </w:tcPr>
          <w:p w14:paraId="0F1A367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52893.13</w:t>
            </w:r>
          </w:p>
        </w:tc>
        <w:tc>
          <w:tcPr>
            <w:tcW w:w="267" w:type="pct"/>
            <w:shd w:val="clear" w:color="000000" w:fill="FFFFFF"/>
            <w:noWrap/>
            <w:tcMar>
              <w:left w:w="28" w:type="dxa"/>
              <w:right w:w="28" w:type="dxa"/>
            </w:tcMar>
            <w:vAlign w:val="center"/>
            <w:hideMark/>
          </w:tcPr>
          <w:p w14:paraId="7BA92FB9"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51388.02</w:t>
            </w:r>
          </w:p>
        </w:tc>
        <w:tc>
          <w:tcPr>
            <w:tcW w:w="269" w:type="pct"/>
            <w:shd w:val="clear" w:color="000000" w:fill="FFFFFF"/>
            <w:noWrap/>
            <w:tcMar>
              <w:left w:w="28" w:type="dxa"/>
              <w:right w:w="28" w:type="dxa"/>
            </w:tcMar>
            <w:vAlign w:val="center"/>
            <w:hideMark/>
          </w:tcPr>
          <w:p w14:paraId="2498D60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59261.08</w:t>
            </w:r>
          </w:p>
        </w:tc>
        <w:tc>
          <w:tcPr>
            <w:tcW w:w="243" w:type="pct"/>
            <w:shd w:val="clear" w:color="000000" w:fill="FFFFFF"/>
            <w:noWrap/>
            <w:tcMar>
              <w:left w:w="28" w:type="dxa"/>
              <w:right w:w="28" w:type="dxa"/>
            </w:tcMar>
            <w:vAlign w:val="center"/>
            <w:hideMark/>
          </w:tcPr>
          <w:p w14:paraId="16569957"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60301.52</w:t>
            </w:r>
          </w:p>
        </w:tc>
        <w:tc>
          <w:tcPr>
            <w:tcW w:w="400" w:type="pct"/>
            <w:shd w:val="clear" w:color="000000" w:fill="FFFFFF"/>
            <w:noWrap/>
            <w:tcMar>
              <w:left w:w="28" w:type="dxa"/>
              <w:right w:w="28" w:type="dxa"/>
            </w:tcMar>
            <w:vAlign w:val="center"/>
            <w:hideMark/>
          </w:tcPr>
          <w:p w14:paraId="13456232"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54939.34</w:t>
            </w:r>
          </w:p>
        </w:tc>
        <w:tc>
          <w:tcPr>
            <w:tcW w:w="400" w:type="pct"/>
            <w:shd w:val="clear" w:color="000000" w:fill="FFFFFF"/>
            <w:tcMar>
              <w:left w:w="28" w:type="dxa"/>
              <w:right w:w="28" w:type="dxa"/>
            </w:tcMar>
            <w:vAlign w:val="center"/>
            <w:hideMark/>
          </w:tcPr>
          <w:p w14:paraId="67D4C57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57359.33</w:t>
            </w:r>
          </w:p>
        </w:tc>
        <w:tc>
          <w:tcPr>
            <w:tcW w:w="400" w:type="pct"/>
            <w:shd w:val="clear" w:color="000000" w:fill="FFFFFF"/>
            <w:noWrap/>
            <w:tcMar>
              <w:left w:w="28" w:type="dxa"/>
              <w:right w:w="28" w:type="dxa"/>
            </w:tcMar>
            <w:vAlign w:val="center"/>
            <w:hideMark/>
          </w:tcPr>
          <w:p w14:paraId="68A96ED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65742.65</w:t>
            </w:r>
          </w:p>
        </w:tc>
        <w:tc>
          <w:tcPr>
            <w:tcW w:w="400" w:type="pct"/>
            <w:shd w:val="clear" w:color="000000" w:fill="FFFFFF"/>
            <w:noWrap/>
            <w:tcMar>
              <w:left w:w="28" w:type="dxa"/>
              <w:right w:w="28" w:type="dxa"/>
            </w:tcMar>
            <w:vAlign w:val="center"/>
            <w:hideMark/>
          </w:tcPr>
          <w:p w14:paraId="470E999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67256.56</w:t>
            </w:r>
          </w:p>
        </w:tc>
        <w:tc>
          <w:tcPr>
            <w:tcW w:w="459" w:type="pct"/>
            <w:shd w:val="clear" w:color="000000" w:fill="FFFFFF"/>
            <w:noWrap/>
            <w:tcMar>
              <w:left w:w="28" w:type="dxa"/>
              <w:right w:w="28" w:type="dxa"/>
            </w:tcMar>
            <w:vAlign w:val="center"/>
            <w:hideMark/>
          </w:tcPr>
          <w:p w14:paraId="1627A52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53020.35</w:t>
            </w:r>
          </w:p>
        </w:tc>
      </w:tr>
      <w:tr w:rsidR="00D650CA" w:rsidRPr="00B848D4" w14:paraId="449E9E99" w14:textId="77777777" w:rsidTr="003E1E23">
        <w:tc>
          <w:tcPr>
            <w:tcW w:w="5000" w:type="pct"/>
            <w:gridSpan w:val="14"/>
            <w:shd w:val="clear" w:color="000000" w:fill="FFFFFF"/>
            <w:tcMar>
              <w:left w:w="28" w:type="dxa"/>
              <w:right w:w="28" w:type="dxa"/>
            </w:tcMar>
            <w:vAlign w:val="center"/>
            <w:hideMark/>
          </w:tcPr>
          <w:p w14:paraId="1F9F7D82" w14:textId="77777777" w:rsidR="00D650CA" w:rsidRPr="00B848D4" w:rsidRDefault="00D650CA" w:rsidP="0071443F">
            <w:pPr>
              <w:spacing w:after="0"/>
              <w:jc w:val="center"/>
              <w:rPr>
                <w:rFonts w:eastAsia="Times New Roman" w:cstheme="minorHAnsi"/>
                <w:b/>
                <w:bCs/>
                <w:color w:val="000000" w:themeColor="text1"/>
                <w:sz w:val="18"/>
                <w:szCs w:val="18"/>
                <w:lang w:eastAsia="bg-BG"/>
              </w:rPr>
            </w:pPr>
            <w:r w:rsidRPr="00B848D4">
              <w:rPr>
                <w:rFonts w:eastAsia="Times New Roman" w:cstheme="minorHAnsi"/>
                <w:b/>
                <w:bCs/>
                <w:color w:val="000000" w:themeColor="text1"/>
                <w:sz w:val="18"/>
                <w:szCs w:val="18"/>
                <w:lang w:eastAsia="bg-BG"/>
              </w:rPr>
              <w:t>Дейности по управление на утайките на национално ниво, т/с. в-во</w:t>
            </w:r>
          </w:p>
        </w:tc>
      </w:tr>
      <w:tr w:rsidR="003E1E23" w:rsidRPr="00B848D4" w14:paraId="78187794" w14:textId="77777777" w:rsidTr="003E1E23">
        <w:tc>
          <w:tcPr>
            <w:tcW w:w="359" w:type="pct"/>
            <w:shd w:val="clear" w:color="000000" w:fill="FFFFFF"/>
            <w:tcMar>
              <w:left w:w="28" w:type="dxa"/>
              <w:right w:w="28" w:type="dxa"/>
            </w:tcMar>
            <w:vAlign w:val="center"/>
            <w:hideMark/>
          </w:tcPr>
          <w:p w14:paraId="14371A2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депонирани</w:t>
            </w:r>
          </w:p>
        </w:tc>
        <w:tc>
          <w:tcPr>
            <w:tcW w:w="367" w:type="pct"/>
            <w:shd w:val="clear" w:color="000000" w:fill="DBDBDB"/>
            <w:noWrap/>
            <w:tcMar>
              <w:left w:w="28" w:type="dxa"/>
              <w:right w:w="28" w:type="dxa"/>
            </w:tcMar>
            <w:vAlign w:val="center"/>
            <w:hideMark/>
          </w:tcPr>
          <w:p w14:paraId="20F39B25"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72033.00</w:t>
            </w:r>
          </w:p>
        </w:tc>
        <w:tc>
          <w:tcPr>
            <w:tcW w:w="440" w:type="pct"/>
            <w:shd w:val="clear" w:color="auto" w:fill="auto"/>
            <w:noWrap/>
            <w:tcMar>
              <w:left w:w="28" w:type="dxa"/>
              <w:right w:w="28" w:type="dxa"/>
            </w:tcMar>
            <w:vAlign w:val="center"/>
            <w:hideMark/>
          </w:tcPr>
          <w:p w14:paraId="3C93A4C5"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284" w:type="pct"/>
            <w:shd w:val="clear" w:color="000000" w:fill="DBDBDB"/>
            <w:noWrap/>
            <w:tcMar>
              <w:left w:w="28" w:type="dxa"/>
              <w:right w:w="28" w:type="dxa"/>
            </w:tcMar>
            <w:vAlign w:val="center"/>
            <w:hideMark/>
          </w:tcPr>
          <w:p w14:paraId="0724FA9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440" w:type="pct"/>
            <w:shd w:val="clear" w:color="000000" w:fill="FFFFFF"/>
            <w:noWrap/>
            <w:tcMar>
              <w:left w:w="28" w:type="dxa"/>
              <w:right w:w="28" w:type="dxa"/>
            </w:tcMar>
            <w:vAlign w:val="center"/>
            <w:hideMark/>
          </w:tcPr>
          <w:p w14:paraId="30AEA20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8838.92</w:t>
            </w:r>
          </w:p>
        </w:tc>
        <w:tc>
          <w:tcPr>
            <w:tcW w:w="272" w:type="pct"/>
            <w:shd w:val="clear" w:color="000000" w:fill="FFFFFF"/>
            <w:noWrap/>
            <w:tcMar>
              <w:left w:w="28" w:type="dxa"/>
              <w:right w:w="28" w:type="dxa"/>
            </w:tcMar>
            <w:vAlign w:val="center"/>
            <w:hideMark/>
          </w:tcPr>
          <w:p w14:paraId="368B2709"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13973.78</w:t>
            </w:r>
          </w:p>
        </w:tc>
        <w:tc>
          <w:tcPr>
            <w:tcW w:w="267" w:type="pct"/>
            <w:shd w:val="clear" w:color="000000" w:fill="FFFFFF"/>
            <w:noWrap/>
            <w:tcMar>
              <w:left w:w="28" w:type="dxa"/>
              <w:right w:w="28" w:type="dxa"/>
            </w:tcMar>
            <w:vAlign w:val="center"/>
            <w:hideMark/>
          </w:tcPr>
          <w:p w14:paraId="1365501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7050.67</w:t>
            </w:r>
          </w:p>
        </w:tc>
        <w:tc>
          <w:tcPr>
            <w:tcW w:w="269" w:type="pct"/>
            <w:shd w:val="clear" w:color="000000" w:fill="FFFFFF"/>
            <w:noWrap/>
            <w:tcMar>
              <w:left w:w="28" w:type="dxa"/>
              <w:right w:w="28" w:type="dxa"/>
            </w:tcMar>
            <w:vAlign w:val="center"/>
            <w:hideMark/>
          </w:tcPr>
          <w:p w14:paraId="30BEA207"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6641.14</w:t>
            </w:r>
          </w:p>
        </w:tc>
        <w:tc>
          <w:tcPr>
            <w:tcW w:w="243" w:type="pct"/>
            <w:shd w:val="clear" w:color="000000" w:fill="FFFFFF"/>
            <w:noWrap/>
            <w:tcMar>
              <w:left w:w="28" w:type="dxa"/>
              <w:right w:w="28" w:type="dxa"/>
            </w:tcMar>
            <w:vAlign w:val="center"/>
            <w:hideMark/>
          </w:tcPr>
          <w:p w14:paraId="1C5AC34F"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10490.40</w:t>
            </w:r>
          </w:p>
        </w:tc>
        <w:tc>
          <w:tcPr>
            <w:tcW w:w="400" w:type="pct"/>
            <w:shd w:val="clear" w:color="000000" w:fill="FFFFFF"/>
            <w:noWrap/>
            <w:tcMar>
              <w:left w:w="28" w:type="dxa"/>
              <w:right w:w="28" w:type="dxa"/>
            </w:tcMar>
            <w:vAlign w:val="center"/>
            <w:hideMark/>
          </w:tcPr>
          <w:p w14:paraId="61035C3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8472.15</w:t>
            </w:r>
          </w:p>
        </w:tc>
        <w:tc>
          <w:tcPr>
            <w:tcW w:w="400" w:type="pct"/>
            <w:shd w:val="clear" w:color="000000" w:fill="FFFFFF"/>
            <w:noWrap/>
            <w:tcMar>
              <w:left w:w="28" w:type="dxa"/>
              <w:right w:w="28" w:type="dxa"/>
            </w:tcMar>
            <w:vAlign w:val="center"/>
            <w:hideMark/>
          </w:tcPr>
          <w:p w14:paraId="58F6158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8536.47</w:t>
            </w:r>
          </w:p>
        </w:tc>
        <w:tc>
          <w:tcPr>
            <w:tcW w:w="400" w:type="pct"/>
            <w:shd w:val="clear" w:color="000000" w:fill="FFFFFF"/>
            <w:noWrap/>
            <w:tcMar>
              <w:left w:w="28" w:type="dxa"/>
              <w:right w:w="28" w:type="dxa"/>
            </w:tcMar>
            <w:vAlign w:val="center"/>
            <w:hideMark/>
          </w:tcPr>
          <w:p w14:paraId="73A5C56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6180.02</w:t>
            </w:r>
          </w:p>
        </w:tc>
        <w:tc>
          <w:tcPr>
            <w:tcW w:w="400" w:type="pct"/>
            <w:shd w:val="clear" w:color="000000" w:fill="FFFFFF"/>
            <w:tcMar>
              <w:left w:w="28" w:type="dxa"/>
              <w:right w:w="28" w:type="dxa"/>
            </w:tcMar>
            <w:vAlign w:val="center"/>
            <w:hideMark/>
          </w:tcPr>
          <w:p w14:paraId="39939C19"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6908.2</w:t>
            </w:r>
          </w:p>
        </w:tc>
        <w:tc>
          <w:tcPr>
            <w:tcW w:w="459" w:type="pct"/>
            <w:shd w:val="clear" w:color="000000" w:fill="FFFFFF"/>
            <w:noWrap/>
            <w:tcMar>
              <w:left w:w="28" w:type="dxa"/>
              <w:right w:w="28" w:type="dxa"/>
            </w:tcMar>
            <w:vAlign w:val="center"/>
            <w:hideMark/>
          </w:tcPr>
          <w:p w14:paraId="6ED8393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3740.87</w:t>
            </w:r>
          </w:p>
        </w:tc>
      </w:tr>
      <w:tr w:rsidR="003E1E23" w:rsidRPr="00B848D4" w14:paraId="39D38446" w14:textId="77777777" w:rsidTr="003E1E23">
        <w:tc>
          <w:tcPr>
            <w:tcW w:w="359" w:type="pct"/>
            <w:shd w:val="clear" w:color="000000" w:fill="FFFFFF"/>
            <w:tcMar>
              <w:left w:w="28" w:type="dxa"/>
              <w:right w:w="28" w:type="dxa"/>
            </w:tcMar>
            <w:vAlign w:val="center"/>
            <w:hideMark/>
          </w:tcPr>
          <w:p w14:paraId="5DB05F6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временно съхранени</w:t>
            </w:r>
          </w:p>
        </w:tc>
        <w:tc>
          <w:tcPr>
            <w:tcW w:w="367" w:type="pct"/>
            <w:shd w:val="clear" w:color="000000" w:fill="DBDBDB"/>
            <w:noWrap/>
            <w:tcMar>
              <w:left w:w="28" w:type="dxa"/>
              <w:right w:w="28" w:type="dxa"/>
            </w:tcMar>
            <w:vAlign w:val="center"/>
            <w:hideMark/>
          </w:tcPr>
          <w:p w14:paraId="5247D465"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27726.00</w:t>
            </w:r>
          </w:p>
        </w:tc>
        <w:tc>
          <w:tcPr>
            <w:tcW w:w="440" w:type="pct"/>
            <w:shd w:val="clear" w:color="auto" w:fill="auto"/>
            <w:noWrap/>
            <w:tcMar>
              <w:left w:w="28" w:type="dxa"/>
              <w:right w:w="28" w:type="dxa"/>
            </w:tcMar>
            <w:vAlign w:val="center"/>
            <w:hideMark/>
          </w:tcPr>
          <w:p w14:paraId="28ABFD7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284" w:type="pct"/>
            <w:shd w:val="clear" w:color="000000" w:fill="DBDBDB"/>
            <w:noWrap/>
            <w:tcMar>
              <w:left w:w="28" w:type="dxa"/>
              <w:right w:w="28" w:type="dxa"/>
            </w:tcMar>
            <w:vAlign w:val="center"/>
            <w:hideMark/>
          </w:tcPr>
          <w:p w14:paraId="6927586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440" w:type="pct"/>
            <w:shd w:val="clear" w:color="000000" w:fill="FFFFFF"/>
            <w:noWrap/>
            <w:tcMar>
              <w:left w:w="28" w:type="dxa"/>
              <w:right w:w="28" w:type="dxa"/>
            </w:tcMar>
            <w:vAlign w:val="center"/>
            <w:hideMark/>
          </w:tcPr>
          <w:p w14:paraId="25766A24"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11127.57</w:t>
            </w:r>
          </w:p>
        </w:tc>
        <w:tc>
          <w:tcPr>
            <w:tcW w:w="272" w:type="pct"/>
            <w:shd w:val="clear" w:color="000000" w:fill="FFFFFF"/>
            <w:noWrap/>
            <w:tcMar>
              <w:left w:w="28" w:type="dxa"/>
              <w:right w:w="28" w:type="dxa"/>
            </w:tcMar>
            <w:vAlign w:val="center"/>
            <w:hideMark/>
          </w:tcPr>
          <w:p w14:paraId="4AD2A5F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13207.28</w:t>
            </w:r>
          </w:p>
        </w:tc>
        <w:tc>
          <w:tcPr>
            <w:tcW w:w="267" w:type="pct"/>
            <w:shd w:val="clear" w:color="000000" w:fill="FFFFFF"/>
            <w:noWrap/>
            <w:tcMar>
              <w:left w:w="28" w:type="dxa"/>
              <w:right w:w="28" w:type="dxa"/>
            </w:tcMar>
            <w:vAlign w:val="center"/>
            <w:hideMark/>
          </w:tcPr>
          <w:p w14:paraId="0E34F79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20330.00</w:t>
            </w:r>
          </w:p>
        </w:tc>
        <w:tc>
          <w:tcPr>
            <w:tcW w:w="269" w:type="pct"/>
            <w:shd w:val="clear" w:color="000000" w:fill="FFFFFF"/>
            <w:noWrap/>
            <w:tcMar>
              <w:left w:w="28" w:type="dxa"/>
              <w:right w:w="28" w:type="dxa"/>
            </w:tcMar>
            <w:vAlign w:val="center"/>
            <w:hideMark/>
          </w:tcPr>
          <w:p w14:paraId="210B9BC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17498.90</w:t>
            </w:r>
          </w:p>
        </w:tc>
        <w:tc>
          <w:tcPr>
            <w:tcW w:w="243" w:type="pct"/>
            <w:shd w:val="clear" w:color="000000" w:fill="FFFFFF"/>
            <w:noWrap/>
            <w:tcMar>
              <w:left w:w="28" w:type="dxa"/>
              <w:right w:w="28" w:type="dxa"/>
            </w:tcMar>
            <w:vAlign w:val="center"/>
            <w:hideMark/>
          </w:tcPr>
          <w:p w14:paraId="5562CF3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30117.40</w:t>
            </w:r>
          </w:p>
        </w:tc>
        <w:tc>
          <w:tcPr>
            <w:tcW w:w="400" w:type="pct"/>
            <w:shd w:val="clear" w:color="000000" w:fill="FFFFFF"/>
            <w:noWrap/>
            <w:tcMar>
              <w:left w:w="28" w:type="dxa"/>
              <w:right w:w="28" w:type="dxa"/>
            </w:tcMar>
            <w:vAlign w:val="center"/>
            <w:hideMark/>
          </w:tcPr>
          <w:p w14:paraId="4AB37EB7"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22292.74</w:t>
            </w:r>
          </w:p>
        </w:tc>
        <w:tc>
          <w:tcPr>
            <w:tcW w:w="400" w:type="pct"/>
            <w:shd w:val="clear" w:color="000000" w:fill="FFFFFF"/>
            <w:noWrap/>
            <w:tcMar>
              <w:left w:w="28" w:type="dxa"/>
              <w:right w:w="28" w:type="dxa"/>
            </w:tcMar>
            <w:vAlign w:val="center"/>
            <w:hideMark/>
          </w:tcPr>
          <w:p w14:paraId="63110C3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10185.25</w:t>
            </w:r>
          </w:p>
        </w:tc>
        <w:tc>
          <w:tcPr>
            <w:tcW w:w="400" w:type="pct"/>
            <w:shd w:val="clear" w:color="000000" w:fill="FFFFFF"/>
            <w:noWrap/>
            <w:tcMar>
              <w:left w:w="28" w:type="dxa"/>
              <w:right w:w="28" w:type="dxa"/>
            </w:tcMar>
            <w:vAlign w:val="center"/>
            <w:hideMark/>
          </w:tcPr>
          <w:p w14:paraId="200F9798"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18679.01</w:t>
            </w:r>
          </w:p>
        </w:tc>
        <w:tc>
          <w:tcPr>
            <w:tcW w:w="400" w:type="pct"/>
            <w:shd w:val="clear" w:color="000000" w:fill="FFFFFF"/>
            <w:tcMar>
              <w:left w:w="28" w:type="dxa"/>
              <w:right w:w="28" w:type="dxa"/>
            </w:tcMar>
            <w:vAlign w:val="center"/>
            <w:hideMark/>
          </w:tcPr>
          <w:p w14:paraId="1137595F"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23241.89</w:t>
            </w:r>
          </w:p>
        </w:tc>
        <w:tc>
          <w:tcPr>
            <w:tcW w:w="459" w:type="pct"/>
            <w:shd w:val="clear" w:color="000000" w:fill="FFFFFF"/>
            <w:noWrap/>
            <w:tcMar>
              <w:left w:w="28" w:type="dxa"/>
              <w:right w:w="28" w:type="dxa"/>
            </w:tcMar>
            <w:vAlign w:val="center"/>
            <w:hideMark/>
          </w:tcPr>
          <w:p w14:paraId="136C390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10763.01</w:t>
            </w:r>
          </w:p>
        </w:tc>
      </w:tr>
      <w:tr w:rsidR="003E1E23" w:rsidRPr="00B848D4" w14:paraId="11966FE5" w14:textId="77777777" w:rsidTr="003E1E23">
        <w:tc>
          <w:tcPr>
            <w:tcW w:w="359" w:type="pct"/>
            <w:shd w:val="clear" w:color="000000" w:fill="FFFFFF"/>
            <w:tcMar>
              <w:left w:w="28" w:type="dxa"/>
              <w:right w:w="28" w:type="dxa"/>
            </w:tcMar>
            <w:vAlign w:val="center"/>
            <w:hideMark/>
          </w:tcPr>
          <w:p w14:paraId="02865204"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употребени</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в земеделието</w:t>
            </w:r>
          </w:p>
        </w:tc>
        <w:tc>
          <w:tcPr>
            <w:tcW w:w="367" w:type="pct"/>
            <w:shd w:val="clear" w:color="000000" w:fill="DBDBDB"/>
            <w:noWrap/>
            <w:tcMar>
              <w:left w:w="28" w:type="dxa"/>
              <w:right w:w="28" w:type="dxa"/>
            </w:tcMar>
            <w:vAlign w:val="center"/>
            <w:hideMark/>
          </w:tcPr>
          <w:p w14:paraId="76051C19"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52177.00</w:t>
            </w:r>
          </w:p>
        </w:tc>
        <w:tc>
          <w:tcPr>
            <w:tcW w:w="440" w:type="pct"/>
            <w:shd w:val="clear" w:color="auto" w:fill="auto"/>
            <w:noWrap/>
            <w:tcMar>
              <w:left w:w="28" w:type="dxa"/>
              <w:right w:w="28" w:type="dxa"/>
            </w:tcMar>
            <w:vAlign w:val="center"/>
            <w:hideMark/>
          </w:tcPr>
          <w:p w14:paraId="3D13D13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284" w:type="pct"/>
            <w:shd w:val="clear" w:color="000000" w:fill="DBDBDB"/>
            <w:noWrap/>
            <w:tcMar>
              <w:left w:w="28" w:type="dxa"/>
              <w:right w:w="28" w:type="dxa"/>
            </w:tcMar>
            <w:vAlign w:val="center"/>
            <w:hideMark/>
          </w:tcPr>
          <w:p w14:paraId="3C4DE53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440" w:type="pct"/>
            <w:shd w:val="clear" w:color="000000" w:fill="FFFFFF"/>
            <w:noWrap/>
            <w:tcMar>
              <w:left w:w="28" w:type="dxa"/>
              <w:right w:w="28" w:type="dxa"/>
            </w:tcMar>
            <w:vAlign w:val="center"/>
            <w:hideMark/>
          </w:tcPr>
          <w:p w14:paraId="135EB48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16644.19</w:t>
            </w:r>
          </w:p>
        </w:tc>
        <w:tc>
          <w:tcPr>
            <w:tcW w:w="272" w:type="pct"/>
            <w:shd w:val="clear" w:color="000000" w:fill="FFFFFF"/>
            <w:noWrap/>
            <w:tcMar>
              <w:left w:w="28" w:type="dxa"/>
              <w:right w:w="28" w:type="dxa"/>
            </w:tcMar>
            <w:vAlign w:val="center"/>
            <w:hideMark/>
          </w:tcPr>
          <w:p w14:paraId="3340D1E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13644.00</w:t>
            </w:r>
          </w:p>
        </w:tc>
        <w:tc>
          <w:tcPr>
            <w:tcW w:w="267" w:type="pct"/>
            <w:shd w:val="clear" w:color="000000" w:fill="FFFFFF"/>
            <w:noWrap/>
            <w:tcMar>
              <w:left w:w="28" w:type="dxa"/>
              <w:right w:w="28" w:type="dxa"/>
            </w:tcMar>
            <w:vAlign w:val="center"/>
            <w:hideMark/>
          </w:tcPr>
          <w:p w14:paraId="58C12E22"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17561.00</w:t>
            </w:r>
          </w:p>
        </w:tc>
        <w:tc>
          <w:tcPr>
            <w:tcW w:w="269" w:type="pct"/>
            <w:shd w:val="clear" w:color="000000" w:fill="FFFFFF"/>
            <w:noWrap/>
            <w:tcMar>
              <w:left w:w="28" w:type="dxa"/>
              <w:right w:w="28" w:type="dxa"/>
            </w:tcMar>
            <w:vAlign w:val="center"/>
            <w:hideMark/>
          </w:tcPr>
          <w:p w14:paraId="0613B66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21241.00</w:t>
            </w:r>
          </w:p>
        </w:tc>
        <w:tc>
          <w:tcPr>
            <w:tcW w:w="243" w:type="pct"/>
            <w:shd w:val="clear" w:color="000000" w:fill="FFFFFF"/>
            <w:noWrap/>
            <w:tcMar>
              <w:left w:w="28" w:type="dxa"/>
              <w:right w:w="28" w:type="dxa"/>
            </w:tcMar>
            <w:vAlign w:val="center"/>
            <w:hideMark/>
          </w:tcPr>
          <w:p w14:paraId="3D4A58E7"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16680.00</w:t>
            </w:r>
          </w:p>
        </w:tc>
        <w:tc>
          <w:tcPr>
            <w:tcW w:w="400" w:type="pct"/>
            <w:shd w:val="clear" w:color="000000" w:fill="FFFFFF"/>
            <w:noWrap/>
            <w:tcMar>
              <w:left w:w="28" w:type="dxa"/>
              <w:right w:w="28" w:type="dxa"/>
            </w:tcMar>
            <w:vAlign w:val="center"/>
            <w:hideMark/>
          </w:tcPr>
          <w:p w14:paraId="68415F92"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16363.00</w:t>
            </w:r>
          </w:p>
        </w:tc>
        <w:tc>
          <w:tcPr>
            <w:tcW w:w="400" w:type="pct"/>
            <w:shd w:val="clear" w:color="000000" w:fill="FFFFFF"/>
            <w:noWrap/>
            <w:tcMar>
              <w:left w:w="28" w:type="dxa"/>
              <w:right w:w="28" w:type="dxa"/>
            </w:tcMar>
            <w:vAlign w:val="center"/>
            <w:hideMark/>
          </w:tcPr>
          <w:p w14:paraId="2EFC531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30444.40</w:t>
            </w:r>
          </w:p>
        </w:tc>
        <w:tc>
          <w:tcPr>
            <w:tcW w:w="400" w:type="pct"/>
            <w:shd w:val="clear" w:color="000000" w:fill="FFFFFF"/>
            <w:noWrap/>
            <w:tcMar>
              <w:left w:w="28" w:type="dxa"/>
              <w:right w:w="28" w:type="dxa"/>
            </w:tcMar>
            <w:vAlign w:val="center"/>
            <w:hideMark/>
          </w:tcPr>
          <w:p w14:paraId="210C2DD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26229.46</w:t>
            </w:r>
          </w:p>
        </w:tc>
        <w:tc>
          <w:tcPr>
            <w:tcW w:w="400" w:type="pct"/>
            <w:shd w:val="clear" w:color="000000" w:fill="FFFFFF"/>
            <w:tcMar>
              <w:left w:w="28" w:type="dxa"/>
              <w:right w:w="28" w:type="dxa"/>
            </w:tcMar>
            <w:vAlign w:val="center"/>
            <w:hideMark/>
          </w:tcPr>
          <w:p w14:paraId="6B464E97"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22521.19</w:t>
            </w:r>
          </w:p>
        </w:tc>
        <w:tc>
          <w:tcPr>
            <w:tcW w:w="459" w:type="pct"/>
            <w:shd w:val="clear" w:color="000000" w:fill="FFFFFF"/>
            <w:noWrap/>
            <w:tcMar>
              <w:left w:w="28" w:type="dxa"/>
              <w:right w:w="28" w:type="dxa"/>
            </w:tcMar>
            <w:vAlign w:val="center"/>
            <w:hideMark/>
          </w:tcPr>
          <w:p w14:paraId="0341E262"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29797.00</w:t>
            </w:r>
          </w:p>
        </w:tc>
      </w:tr>
      <w:tr w:rsidR="003E1E23" w:rsidRPr="00B848D4" w14:paraId="3AF88DA1" w14:textId="77777777" w:rsidTr="003E1E23">
        <w:tc>
          <w:tcPr>
            <w:tcW w:w="359" w:type="pct"/>
            <w:shd w:val="clear" w:color="000000" w:fill="FFFFFF"/>
            <w:tcMar>
              <w:left w:w="28" w:type="dxa"/>
              <w:right w:w="28" w:type="dxa"/>
            </w:tcMar>
            <w:vAlign w:val="center"/>
            <w:hideMark/>
          </w:tcPr>
          <w:p w14:paraId="534F50B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използвани</w:t>
            </w:r>
            <w:r w:rsid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за</w:t>
            </w:r>
            <w:r w:rsid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рекултивация</w:t>
            </w:r>
            <w:r w:rsid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на</w:t>
            </w:r>
            <w:r w:rsidR="003E1E23"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нарушени терени</w:t>
            </w:r>
          </w:p>
        </w:tc>
        <w:tc>
          <w:tcPr>
            <w:tcW w:w="367" w:type="pct"/>
            <w:shd w:val="clear" w:color="000000" w:fill="DBDBDB"/>
            <w:noWrap/>
            <w:tcMar>
              <w:left w:w="28" w:type="dxa"/>
              <w:right w:w="28" w:type="dxa"/>
            </w:tcMar>
            <w:vAlign w:val="center"/>
            <w:hideMark/>
          </w:tcPr>
          <w:p w14:paraId="24D7CFD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22268.00</w:t>
            </w:r>
          </w:p>
        </w:tc>
        <w:tc>
          <w:tcPr>
            <w:tcW w:w="440" w:type="pct"/>
            <w:shd w:val="clear" w:color="auto" w:fill="auto"/>
            <w:noWrap/>
            <w:tcMar>
              <w:left w:w="28" w:type="dxa"/>
              <w:right w:w="28" w:type="dxa"/>
            </w:tcMar>
            <w:vAlign w:val="center"/>
            <w:hideMark/>
          </w:tcPr>
          <w:p w14:paraId="064CA19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284" w:type="pct"/>
            <w:shd w:val="clear" w:color="000000" w:fill="DBDBDB"/>
            <w:noWrap/>
            <w:tcMar>
              <w:left w:w="28" w:type="dxa"/>
              <w:right w:w="28" w:type="dxa"/>
            </w:tcMar>
            <w:vAlign w:val="center"/>
            <w:hideMark/>
          </w:tcPr>
          <w:p w14:paraId="44E06384"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440" w:type="pct"/>
            <w:shd w:val="clear" w:color="000000" w:fill="FFFFFF"/>
            <w:noWrap/>
            <w:tcMar>
              <w:left w:w="28" w:type="dxa"/>
              <w:right w:w="28" w:type="dxa"/>
            </w:tcMar>
            <w:vAlign w:val="center"/>
            <w:hideMark/>
          </w:tcPr>
          <w:p w14:paraId="6F569F3C"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126.56</w:t>
            </w:r>
          </w:p>
        </w:tc>
        <w:tc>
          <w:tcPr>
            <w:tcW w:w="272" w:type="pct"/>
            <w:shd w:val="clear" w:color="000000" w:fill="FFFFFF"/>
            <w:noWrap/>
            <w:tcMar>
              <w:left w:w="28" w:type="dxa"/>
              <w:right w:w="28" w:type="dxa"/>
            </w:tcMar>
            <w:vAlign w:val="center"/>
            <w:hideMark/>
          </w:tcPr>
          <w:p w14:paraId="6927AA4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12068.07</w:t>
            </w:r>
          </w:p>
        </w:tc>
        <w:tc>
          <w:tcPr>
            <w:tcW w:w="267" w:type="pct"/>
            <w:shd w:val="clear" w:color="000000" w:fill="FFFFFF"/>
            <w:noWrap/>
            <w:tcMar>
              <w:left w:w="28" w:type="dxa"/>
              <w:right w:w="28" w:type="dxa"/>
            </w:tcMar>
            <w:vAlign w:val="center"/>
            <w:hideMark/>
          </w:tcPr>
          <w:p w14:paraId="31BCF5DC"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5366.79</w:t>
            </w:r>
          </w:p>
        </w:tc>
        <w:tc>
          <w:tcPr>
            <w:tcW w:w="269" w:type="pct"/>
            <w:shd w:val="clear" w:color="000000" w:fill="FFFFFF"/>
            <w:noWrap/>
            <w:tcMar>
              <w:left w:w="28" w:type="dxa"/>
              <w:right w:w="28" w:type="dxa"/>
            </w:tcMar>
            <w:vAlign w:val="center"/>
            <w:hideMark/>
          </w:tcPr>
          <w:p w14:paraId="3930C10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8348.08</w:t>
            </w:r>
          </w:p>
        </w:tc>
        <w:tc>
          <w:tcPr>
            <w:tcW w:w="243" w:type="pct"/>
            <w:shd w:val="clear" w:color="000000" w:fill="FFFFFF"/>
            <w:noWrap/>
            <w:tcMar>
              <w:left w:w="28" w:type="dxa"/>
              <w:right w:w="28" w:type="dxa"/>
            </w:tcMar>
            <w:vAlign w:val="center"/>
            <w:hideMark/>
          </w:tcPr>
          <w:p w14:paraId="1E69132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748.20</w:t>
            </w:r>
          </w:p>
        </w:tc>
        <w:tc>
          <w:tcPr>
            <w:tcW w:w="400" w:type="pct"/>
            <w:shd w:val="clear" w:color="000000" w:fill="FFFFFF"/>
            <w:noWrap/>
            <w:tcMar>
              <w:left w:w="28" w:type="dxa"/>
              <w:right w:w="28" w:type="dxa"/>
            </w:tcMar>
            <w:vAlign w:val="center"/>
            <w:hideMark/>
          </w:tcPr>
          <w:p w14:paraId="4010F6E4"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6964.36</w:t>
            </w:r>
          </w:p>
        </w:tc>
        <w:tc>
          <w:tcPr>
            <w:tcW w:w="400" w:type="pct"/>
            <w:shd w:val="clear" w:color="000000" w:fill="FFFFFF"/>
            <w:noWrap/>
            <w:tcMar>
              <w:left w:w="28" w:type="dxa"/>
              <w:right w:w="28" w:type="dxa"/>
            </w:tcMar>
            <w:vAlign w:val="center"/>
            <w:hideMark/>
          </w:tcPr>
          <w:p w14:paraId="65DC715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4749.93</w:t>
            </w:r>
          </w:p>
        </w:tc>
        <w:tc>
          <w:tcPr>
            <w:tcW w:w="400" w:type="pct"/>
            <w:shd w:val="clear" w:color="000000" w:fill="FFFFFF"/>
            <w:noWrap/>
            <w:tcMar>
              <w:left w:w="28" w:type="dxa"/>
              <w:right w:w="28" w:type="dxa"/>
            </w:tcMar>
            <w:vAlign w:val="center"/>
            <w:hideMark/>
          </w:tcPr>
          <w:p w14:paraId="54F57272"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11439.70</w:t>
            </w:r>
          </w:p>
        </w:tc>
        <w:tc>
          <w:tcPr>
            <w:tcW w:w="400" w:type="pct"/>
            <w:shd w:val="clear" w:color="000000" w:fill="FFFFFF"/>
            <w:noWrap/>
            <w:tcMar>
              <w:left w:w="28" w:type="dxa"/>
              <w:right w:w="28" w:type="dxa"/>
            </w:tcMar>
            <w:vAlign w:val="center"/>
            <w:hideMark/>
          </w:tcPr>
          <w:p w14:paraId="673456B4"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12234.84</w:t>
            </w:r>
          </w:p>
        </w:tc>
        <w:tc>
          <w:tcPr>
            <w:tcW w:w="459" w:type="pct"/>
            <w:shd w:val="clear" w:color="000000" w:fill="FFFFFF"/>
            <w:noWrap/>
            <w:tcMar>
              <w:left w:w="28" w:type="dxa"/>
              <w:right w:w="28" w:type="dxa"/>
            </w:tcMar>
            <w:vAlign w:val="center"/>
            <w:hideMark/>
          </w:tcPr>
          <w:p w14:paraId="5DEF28A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5908.75</w:t>
            </w:r>
          </w:p>
        </w:tc>
      </w:tr>
      <w:tr w:rsidR="003E1E23" w:rsidRPr="00B848D4" w14:paraId="3CF4A7B8" w14:textId="77777777" w:rsidTr="003E1E23">
        <w:tc>
          <w:tcPr>
            <w:tcW w:w="359" w:type="pct"/>
            <w:shd w:val="clear" w:color="000000" w:fill="FFFFFF"/>
            <w:tcMar>
              <w:left w:w="28" w:type="dxa"/>
              <w:right w:w="28" w:type="dxa"/>
            </w:tcMar>
            <w:vAlign w:val="center"/>
            <w:hideMark/>
          </w:tcPr>
          <w:p w14:paraId="6C5E1AF9"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предадени</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за</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производство</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на</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тор</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и биогаз</w:t>
            </w:r>
          </w:p>
        </w:tc>
        <w:tc>
          <w:tcPr>
            <w:tcW w:w="367" w:type="pct"/>
            <w:shd w:val="clear" w:color="000000" w:fill="DBDBDB"/>
            <w:noWrap/>
            <w:tcMar>
              <w:left w:w="28" w:type="dxa"/>
              <w:right w:w="28" w:type="dxa"/>
            </w:tcMar>
            <w:vAlign w:val="center"/>
            <w:hideMark/>
          </w:tcPr>
          <w:p w14:paraId="713DB937"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440" w:type="pct"/>
            <w:shd w:val="clear" w:color="auto" w:fill="auto"/>
            <w:noWrap/>
            <w:tcMar>
              <w:left w:w="28" w:type="dxa"/>
              <w:right w:w="28" w:type="dxa"/>
            </w:tcMar>
            <w:vAlign w:val="center"/>
            <w:hideMark/>
          </w:tcPr>
          <w:p w14:paraId="67F76F6F"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284" w:type="pct"/>
            <w:shd w:val="clear" w:color="000000" w:fill="DBDBDB"/>
            <w:noWrap/>
            <w:tcMar>
              <w:left w:w="28" w:type="dxa"/>
              <w:right w:w="28" w:type="dxa"/>
            </w:tcMar>
            <w:vAlign w:val="center"/>
            <w:hideMark/>
          </w:tcPr>
          <w:p w14:paraId="1A7AEA4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w:t>
            </w:r>
          </w:p>
        </w:tc>
        <w:tc>
          <w:tcPr>
            <w:tcW w:w="440" w:type="pct"/>
            <w:shd w:val="clear" w:color="000000" w:fill="FFFFFF"/>
            <w:noWrap/>
            <w:tcMar>
              <w:left w:w="28" w:type="dxa"/>
              <w:right w:w="28" w:type="dxa"/>
            </w:tcMar>
            <w:vAlign w:val="center"/>
            <w:hideMark/>
          </w:tcPr>
          <w:p w14:paraId="787AE11C"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272" w:type="pct"/>
            <w:shd w:val="clear" w:color="000000" w:fill="FFFFFF"/>
            <w:noWrap/>
            <w:tcMar>
              <w:left w:w="28" w:type="dxa"/>
              <w:right w:w="28" w:type="dxa"/>
            </w:tcMar>
            <w:vAlign w:val="center"/>
            <w:hideMark/>
          </w:tcPr>
          <w:p w14:paraId="1D1AF34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267" w:type="pct"/>
            <w:shd w:val="clear" w:color="000000" w:fill="FFFFFF"/>
            <w:noWrap/>
            <w:tcMar>
              <w:left w:w="28" w:type="dxa"/>
              <w:right w:w="28" w:type="dxa"/>
            </w:tcMar>
            <w:vAlign w:val="center"/>
            <w:hideMark/>
          </w:tcPr>
          <w:p w14:paraId="2DF380E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1080.00</w:t>
            </w:r>
          </w:p>
        </w:tc>
        <w:tc>
          <w:tcPr>
            <w:tcW w:w="269" w:type="pct"/>
            <w:shd w:val="clear" w:color="000000" w:fill="FFFFFF"/>
            <w:noWrap/>
            <w:tcMar>
              <w:left w:w="28" w:type="dxa"/>
              <w:right w:w="28" w:type="dxa"/>
            </w:tcMar>
            <w:vAlign w:val="center"/>
            <w:hideMark/>
          </w:tcPr>
          <w:p w14:paraId="71A4C16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5532.00</w:t>
            </w:r>
          </w:p>
        </w:tc>
        <w:tc>
          <w:tcPr>
            <w:tcW w:w="243" w:type="pct"/>
            <w:shd w:val="clear" w:color="000000" w:fill="FFFFFF"/>
            <w:noWrap/>
            <w:tcMar>
              <w:left w:w="28" w:type="dxa"/>
              <w:right w:w="28" w:type="dxa"/>
            </w:tcMar>
            <w:vAlign w:val="center"/>
            <w:hideMark/>
          </w:tcPr>
          <w:p w14:paraId="589D9CE9"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2266.00</w:t>
            </w:r>
          </w:p>
        </w:tc>
        <w:tc>
          <w:tcPr>
            <w:tcW w:w="400" w:type="pct"/>
            <w:shd w:val="clear" w:color="000000" w:fill="FFFFFF"/>
            <w:noWrap/>
            <w:tcMar>
              <w:left w:w="28" w:type="dxa"/>
              <w:right w:w="28" w:type="dxa"/>
            </w:tcMar>
            <w:vAlign w:val="center"/>
            <w:hideMark/>
          </w:tcPr>
          <w:p w14:paraId="31996B8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847.09</w:t>
            </w:r>
          </w:p>
        </w:tc>
        <w:tc>
          <w:tcPr>
            <w:tcW w:w="400" w:type="pct"/>
            <w:shd w:val="clear" w:color="000000" w:fill="FFFFFF"/>
            <w:noWrap/>
            <w:tcMar>
              <w:left w:w="28" w:type="dxa"/>
              <w:right w:w="28" w:type="dxa"/>
            </w:tcMar>
            <w:vAlign w:val="center"/>
            <w:hideMark/>
          </w:tcPr>
          <w:p w14:paraId="65BF5F4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3443.28</w:t>
            </w:r>
          </w:p>
        </w:tc>
        <w:tc>
          <w:tcPr>
            <w:tcW w:w="400" w:type="pct"/>
            <w:shd w:val="clear" w:color="000000" w:fill="FFFFFF"/>
            <w:noWrap/>
            <w:tcMar>
              <w:left w:w="28" w:type="dxa"/>
              <w:right w:w="28" w:type="dxa"/>
            </w:tcMar>
            <w:vAlign w:val="center"/>
            <w:hideMark/>
          </w:tcPr>
          <w:p w14:paraId="79B61D72"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3263.99</w:t>
            </w:r>
          </w:p>
        </w:tc>
        <w:tc>
          <w:tcPr>
            <w:tcW w:w="400" w:type="pct"/>
            <w:shd w:val="clear" w:color="000000" w:fill="FFFFFF"/>
            <w:noWrap/>
            <w:tcMar>
              <w:left w:w="28" w:type="dxa"/>
              <w:right w:w="28" w:type="dxa"/>
            </w:tcMar>
            <w:vAlign w:val="center"/>
            <w:hideMark/>
          </w:tcPr>
          <w:p w14:paraId="5A94A0A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3810.90</w:t>
            </w:r>
          </w:p>
        </w:tc>
        <w:tc>
          <w:tcPr>
            <w:tcW w:w="459" w:type="pct"/>
            <w:shd w:val="clear" w:color="000000" w:fill="FFFFFF"/>
            <w:noWrap/>
            <w:tcMar>
              <w:left w:w="28" w:type="dxa"/>
              <w:right w:w="28" w:type="dxa"/>
            </w:tcMar>
            <w:vAlign w:val="center"/>
            <w:hideMark/>
          </w:tcPr>
          <w:p w14:paraId="12E381B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2874.00</w:t>
            </w:r>
          </w:p>
        </w:tc>
      </w:tr>
    </w:tbl>
    <w:p w14:paraId="10D30DF2" w14:textId="77777777" w:rsidR="00D650CA" w:rsidRPr="00B848D4" w:rsidRDefault="00D650CA" w:rsidP="00D650CA">
      <w:pPr>
        <w:rPr>
          <w:rFonts w:cstheme="minorHAnsi"/>
          <w:color w:val="000000" w:themeColor="text1"/>
        </w:rPr>
      </w:pPr>
    </w:p>
    <w:p w14:paraId="0BCAB710" w14:textId="77777777" w:rsidR="00252328" w:rsidRPr="00B848D4" w:rsidRDefault="00252328" w:rsidP="00D650CA">
      <w:pPr>
        <w:rPr>
          <w:rFonts w:cstheme="minorHAnsi"/>
          <w:color w:val="000000" w:themeColor="text1"/>
          <w:sz w:val="20"/>
          <w:szCs w:val="20"/>
        </w:rPr>
        <w:sectPr w:rsidR="00252328" w:rsidRPr="00B848D4" w:rsidSect="003E1E23">
          <w:pgSz w:w="16838" w:h="11906" w:orient="landscape"/>
          <w:pgMar w:top="1418" w:right="567" w:bottom="1418" w:left="567" w:header="709" w:footer="709" w:gutter="0"/>
          <w:cols w:space="708"/>
          <w:docGrid w:linePitch="360"/>
        </w:sectPr>
      </w:pPr>
    </w:p>
    <w:p w14:paraId="7ADD927D" w14:textId="77777777" w:rsidR="00D650CA" w:rsidRPr="00B848D4" w:rsidRDefault="00D650CA" w:rsidP="00D650CA">
      <w:pPr>
        <w:rPr>
          <w:rFonts w:cstheme="minorHAnsi"/>
          <w:color w:val="000000" w:themeColor="text1"/>
          <w:szCs w:val="24"/>
        </w:rPr>
      </w:pPr>
      <w:r w:rsidRPr="00B848D4">
        <w:rPr>
          <w:rFonts w:cstheme="minorHAnsi"/>
          <w:color w:val="000000" w:themeColor="text1"/>
          <w:szCs w:val="24"/>
        </w:rPr>
        <w:lastRenderedPageBreak/>
        <w:t>Общото количество образувани неопасни утайки в страната за 2018</w:t>
      </w:r>
      <w:r w:rsidR="00252328" w:rsidRPr="00B848D4">
        <w:rPr>
          <w:rFonts w:cstheme="minorHAnsi"/>
          <w:color w:val="000000" w:themeColor="text1"/>
          <w:szCs w:val="24"/>
        </w:rPr>
        <w:t xml:space="preserve"> </w:t>
      </w:r>
      <w:r w:rsidRPr="00B848D4">
        <w:rPr>
          <w:rFonts w:cstheme="minorHAnsi"/>
          <w:color w:val="000000" w:themeColor="text1"/>
          <w:szCs w:val="24"/>
        </w:rPr>
        <w:t xml:space="preserve">г. по данни на ИАОС, </w:t>
      </w:r>
      <w:r w:rsidR="00252328" w:rsidRPr="00B848D4">
        <w:rPr>
          <w:rFonts w:cstheme="minorHAnsi"/>
          <w:color w:val="000000" w:themeColor="text1"/>
          <w:szCs w:val="24"/>
        </w:rPr>
        <w:t>образувани</w:t>
      </w:r>
      <w:r w:rsidRPr="00B848D4">
        <w:rPr>
          <w:rFonts w:cstheme="minorHAnsi"/>
          <w:color w:val="000000" w:themeColor="text1"/>
          <w:szCs w:val="24"/>
        </w:rPr>
        <w:t xml:space="preserve"> от 45 бр. ВиК оператори и 13 бр. локални пречиствателни станции за отпадъчни води</w:t>
      </w:r>
      <w:r w:rsidR="00252328" w:rsidRPr="00B848D4">
        <w:rPr>
          <w:rFonts w:cstheme="minorHAnsi"/>
          <w:color w:val="000000" w:themeColor="text1"/>
          <w:szCs w:val="24"/>
        </w:rPr>
        <w:t>, е</w:t>
      </w:r>
      <w:r w:rsidRPr="00B848D4">
        <w:rPr>
          <w:rFonts w:cstheme="minorHAnsi"/>
          <w:color w:val="000000" w:themeColor="text1"/>
          <w:szCs w:val="24"/>
        </w:rPr>
        <w:t xml:space="preserve"> </w:t>
      </w:r>
      <w:r w:rsidRPr="00B848D4">
        <w:rPr>
          <w:rFonts w:cstheme="minorHAnsi"/>
          <w:b/>
          <w:color w:val="000000" w:themeColor="text1"/>
          <w:szCs w:val="24"/>
        </w:rPr>
        <w:t>53082.62</w:t>
      </w:r>
      <w:r w:rsidRPr="00B848D4">
        <w:rPr>
          <w:rFonts w:cstheme="minorHAnsi"/>
          <w:color w:val="000000" w:themeColor="text1"/>
          <w:szCs w:val="24"/>
        </w:rPr>
        <w:t xml:space="preserve"> тона/сухо вещество.</w:t>
      </w:r>
    </w:p>
    <w:p w14:paraId="2149AFA9" w14:textId="77777777" w:rsidR="00D650CA" w:rsidRPr="00B848D4" w:rsidRDefault="00D650CA" w:rsidP="00D650CA">
      <w:pPr>
        <w:rPr>
          <w:rFonts w:cstheme="minorHAnsi"/>
          <w:color w:val="000000" w:themeColor="text1"/>
          <w:szCs w:val="24"/>
        </w:rPr>
      </w:pPr>
      <w:r w:rsidRPr="00B848D4">
        <w:rPr>
          <w:rFonts w:cstheme="minorHAnsi"/>
          <w:color w:val="000000" w:themeColor="text1"/>
          <w:szCs w:val="24"/>
        </w:rPr>
        <w:t xml:space="preserve">В страната преобладават смесени канализационни системи, в които постъпва смес от битови и производствени отпадъчни води, поради което тези генерираните утайки от ПСОВ (представени в таблица “Количество Утайки“) се класифицират като опасен отпадък. Опасни утайки по смисъла на </w:t>
      </w:r>
      <w:r w:rsidRPr="00B848D4">
        <w:rPr>
          <w:rFonts w:cstheme="minorHAnsi"/>
          <w:i/>
          <w:color w:val="000000" w:themeColor="text1"/>
          <w:szCs w:val="24"/>
        </w:rPr>
        <w:t>Наредба №2/2014г. за класификация</w:t>
      </w:r>
      <w:r w:rsidRPr="00B848D4">
        <w:rPr>
          <w:rFonts w:cstheme="minorHAnsi"/>
          <w:color w:val="000000" w:themeColor="text1"/>
          <w:szCs w:val="24"/>
        </w:rPr>
        <w:t xml:space="preserve"> </w:t>
      </w:r>
      <w:r w:rsidRPr="00B848D4">
        <w:rPr>
          <w:rFonts w:cstheme="minorHAnsi"/>
          <w:i/>
          <w:color w:val="000000" w:themeColor="text1"/>
          <w:szCs w:val="24"/>
        </w:rPr>
        <w:t xml:space="preserve">на отпадъците </w:t>
      </w:r>
      <w:r w:rsidR="00252328" w:rsidRPr="00B848D4">
        <w:rPr>
          <w:rFonts w:cstheme="minorHAnsi"/>
          <w:color w:val="000000" w:themeColor="text1"/>
          <w:szCs w:val="24"/>
        </w:rPr>
        <w:t>към настоящия момен</w:t>
      </w:r>
      <w:r w:rsidR="00DE35B9" w:rsidRPr="00B848D4">
        <w:rPr>
          <w:rFonts w:cstheme="minorHAnsi"/>
          <w:color w:val="000000" w:themeColor="text1"/>
          <w:szCs w:val="24"/>
        </w:rPr>
        <w:t>т</w:t>
      </w:r>
      <w:r w:rsidRPr="00B848D4">
        <w:rPr>
          <w:rFonts w:cstheme="minorHAnsi"/>
          <w:color w:val="000000" w:themeColor="text1"/>
          <w:szCs w:val="24"/>
        </w:rPr>
        <w:t xml:space="preserve"> се генерират от ГПСОВ на градовете Разград, Перник и Дупница. Нормативните документи в областта на управлението на утайките не допускат оползотворяването на опасни утайки в земеделието, поради което тяхното обезвреждане би могло да се извърши чрез изгаряне в подходящи съоръжения или в краен случай да се депонират на депа за опасни отпадъци и/или на регионални депа за битови отпадъци, на които има изградена клетка за депониране на опасни отпадъци.</w:t>
      </w:r>
    </w:p>
    <w:p w14:paraId="22E4AFC0" w14:textId="77777777" w:rsidR="00D650CA" w:rsidRPr="00B848D4" w:rsidRDefault="00D650CA" w:rsidP="00D650CA">
      <w:pPr>
        <w:rPr>
          <w:rFonts w:cstheme="minorHAnsi"/>
          <w:color w:val="000000" w:themeColor="text1"/>
          <w:szCs w:val="24"/>
        </w:rPr>
      </w:pPr>
      <w:r w:rsidRPr="00B848D4">
        <w:rPr>
          <w:rFonts w:cstheme="minorHAnsi"/>
          <w:color w:val="000000" w:themeColor="text1"/>
          <w:szCs w:val="24"/>
        </w:rPr>
        <w:t>В следващите таблица са представени данни за начините на третиране на образуваните от ПСОВ неопасни утайки, изразени като % сухо вещество.</w:t>
      </w:r>
    </w:p>
    <w:p w14:paraId="3A372BEC" w14:textId="77777777" w:rsidR="00252328" w:rsidRPr="00B848D4" w:rsidRDefault="00C912C4" w:rsidP="00252328">
      <w:pPr>
        <w:pStyle w:val="a"/>
        <w:rPr>
          <w:rFonts w:cstheme="minorHAnsi"/>
        </w:rPr>
      </w:pPr>
      <w:bookmarkStart w:id="31" w:name="_Toc49521245"/>
      <w:r w:rsidRPr="00B848D4">
        <w:t xml:space="preserve">Таблица </w:t>
      </w:r>
      <w:fldSimple w:instr=" SEQ Таблица \* ARABIC ">
        <w:r w:rsidR="00167627">
          <w:rPr>
            <w:noProof/>
          </w:rPr>
          <w:t>9</w:t>
        </w:r>
      </w:fldSimple>
      <w:r w:rsidRPr="00B848D4">
        <w:t xml:space="preserve">. </w:t>
      </w:r>
      <w:r w:rsidR="00252328" w:rsidRPr="00B848D4">
        <w:rPr>
          <w:rFonts w:cstheme="minorHAnsi"/>
        </w:rPr>
        <w:t>Сухо вещество в утайките спрямо начина им на третиране, %</w:t>
      </w:r>
      <w:bookmarkEnd w:id="31"/>
      <w:r w:rsidR="00252328" w:rsidRPr="00B848D4">
        <w:rPr>
          <w:rFonts w:cstheme="minorHAnsi"/>
        </w:rPr>
        <w:t xml:space="preserve"> </w:t>
      </w:r>
    </w:p>
    <w:tbl>
      <w:tblPr>
        <w:tblW w:w="5000" w:type="pct"/>
        <w:tblCellMar>
          <w:left w:w="70" w:type="dxa"/>
          <w:right w:w="70" w:type="dxa"/>
        </w:tblCellMar>
        <w:tblLook w:val="04A0" w:firstRow="1" w:lastRow="0" w:firstColumn="1" w:lastColumn="0" w:noHBand="0" w:noVBand="1"/>
      </w:tblPr>
      <w:tblGrid>
        <w:gridCol w:w="1570"/>
        <w:gridCol w:w="765"/>
        <w:gridCol w:w="765"/>
        <w:gridCol w:w="765"/>
        <w:gridCol w:w="764"/>
        <w:gridCol w:w="764"/>
        <w:gridCol w:w="764"/>
        <w:gridCol w:w="764"/>
        <w:gridCol w:w="764"/>
        <w:gridCol w:w="764"/>
        <w:gridCol w:w="761"/>
      </w:tblGrid>
      <w:tr w:rsidR="00252328" w:rsidRPr="00B848D4" w14:paraId="25F77020" w14:textId="77777777" w:rsidTr="00252328">
        <w:trPr>
          <w:trHeight w:val="454"/>
          <w:tblHeader/>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CC809" w14:textId="77777777" w:rsidR="00D650CA" w:rsidRPr="00B848D4" w:rsidRDefault="00252328" w:rsidP="00252328">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г</w:t>
            </w:r>
            <w:r w:rsidR="00D650CA" w:rsidRPr="00B848D4">
              <w:rPr>
                <w:rFonts w:eastAsia="Times New Roman" w:cstheme="minorHAnsi"/>
                <w:color w:val="000000" w:themeColor="text1"/>
                <w:sz w:val="18"/>
                <w:szCs w:val="18"/>
                <w:lang w:eastAsia="bg-BG"/>
              </w:rPr>
              <w:t>одина</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26B2F02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2009</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39B44E8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2010</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55347D22"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2011</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59B16C2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2012</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068DDB4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2013</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0B20CEA4"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2014</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04A4196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2015</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266E9A19"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2016</w:t>
            </w:r>
          </w:p>
        </w:tc>
        <w:tc>
          <w:tcPr>
            <w:tcW w:w="415" w:type="pct"/>
            <w:tcBorders>
              <w:top w:val="single" w:sz="4" w:space="0" w:color="auto"/>
              <w:left w:val="nil"/>
              <w:bottom w:val="single" w:sz="4" w:space="0" w:color="auto"/>
              <w:right w:val="single" w:sz="4" w:space="0" w:color="auto"/>
            </w:tcBorders>
            <w:shd w:val="clear" w:color="auto" w:fill="auto"/>
            <w:noWrap/>
            <w:vAlign w:val="center"/>
            <w:hideMark/>
          </w:tcPr>
          <w:p w14:paraId="7C1A6E38"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2017</w:t>
            </w:r>
          </w:p>
        </w:tc>
        <w:tc>
          <w:tcPr>
            <w:tcW w:w="413" w:type="pct"/>
            <w:tcBorders>
              <w:top w:val="single" w:sz="4" w:space="0" w:color="auto"/>
              <w:left w:val="nil"/>
              <w:bottom w:val="single" w:sz="4" w:space="0" w:color="auto"/>
              <w:right w:val="single" w:sz="4" w:space="0" w:color="auto"/>
            </w:tcBorders>
            <w:shd w:val="clear" w:color="auto" w:fill="auto"/>
            <w:noWrap/>
            <w:vAlign w:val="center"/>
            <w:hideMark/>
          </w:tcPr>
          <w:p w14:paraId="1D0362F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2018</w:t>
            </w:r>
          </w:p>
        </w:tc>
      </w:tr>
      <w:tr w:rsidR="00252328" w:rsidRPr="00B848D4" w14:paraId="7EF56ABD" w14:textId="77777777" w:rsidTr="00252328">
        <w:trPr>
          <w:trHeight w:val="454"/>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2095346C"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депонирани</w:t>
            </w:r>
          </w:p>
        </w:tc>
        <w:tc>
          <w:tcPr>
            <w:tcW w:w="415" w:type="pct"/>
            <w:tcBorders>
              <w:top w:val="nil"/>
              <w:left w:val="nil"/>
              <w:bottom w:val="single" w:sz="4" w:space="0" w:color="auto"/>
              <w:right w:val="single" w:sz="4" w:space="0" w:color="auto"/>
            </w:tcBorders>
            <w:shd w:val="clear" w:color="auto" w:fill="auto"/>
            <w:noWrap/>
            <w:vAlign w:val="center"/>
            <w:hideMark/>
          </w:tcPr>
          <w:p w14:paraId="1708E0F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24.06%</w:t>
            </w:r>
          </w:p>
        </w:tc>
        <w:tc>
          <w:tcPr>
            <w:tcW w:w="415" w:type="pct"/>
            <w:tcBorders>
              <w:top w:val="nil"/>
              <w:left w:val="nil"/>
              <w:bottom w:val="single" w:sz="4" w:space="0" w:color="auto"/>
              <w:right w:val="single" w:sz="4" w:space="0" w:color="auto"/>
            </w:tcBorders>
            <w:shd w:val="clear" w:color="auto" w:fill="auto"/>
            <w:noWrap/>
            <w:vAlign w:val="center"/>
            <w:hideMark/>
          </w:tcPr>
          <w:p w14:paraId="4AAA188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26.42%</w:t>
            </w:r>
          </w:p>
        </w:tc>
        <w:tc>
          <w:tcPr>
            <w:tcW w:w="415" w:type="pct"/>
            <w:tcBorders>
              <w:top w:val="nil"/>
              <w:left w:val="nil"/>
              <w:bottom w:val="single" w:sz="4" w:space="0" w:color="auto"/>
              <w:right w:val="single" w:sz="4" w:space="0" w:color="auto"/>
            </w:tcBorders>
            <w:shd w:val="clear" w:color="auto" w:fill="auto"/>
            <w:noWrap/>
            <w:vAlign w:val="center"/>
            <w:hideMark/>
          </w:tcPr>
          <w:p w14:paraId="7A7BB58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13.72%</w:t>
            </w:r>
          </w:p>
        </w:tc>
        <w:tc>
          <w:tcPr>
            <w:tcW w:w="415" w:type="pct"/>
            <w:tcBorders>
              <w:top w:val="nil"/>
              <w:left w:val="nil"/>
              <w:bottom w:val="single" w:sz="4" w:space="0" w:color="auto"/>
              <w:right w:val="single" w:sz="4" w:space="0" w:color="auto"/>
            </w:tcBorders>
            <w:shd w:val="clear" w:color="auto" w:fill="auto"/>
            <w:noWrap/>
            <w:vAlign w:val="center"/>
            <w:hideMark/>
          </w:tcPr>
          <w:p w14:paraId="76EEF41F"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11.21%</w:t>
            </w:r>
          </w:p>
        </w:tc>
        <w:tc>
          <w:tcPr>
            <w:tcW w:w="415" w:type="pct"/>
            <w:tcBorders>
              <w:top w:val="nil"/>
              <w:left w:val="nil"/>
              <w:bottom w:val="single" w:sz="4" w:space="0" w:color="auto"/>
              <w:right w:val="single" w:sz="4" w:space="0" w:color="auto"/>
            </w:tcBorders>
            <w:shd w:val="clear" w:color="auto" w:fill="auto"/>
            <w:noWrap/>
            <w:vAlign w:val="center"/>
            <w:hideMark/>
          </w:tcPr>
          <w:p w14:paraId="48183695"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17.40%</w:t>
            </w:r>
          </w:p>
        </w:tc>
        <w:tc>
          <w:tcPr>
            <w:tcW w:w="415" w:type="pct"/>
            <w:tcBorders>
              <w:top w:val="nil"/>
              <w:left w:val="nil"/>
              <w:bottom w:val="single" w:sz="4" w:space="0" w:color="auto"/>
              <w:right w:val="single" w:sz="4" w:space="0" w:color="auto"/>
            </w:tcBorders>
            <w:shd w:val="clear" w:color="auto" w:fill="auto"/>
            <w:noWrap/>
            <w:vAlign w:val="center"/>
            <w:hideMark/>
          </w:tcPr>
          <w:p w14:paraId="63F2CC9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15.42%</w:t>
            </w:r>
          </w:p>
        </w:tc>
        <w:tc>
          <w:tcPr>
            <w:tcW w:w="415" w:type="pct"/>
            <w:tcBorders>
              <w:top w:val="nil"/>
              <w:left w:val="nil"/>
              <w:bottom w:val="single" w:sz="4" w:space="0" w:color="auto"/>
              <w:right w:val="single" w:sz="4" w:space="0" w:color="auto"/>
            </w:tcBorders>
            <w:shd w:val="clear" w:color="auto" w:fill="auto"/>
            <w:noWrap/>
            <w:vAlign w:val="center"/>
            <w:hideMark/>
          </w:tcPr>
          <w:p w14:paraId="749EB9B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14.88%</w:t>
            </w:r>
          </w:p>
        </w:tc>
        <w:tc>
          <w:tcPr>
            <w:tcW w:w="415" w:type="pct"/>
            <w:tcBorders>
              <w:top w:val="nil"/>
              <w:left w:val="nil"/>
              <w:bottom w:val="single" w:sz="4" w:space="0" w:color="auto"/>
              <w:right w:val="single" w:sz="4" w:space="0" w:color="auto"/>
            </w:tcBorders>
            <w:shd w:val="clear" w:color="auto" w:fill="auto"/>
            <w:noWrap/>
            <w:vAlign w:val="center"/>
            <w:hideMark/>
          </w:tcPr>
          <w:p w14:paraId="084819B9"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9.39%</w:t>
            </w:r>
          </w:p>
        </w:tc>
        <w:tc>
          <w:tcPr>
            <w:tcW w:w="415" w:type="pct"/>
            <w:tcBorders>
              <w:top w:val="nil"/>
              <w:left w:val="nil"/>
              <w:bottom w:val="single" w:sz="4" w:space="0" w:color="auto"/>
              <w:right w:val="single" w:sz="4" w:space="0" w:color="auto"/>
            </w:tcBorders>
            <w:shd w:val="clear" w:color="auto" w:fill="auto"/>
            <w:noWrap/>
            <w:vAlign w:val="center"/>
            <w:hideMark/>
          </w:tcPr>
          <w:p w14:paraId="510F7924"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10.05%</w:t>
            </w:r>
          </w:p>
        </w:tc>
        <w:tc>
          <w:tcPr>
            <w:tcW w:w="413" w:type="pct"/>
            <w:tcBorders>
              <w:top w:val="nil"/>
              <w:left w:val="nil"/>
              <w:bottom w:val="single" w:sz="4" w:space="0" w:color="auto"/>
              <w:right w:val="single" w:sz="4" w:space="0" w:color="auto"/>
            </w:tcBorders>
            <w:shd w:val="clear" w:color="auto" w:fill="auto"/>
            <w:noWrap/>
            <w:vAlign w:val="center"/>
            <w:hideMark/>
          </w:tcPr>
          <w:p w14:paraId="59A736FD"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7.05%</w:t>
            </w:r>
          </w:p>
        </w:tc>
      </w:tr>
      <w:tr w:rsidR="00252328" w:rsidRPr="00B848D4" w14:paraId="73597A3E" w14:textId="77777777" w:rsidTr="00252328">
        <w:trPr>
          <w:trHeight w:val="454"/>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280CC4E8"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временно съхранени</w:t>
            </w:r>
          </w:p>
        </w:tc>
        <w:tc>
          <w:tcPr>
            <w:tcW w:w="415" w:type="pct"/>
            <w:tcBorders>
              <w:top w:val="nil"/>
              <w:left w:val="nil"/>
              <w:bottom w:val="single" w:sz="4" w:space="0" w:color="auto"/>
              <w:right w:val="single" w:sz="4" w:space="0" w:color="auto"/>
            </w:tcBorders>
            <w:shd w:val="clear" w:color="auto" w:fill="auto"/>
            <w:noWrap/>
            <w:vAlign w:val="center"/>
            <w:hideMark/>
          </w:tcPr>
          <w:p w14:paraId="0CEAAFA8"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30.29%</w:t>
            </w:r>
          </w:p>
        </w:tc>
        <w:tc>
          <w:tcPr>
            <w:tcW w:w="415" w:type="pct"/>
            <w:tcBorders>
              <w:top w:val="nil"/>
              <w:left w:val="nil"/>
              <w:bottom w:val="single" w:sz="4" w:space="0" w:color="auto"/>
              <w:right w:val="single" w:sz="4" w:space="0" w:color="auto"/>
            </w:tcBorders>
            <w:shd w:val="clear" w:color="auto" w:fill="auto"/>
            <w:noWrap/>
            <w:vAlign w:val="center"/>
            <w:hideMark/>
          </w:tcPr>
          <w:p w14:paraId="22617C6D"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24.97%</w:t>
            </w:r>
          </w:p>
        </w:tc>
        <w:tc>
          <w:tcPr>
            <w:tcW w:w="415" w:type="pct"/>
            <w:tcBorders>
              <w:top w:val="nil"/>
              <w:left w:val="nil"/>
              <w:bottom w:val="single" w:sz="4" w:space="0" w:color="auto"/>
              <w:right w:val="single" w:sz="4" w:space="0" w:color="auto"/>
            </w:tcBorders>
            <w:shd w:val="clear" w:color="auto" w:fill="auto"/>
            <w:noWrap/>
            <w:vAlign w:val="center"/>
            <w:hideMark/>
          </w:tcPr>
          <w:p w14:paraId="10EF248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39.56%</w:t>
            </w:r>
          </w:p>
        </w:tc>
        <w:tc>
          <w:tcPr>
            <w:tcW w:w="415" w:type="pct"/>
            <w:tcBorders>
              <w:top w:val="nil"/>
              <w:left w:val="nil"/>
              <w:bottom w:val="single" w:sz="4" w:space="0" w:color="auto"/>
              <w:right w:val="single" w:sz="4" w:space="0" w:color="auto"/>
            </w:tcBorders>
            <w:shd w:val="clear" w:color="auto" w:fill="auto"/>
            <w:noWrap/>
            <w:vAlign w:val="center"/>
            <w:hideMark/>
          </w:tcPr>
          <w:p w14:paraId="415870EF"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29.53%</w:t>
            </w:r>
          </w:p>
        </w:tc>
        <w:tc>
          <w:tcPr>
            <w:tcW w:w="415" w:type="pct"/>
            <w:tcBorders>
              <w:top w:val="nil"/>
              <w:left w:val="nil"/>
              <w:bottom w:val="single" w:sz="4" w:space="0" w:color="auto"/>
              <w:right w:val="single" w:sz="4" w:space="0" w:color="auto"/>
            </w:tcBorders>
            <w:shd w:val="clear" w:color="auto" w:fill="auto"/>
            <w:noWrap/>
            <w:vAlign w:val="center"/>
            <w:hideMark/>
          </w:tcPr>
          <w:p w14:paraId="78F15544"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49.94%</w:t>
            </w:r>
          </w:p>
        </w:tc>
        <w:tc>
          <w:tcPr>
            <w:tcW w:w="415" w:type="pct"/>
            <w:tcBorders>
              <w:top w:val="nil"/>
              <w:left w:val="nil"/>
              <w:bottom w:val="single" w:sz="4" w:space="0" w:color="auto"/>
              <w:right w:val="single" w:sz="4" w:space="0" w:color="auto"/>
            </w:tcBorders>
            <w:shd w:val="clear" w:color="auto" w:fill="auto"/>
            <w:noWrap/>
            <w:vAlign w:val="center"/>
            <w:hideMark/>
          </w:tcPr>
          <w:p w14:paraId="5D6106BD"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40.58%</w:t>
            </w:r>
          </w:p>
        </w:tc>
        <w:tc>
          <w:tcPr>
            <w:tcW w:w="415" w:type="pct"/>
            <w:tcBorders>
              <w:top w:val="nil"/>
              <w:left w:val="nil"/>
              <w:bottom w:val="single" w:sz="4" w:space="0" w:color="auto"/>
              <w:right w:val="single" w:sz="4" w:space="0" w:color="auto"/>
            </w:tcBorders>
            <w:shd w:val="clear" w:color="auto" w:fill="auto"/>
            <w:noWrap/>
            <w:vAlign w:val="center"/>
            <w:hideMark/>
          </w:tcPr>
          <w:p w14:paraId="6E4C765F"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17.76%</w:t>
            </w:r>
          </w:p>
        </w:tc>
        <w:tc>
          <w:tcPr>
            <w:tcW w:w="415" w:type="pct"/>
            <w:tcBorders>
              <w:top w:val="nil"/>
              <w:left w:val="nil"/>
              <w:bottom w:val="single" w:sz="4" w:space="0" w:color="auto"/>
              <w:right w:val="single" w:sz="4" w:space="0" w:color="auto"/>
            </w:tcBorders>
            <w:shd w:val="clear" w:color="auto" w:fill="auto"/>
            <w:noWrap/>
            <w:vAlign w:val="center"/>
            <w:hideMark/>
          </w:tcPr>
          <w:p w14:paraId="0666021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28.39%</w:t>
            </w:r>
          </w:p>
        </w:tc>
        <w:tc>
          <w:tcPr>
            <w:tcW w:w="415" w:type="pct"/>
            <w:tcBorders>
              <w:top w:val="nil"/>
              <w:left w:val="nil"/>
              <w:bottom w:val="single" w:sz="4" w:space="0" w:color="auto"/>
              <w:right w:val="single" w:sz="4" w:space="0" w:color="auto"/>
            </w:tcBorders>
            <w:shd w:val="clear" w:color="auto" w:fill="auto"/>
            <w:noWrap/>
            <w:vAlign w:val="center"/>
            <w:hideMark/>
          </w:tcPr>
          <w:p w14:paraId="1269FAD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33.82%</w:t>
            </w:r>
          </w:p>
        </w:tc>
        <w:tc>
          <w:tcPr>
            <w:tcW w:w="413" w:type="pct"/>
            <w:tcBorders>
              <w:top w:val="nil"/>
              <w:left w:val="nil"/>
              <w:bottom w:val="single" w:sz="4" w:space="0" w:color="auto"/>
              <w:right w:val="single" w:sz="4" w:space="0" w:color="auto"/>
            </w:tcBorders>
            <w:shd w:val="clear" w:color="auto" w:fill="auto"/>
            <w:noWrap/>
            <w:vAlign w:val="center"/>
            <w:hideMark/>
          </w:tcPr>
          <w:p w14:paraId="06C94B46"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20.28%</w:t>
            </w:r>
          </w:p>
        </w:tc>
      </w:tr>
      <w:tr w:rsidR="00252328" w:rsidRPr="00B848D4" w14:paraId="573F1461" w14:textId="77777777" w:rsidTr="00252328">
        <w:trPr>
          <w:trHeight w:val="454"/>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4AB3971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употребени</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в земеделието</w:t>
            </w:r>
          </w:p>
        </w:tc>
        <w:tc>
          <w:tcPr>
            <w:tcW w:w="415" w:type="pct"/>
            <w:tcBorders>
              <w:top w:val="nil"/>
              <w:left w:val="nil"/>
              <w:bottom w:val="single" w:sz="4" w:space="0" w:color="auto"/>
              <w:right w:val="single" w:sz="4" w:space="0" w:color="auto"/>
            </w:tcBorders>
            <w:shd w:val="clear" w:color="auto" w:fill="auto"/>
            <w:noWrap/>
            <w:vAlign w:val="center"/>
            <w:hideMark/>
          </w:tcPr>
          <w:p w14:paraId="66B8C6F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45.31%</w:t>
            </w:r>
          </w:p>
        </w:tc>
        <w:tc>
          <w:tcPr>
            <w:tcW w:w="415" w:type="pct"/>
            <w:tcBorders>
              <w:top w:val="nil"/>
              <w:left w:val="nil"/>
              <w:bottom w:val="single" w:sz="4" w:space="0" w:color="auto"/>
              <w:right w:val="single" w:sz="4" w:space="0" w:color="auto"/>
            </w:tcBorders>
            <w:shd w:val="clear" w:color="auto" w:fill="auto"/>
            <w:noWrap/>
            <w:vAlign w:val="center"/>
            <w:hideMark/>
          </w:tcPr>
          <w:p w14:paraId="59B4E71D"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25.80%</w:t>
            </w:r>
          </w:p>
        </w:tc>
        <w:tc>
          <w:tcPr>
            <w:tcW w:w="415" w:type="pct"/>
            <w:tcBorders>
              <w:top w:val="nil"/>
              <w:left w:val="nil"/>
              <w:bottom w:val="single" w:sz="4" w:space="0" w:color="auto"/>
              <w:right w:val="single" w:sz="4" w:space="0" w:color="auto"/>
            </w:tcBorders>
            <w:shd w:val="clear" w:color="auto" w:fill="auto"/>
            <w:noWrap/>
            <w:vAlign w:val="center"/>
            <w:hideMark/>
          </w:tcPr>
          <w:p w14:paraId="0C131C07"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34.17%</w:t>
            </w:r>
          </w:p>
        </w:tc>
        <w:tc>
          <w:tcPr>
            <w:tcW w:w="415" w:type="pct"/>
            <w:tcBorders>
              <w:top w:val="nil"/>
              <w:left w:val="nil"/>
              <w:bottom w:val="single" w:sz="4" w:space="0" w:color="auto"/>
              <w:right w:val="single" w:sz="4" w:space="0" w:color="auto"/>
            </w:tcBorders>
            <w:shd w:val="clear" w:color="auto" w:fill="auto"/>
            <w:noWrap/>
            <w:vAlign w:val="center"/>
            <w:hideMark/>
          </w:tcPr>
          <w:p w14:paraId="5426FFE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35.84%</w:t>
            </w:r>
          </w:p>
        </w:tc>
        <w:tc>
          <w:tcPr>
            <w:tcW w:w="415" w:type="pct"/>
            <w:tcBorders>
              <w:top w:val="nil"/>
              <w:left w:val="nil"/>
              <w:bottom w:val="single" w:sz="4" w:space="0" w:color="auto"/>
              <w:right w:val="single" w:sz="4" w:space="0" w:color="auto"/>
            </w:tcBorders>
            <w:shd w:val="clear" w:color="auto" w:fill="auto"/>
            <w:noWrap/>
            <w:vAlign w:val="center"/>
            <w:hideMark/>
          </w:tcPr>
          <w:p w14:paraId="77330B37"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27.66%</w:t>
            </w:r>
          </w:p>
        </w:tc>
        <w:tc>
          <w:tcPr>
            <w:tcW w:w="415" w:type="pct"/>
            <w:tcBorders>
              <w:top w:val="nil"/>
              <w:left w:val="nil"/>
              <w:bottom w:val="single" w:sz="4" w:space="0" w:color="auto"/>
              <w:right w:val="single" w:sz="4" w:space="0" w:color="auto"/>
            </w:tcBorders>
            <w:shd w:val="clear" w:color="auto" w:fill="auto"/>
            <w:noWrap/>
            <w:vAlign w:val="center"/>
            <w:hideMark/>
          </w:tcPr>
          <w:p w14:paraId="7C422AD2"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29.78%</w:t>
            </w:r>
          </w:p>
        </w:tc>
        <w:tc>
          <w:tcPr>
            <w:tcW w:w="415" w:type="pct"/>
            <w:tcBorders>
              <w:top w:val="nil"/>
              <w:left w:val="nil"/>
              <w:bottom w:val="single" w:sz="4" w:space="0" w:color="auto"/>
              <w:right w:val="single" w:sz="4" w:space="0" w:color="auto"/>
            </w:tcBorders>
            <w:shd w:val="clear" w:color="auto" w:fill="auto"/>
            <w:noWrap/>
            <w:vAlign w:val="center"/>
            <w:hideMark/>
          </w:tcPr>
          <w:p w14:paraId="1171C595"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53.08%</w:t>
            </w:r>
          </w:p>
        </w:tc>
        <w:tc>
          <w:tcPr>
            <w:tcW w:w="415" w:type="pct"/>
            <w:tcBorders>
              <w:top w:val="nil"/>
              <w:left w:val="nil"/>
              <w:bottom w:val="single" w:sz="4" w:space="0" w:color="auto"/>
              <w:right w:val="single" w:sz="4" w:space="0" w:color="auto"/>
            </w:tcBorders>
            <w:shd w:val="clear" w:color="auto" w:fill="auto"/>
            <w:noWrap/>
            <w:vAlign w:val="center"/>
            <w:hideMark/>
          </w:tcPr>
          <w:p w14:paraId="54B5B26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39.87%</w:t>
            </w:r>
          </w:p>
        </w:tc>
        <w:tc>
          <w:tcPr>
            <w:tcW w:w="415" w:type="pct"/>
            <w:tcBorders>
              <w:top w:val="nil"/>
              <w:left w:val="nil"/>
              <w:bottom w:val="single" w:sz="4" w:space="0" w:color="auto"/>
              <w:right w:val="single" w:sz="4" w:space="0" w:color="auto"/>
            </w:tcBorders>
            <w:shd w:val="clear" w:color="auto" w:fill="auto"/>
            <w:noWrap/>
            <w:vAlign w:val="center"/>
            <w:hideMark/>
          </w:tcPr>
          <w:p w14:paraId="5989177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32.77%</w:t>
            </w:r>
          </w:p>
        </w:tc>
        <w:tc>
          <w:tcPr>
            <w:tcW w:w="413" w:type="pct"/>
            <w:tcBorders>
              <w:top w:val="nil"/>
              <w:left w:val="nil"/>
              <w:bottom w:val="single" w:sz="4" w:space="0" w:color="auto"/>
              <w:right w:val="single" w:sz="4" w:space="0" w:color="auto"/>
            </w:tcBorders>
            <w:shd w:val="clear" w:color="auto" w:fill="auto"/>
            <w:noWrap/>
            <w:vAlign w:val="center"/>
            <w:hideMark/>
          </w:tcPr>
          <w:p w14:paraId="7B5717F5"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56.13%</w:t>
            </w:r>
          </w:p>
        </w:tc>
      </w:tr>
      <w:tr w:rsidR="00252328" w:rsidRPr="00B848D4" w14:paraId="10B62678" w14:textId="77777777" w:rsidTr="00252328">
        <w:trPr>
          <w:trHeight w:val="454"/>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29FDA92D"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използвани</w:t>
            </w:r>
            <w:r w:rsid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за</w:t>
            </w:r>
            <w:r w:rsid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рекултивация</w:t>
            </w:r>
            <w:r w:rsid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нанарушени терени</w:t>
            </w:r>
          </w:p>
        </w:tc>
        <w:tc>
          <w:tcPr>
            <w:tcW w:w="415" w:type="pct"/>
            <w:tcBorders>
              <w:top w:val="nil"/>
              <w:left w:val="nil"/>
              <w:bottom w:val="single" w:sz="4" w:space="0" w:color="auto"/>
              <w:right w:val="single" w:sz="4" w:space="0" w:color="auto"/>
            </w:tcBorders>
            <w:shd w:val="clear" w:color="auto" w:fill="auto"/>
            <w:noWrap/>
            <w:vAlign w:val="center"/>
            <w:hideMark/>
          </w:tcPr>
          <w:p w14:paraId="034FF852"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0.34%</w:t>
            </w:r>
          </w:p>
        </w:tc>
        <w:tc>
          <w:tcPr>
            <w:tcW w:w="415" w:type="pct"/>
            <w:tcBorders>
              <w:top w:val="nil"/>
              <w:left w:val="nil"/>
              <w:bottom w:val="single" w:sz="4" w:space="0" w:color="auto"/>
              <w:right w:val="single" w:sz="4" w:space="0" w:color="auto"/>
            </w:tcBorders>
            <w:shd w:val="clear" w:color="auto" w:fill="auto"/>
            <w:noWrap/>
            <w:vAlign w:val="center"/>
            <w:hideMark/>
          </w:tcPr>
          <w:p w14:paraId="2DF61484"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22.82%</w:t>
            </w:r>
          </w:p>
        </w:tc>
        <w:tc>
          <w:tcPr>
            <w:tcW w:w="415" w:type="pct"/>
            <w:tcBorders>
              <w:top w:val="nil"/>
              <w:left w:val="nil"/>
              <w:bottom w:val="single" w:sz="4" w:space="0" w:color="auto"/>
              <w:right w:val="single" w:sz="4" w:space="0" w:color="auto"/>
            </w:tcBorders>
            <w:shd w:val="clear" w:color="auto" w:fill="auto"/>
            <w:noWrap/>
            <w:vAlign w:val="center"/>
            <w:hideMark/>
          </w:tcPr>
          <w:p w14:paraId="547DE4AB"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10.44%</w:t>
            </w:r>
          </w:p>
        </w:tc>
        <w:tc>
          <w:tcPr>
            <w:tcW w:w="415" w:type="pct"/>
            <w:tcBorders>
              <w:top w:val="nil"/>
              <w:left w:val="nil"/>
              <w:bottom w:val="single" w:sz="4" w:space="0" w:color="auto"/>
              <w:right w:val="single" w:sz="4" w:space="0" w:color="auto"/>
            </w:tcBorders>
            <w:shd w:val="clear" w:color="auto" w:fill="auto"/>
            <w:noWrap/>
            <w:vAlign w:val="center"/>
            <w:hideMark/>
          </w:tcPr>
          <w:p w14:paraId="7CBA675C"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14.09%</w:t>
            </w:r>
          </w:p>
        </w:tc>
        <w:tc>
          <w:tcPr>
            <w:tcW w:w="415" w:type="pct"/>
            <w:tcBorders>
              <w:top w:val="nil"/>
              <w:left w:val="nil"/>
              <w:bottom w:val="single" w:sz="4" w:space="0" w:color="auto"/>
              <w:right w:val="single" w:sz="4" w:space="0" w:color="auto"/>
            </w:tcBorders>
            <w:shd w:val="clear" w:color="auto" w:fill="auto"/>
            <w:noWrap/>
            <w:vAlign w:val="center"/>
            <w:hideMark/>
          </w:tcPr>
          <w:p w14:paraId="161C1C3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1.24%</w:t>
            </w:r>
          </w:p>
        </w:tc>
        <w:tc>
          <w:tcPr>
            <w:tcW w:w="415" w:type="pct"/>
            <w:tcBorders>
              <w:top w:val="nil"/>
              <w:left w:val="nil"/>
              <w:bottom w:val="single" w:sz="4" w:space="0" w:color="auto"/>
              <w:right w:val="single" w:sz="4" w:space="0" w:color="auto"/>
            </w:tcBorders>
            <w:shd w:val="clear" w:color="auto" w:fill="auto"/>
            <w:noWrap/>
            <w:vAlign w:val="center"/>
            <w:hideMark/>
          </w:tcPr>
          <w:p w14:paraId="4F729A08"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12.68%</w:t>
            </w:r>
          </w:p>
        </w:tc>
        <w:tc>
          <w:tcPr>
            <w:tcW w:w="415" w:type="pct"/>
            <w:tcBorders>
              <w:top w:val="nil"/>
              <w:left w:val="nil"/>
              <w:bottom w:val="single" w:sz="4" w:space="0" w:color="auto"/>
              <w:right w:val="single" w:sz="4" w:space="0" w:color="auto"/>
            </w:tcBorders>
            <w:shd w:val="clear" w:color="auto" w:fill="auto"/>
            <w:noWrap/>
            <w:vAlign w:val="center"/>
            <w:hideMark/>
          </w:tcPr>
          <w:p w14:paraId="7A8C060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8.28%</w:t>
            </w:r>
          </w:p>
        </w:tc>
        <w:tc>
          <w:tcPr>
            <w:tcW w:w="415" w:type="pct"/>
            <w:tcBorders>
              <w:top w:val="nil"/>
              <w:left w:val="nil"/>
              <w:bottom w:val="single" w:sz="4" w:space="0" w:color="auto"/>
              <w:right w:val="single" w:sz="4" w:space="0" w:color="auto"/>
            </w:tcBorders>
            <w:shd w:val="clear" w:color="auto" w:fill="auto"/>
            <w:noWrap/>
            <w:vAlign w:val="center"/>
            <w:hideMark/>
          </w:tcPr>
          <w:p w14:paraId="68CF8A8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17.39%</w:t>
            </w:r>
          </w:p>
        </w:tc>
        <w:tc>
          <w:tcPr>
            <w:tcW w:w="415" w:type="pct"/>
            <w:tcBorders>
              <w:top w:val="nil"/>
              <w:left w:val="nil"/>
              <w:bottom w:val="single" w:sz="4" w:space="0" w:color="auto"/>
              <w:right w:val="single" w:sz="4" w:space="0" w:color="auto"/>
            </w:tcBorders>
            <w:shd w:val="clear" w:color="auto" w:fill="auto"/>
            <w:noWrap/>
            <w:vAlign w:val="center"/>
            <w:hideMark/>
          </w:tcPr>
          <w:p w14:paraId="7D01B34E"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17.80%</w:t>
            </w:r>
          </w:p>
        </w:tc>
        <w:tc>
          <w:tcPr>
            <w:tcW w:w="413" w:type="pct"/>
            <w:tcBorders>
              <w:top w:val="nil"/>
              <w:left w:val="nil"/>
              <w:bottom w:val="single" w:sz="4" w:space="0" w:color="auto"/>
              <w:right w:val="single" w:sz="4" w:space="0" w:color="auto"/>
            </w:tcBorders>
            <w:shd w:val="clear" w:color="auto" w:fill="auto"/>
            <w:noWrap/>
            <w:vAlign w:val="center"/>
            <w:hideMark/>
          </w:tcPr>
          <w:p w14:paraId="4548B0DF"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11.13%</w:t>
            </w:r>
          </w:p>
        </w:tc>
      </w:tr>
      <w:tr w:rsidR="00252328" w:rsidRPr="00B848D4" w14:paraId="0E47E1F5" w14:textId="77777777" w:rsidTr="00252328">
        <w:trPr>
          <w:trHeight w:val="454"/>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36EE79B3"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предадени</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за</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производство</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на</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тор</w:t>
            </w:r>
            <w:r w:rsidR="00FA73BF" w:rsidRPr="00B848D4">
              <w:rPr>
                <w:rFonts w:eastAsia="Times New Roman" w:cstheme="minorHAnsi"/>
                <w:color w:val="000000" w:themeColor="text1"/>
                <w:sz w:val="18"/>
                <w:szCs w:val="18"/>
                <w:lang w:eastAsia="bg-BG"/>
              </w:rPr>
              <w:t xml:space="preserve"> </w:t>
            </w:r>
            <w:r w:rsidRPr="00B848D4">
              <w:rPr>
                <w:rFonts w:eastAsia="Times New Roman" w:cstheme="minorHAnsi"/>
                <w:color w:val="000000" w:themeColor="text1"/>
                <w:sz w:val="18"/>
                <w:szCs w:val="18"/>
                <w:lang w:eastAsia="bg-BG"/>
              </w:rPr>
              <w:t>и биогаз</w:t>
            </w:r>
          </w:p>
        </w:tc>
        <w:tc>
          <w:tcPr>
            <w:tcW w:w="415" w:type="pct"/>
            <w:tcBorders>
              <w:top w:val="nil"/>
              <w:left w:val="nil"/>
              <w:bottom w:val="single" w:sz="4" w:space="0" w:color="auto"/>
              <w:right w:val="single" w:sz="4" w:space="0" w:color="auto"/>
            </w:tcBorders>
            <w:shd w:val="clear" w:color="auto" w:fill="auto"/>
            <w:noWrap/>
            <w:vAlign w:val="center"/>
            <w:hideMark/>
          </w:tcPr>
          <w:p w14:paraId="75BF9307"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415" w:type="pct"/>
            <w:tcBorders>
              <w:top w:val="nil"/>
              <w:left w:val="nil"/>
              <w:bottom w:val="single" w:sz="4" w:space="0" w:color="auto"/>
              <w:right w:val="single" w:sz="4" w:space="0" w:color="auto"/>
            </w:tcBorders>
            <w:shd w:val="clear" w:color="auto" w:fill="auto"/>
            <w:noWrap/>
            <w:vAlign w:val="center"/>
            <w:hideMark/>
          </w:tcPr>
          <w:p w14:paraId="51786CED"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0.00%</w:t>
            </w:r>
          </w:p>
        </w:tc>
        <w:tc>
          <w:tcPr>
            <w:tcW w:w="415" w:type="pct"/>
            <w:tcBorders>
              <w:top w:val="nil"/>
              <w:left w:val="nil"/>
              <w:bottom w:val="single" w:sz="4" w:space="0" w:color="auto"/>
              <w:right w:val="single" w:sz="4" w:space="0" w:color="auto"/>
            </w:tcBorders>
            <w:shd w:val="clear" w:color="auto" w:fill="auto"/>
            <w:noWrap/>
            <w:vAlign w:val="center"/>
            <w:hideMark/>
          </w:tcPr>
          <w:p w14:paraId="13F7A3D5"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2.10%</w:t>
            </w:r>
          </w:p>
        </w:tc>
        <w:tc>
          <w:tcPr>
            <w:tcW w:w="415" w:type="pct"/>
            <w:tcBorders>
              <w:top w:val="nil"/>
              <w:left w:val="nil"/>
              <w:bottom w:val="single" w:sz="4" w:space="0" w:color="auto"/>
              <w:right w:val="single" w:sz="4" w:space="0" w:color="auto"/>
            </w:tcBorders>
            <w:shd w:val="clear" w:color="auto" w:fill="auto"/>
            <w:noWrap/>
            <w:vAlign w:val="center"/>
            <w:hideMark/>
          </w:tcPr>
          <w:p w14:paraId="1E54CCCA"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9.33%</w:t>
            </w:r>
          </w:p>
        </w:tc>
        <w:tc>
          <w:tcPr>
            <w:tcW w:w="415" w:type="pct"/>
            <w:tcBorders>
              <w:top w:val="nil"/>
              <w:left w:val="nil"/>
              <w:bottom w:val="single" w:sz="4" w:space="0" w:color="auto"/>
              <w:right w:val="single" w:sz="4" w:space="0" w:color="auto"/>
            </w:tcBorders>
            <w:shd w:val="clear" w:color="auto" w:fill="auto"/>
            <w:noWrap/>
            <w:vAlign w:val="center"/>
            <w:hideMark/>
          </w:tcPr>
          <w:p w14:paraId="364133E1"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3.76%</w:t>
            </w:r>
          </w:p>
        </w:tc>
        <w:tc>
          <w:tcPr>
            <w:tcW w:w="415" w:type="pct"/>
            <w:tcBorders>
              <w:top w:val="nil"/>
              <w:left w:val="nil"/>
              <w:bottom w:val="single" w:sz="4" w:space="0" w:color="auto"/>
              <w:right w:val="single" w:sz="4" w:space="0" w:color="auto"/>
            </w:tcBorders>
            <w:shd w:val="clear" w:color="auto" w:fill="auto"/>
            <w:noWrap/>
            <w:vAlign w:val="center"/>
            <w:hideMark/>
          </w:tcPr>
          <w:p w14:paraId="7E70180D"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1.54%</w:t>
            </w:r>
          </w:p>
        </w:tc>
        <w:tc>
          <w:tcPr>
            <w:tcW w:w="415" w:type="pct"/>
            <w:tcBorders>
              <w:top w:val="nil"/>
              <w:left w:val="nil"/>
              <w:bottom w:val="single" w:sz="4" w:space="0" w:color="auto"/>
              <w:right w:val="single" w:sz="4" w:space="0" w:color="auto"/>
            </w:tcBorders>
            <w:shd w:val="clear" w:color="auto" w:fill="auto"/>
            <w:noWrap/>
            <w:vAlign w:val="center"/>
            <w:hideMark/>
          </w:tcPr>
          <w:p w14:paraId="2D579858"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6.00%</w:t>
            </w:r>
          </w:p>
        </w:tc>
        <w:tc>
          <w:tcPr>
            <w:tcW w:w="415" w:type="pct"/>
            <w:tcBorders>
              <w:top w:val="nil"/>
              <w:left w:val="nil"/>
              <w:bottom w:val="single" w:sz="4" w:space="0" w:color="auto"/>
              <w:right w:val="single" w:sz="4" w:space="0" w:color="auto"/>
            </w:tcBorders>
            <w:shd w:val="clear" w:color="auto" w:fill="auto"/>
            <w:noWrap/>
            <w:vAlign w:val="center"/>
            <w:hideMark/>
          </w:tcPr>
          <w:p w14:paraId="147C37EC"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4.96%</w:t>
            </w:r>
          </w:p>
        </w:tc>
        <w:tc>
          <w:tcPr>
            <w:tcW w:w="415" w:type="pct"/>
            <w:tcBorders>
              <w:top w:val="nil"/>
              <w:left w:val="nil"/>
              <w:bottom w:val="single" w:sz="4" w:space="0" w:color="auto"/>
              <w:right w:val="single" w:sz="4" w:space="0" w:color="auto"/>
            </w:tcBorders>
            <w:shd w:val="clear" w:color="auto" w:fill="auto"/>
            <w:noWrap/>
            <w:vAlign w:val="center"/>
            <w:hideMark/>
          </w:tcPr>
          <w:p w14:paraId="7C7A04F0"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5.55%</w:t>
            </w:r>
          </w:p>
        </w:tc>
        <w:tc>
          <w:tcPr>
            <w:tcW w:w="413" w:type="pct"/>
            <w:tcBorders>
              <w:top w:val="nil"/>
              <w:left w:val="nil"/>
              <w:bottom w:val="single" w:sz="4" w:space="0" w:color="auto"/>
              <w:right w:val="single" w:sz="4" w:space="0" w:color="auto"/>
            </w:tcBorders>
            <w:shd w:val="clear" w:color="auto" w:fill="auto"/>
            <w:noWrap/>
            <w:vAlign w:val="center"/>
            <w:hideMark/>
          </w:tcPr>
          <w:p w14:paraId="701C71D5" w14:textId="77777777" w:rsidR="00D650CA" w:rsidRPr="00B848D4" w:rsidRDefault="00D650CA" w:rsidP="0071443F">
            <w:pPr>
              <w:spacing w:after="0"/>
              <w:jc w:val="center"/>
              <w:rPr>
                <w:rFonts w:eastAsia="Times New Roman" w:cstheme="minorHAnsi"/>
                <w:color w:val="000000" w:themeColor="text1"/>
                <w:sz w:val="18"/>
                <w:szCs w:val="18"/>
                <w:lang w:eastAsia="bg-BG"/>
              </w:rPr>
            </w:pPr>
            <w:r w:rsidRPr="00B848D4">
              <w:rPr>
                <w:rFonts w:eastAsia="Times New Roman" w:cstheme="minorHAnsi"/>
                <w:color w:val="000000" w:themeColor="text1"/>
                <w:sz w:val="18"/>
                <w:szCs w:val="18"/>
                <w:lang w:eastAsia="bg-BG"/>
              </w:rPr>
              <w:t>5.41%</w:t>
            </w:r>
          </w:p>
        </w:tc>
      </w:tr>
    </w:tbl>
    <w:p w14:paraId="76B424EE" w14:textId="77777777" w:rsidR="00D650CA" w:rsidRPr="00B848D4" w:rsidRDefault="00D650CA" w:rsidP="00D650CA">
      <w:pPr>
        <w:rPr>
          <w:rFonts w:cstheme="minorHAnsi"/>
          <w:color w:val="000000" w:themeColor="text1"/>
        </w:rPr>
      </w:pPr>
    </w:p>
    <w:p w14:paraId="77F9AFC0" w14:textId="77777777" w:rsidR="00252328" w:rsidRPr="00B848D4" w:rsidRDefault="00252328">
      <w:pPr>
        <w:rPr>
          <w:rFonts w:cstheme="minorHAnsi"/>
          <w:iCs/>
          <w:color w:val="000000" w:themeColor="text1"/>
          <w:sz w:val="18"/>
          <w:szCs w:val="18"/>
        </w:rPr>
      </w:pPr>
      <w:r w:rsidRPr="00B848D4">
        <w:rPr>
          <w:rFonts w:cstheme="minorHAnsi"/>
          <w:i/>
          <w:color w:val="000000" w:themeColor="text1"/>
        </w:rPr>
        <w:br w:type="page"/>
      </w:r>
    </w:p>
    <w:p w14:paraId="40D84B2A" w14:textId="77777777" w:rsidR="0071443F" w:rsidRPr="00B848D4" w:rsidRDefault="0071443F" w:rsidP="0071443F">
      <w:pPr>
        <w:pStyle w:val="a0"/>
      </w:pPr>
      <w:bookmarkStart w:id="32" w:name="_Toc51248869"/>
      <w:r w:rsidRPr="00B848D4">
        <w:lastRenderedPageBreak/>
        <w:t xml:space="preserve">Фигура </w:t>
      </w:r>
      <w:fldSimple w:instr=" SEQ Фигура \* ARABIC ">
        <w:r w:rsidR="00167627">
          <w:rPr>
            <w:noProof/>
          </w:rPr>
          <w:t>6</w:t>
        </w:r>
      </w:fldSimple>
      <w:r w:rsidRPr="00B848D4">
        <w:t>.</w:t>
      </w:r>
      <w:r w:rsidRPr="00B848D4">
        <w:rPr>
          <w:rFonts w:cstheme="minorHAnsi"/>
        </w:rPr>
        <w:t xml:space="preserve"> </w:t>
      </w:r>
      <w:r w:rsidR="00D650CA" w:rsidRPr="00B848D4">
        <w:rPr>
          <w:rFonts w:cstheme="minorHAnsi"/>
          <w:color w:val="000000" w:themeColor="text1"/>
        </w:rPr>
        <w:t>Методи за третиране на неопасни утайки</w:t>
      </w:r>
      <w:bookmarkEnd w:id="32"/>
      <w:r w:rsidR="00B848D4">
        <w:rPr>
          <w:rFonts w:cstheme="minorHAnsi"/>
          <w:i/>
          <w:color w:val="000000" w:themeColor="text1"/>
        </w:rPr>
        <w:t xml:space="preserve"> </w:t>
      </w:r>
    </w:p>
    <w:p w14:paraId="44C8722F" w14:textId="77777777" w:rsidR="00D650CA" w:rsidRPr="00B848D4" w:rsidRDefault="00D650CA" w:rsidP="0071443F">
      <w:pPr>
        <w:jc w:val="center"/>
        <w:rPr>
          <w:rFonts w:cstheme="minorHAnsi"/>
          <w:color w:val="000000" w:themeColor="text1"/>
        </w:rPr>
      </w:pPr>
      <w:r w:rsidRPr="00B848D4">
        <w:rPr>
          <w:rFonts w:cstheme="minorHAnsi"/>
          <w:noProof/>
          <w:color w:val="000000" w:themeColor="text1"/>
          <w:lang w:val="en-US"/>
        </w:rPr>
        <w:drawing>
          <wp:inline distT="0" distB="0" distL="0" distR="0" wp14:anchorId="47A07505" wp14:editId="71B621EC">
            <wp:extent cx="4958714" cy="3549014"/>
            <wp:effectExtent l="0" t="0" r="13970" b="1397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8D14C70" w14:textId="77777777" w:rsidR="00D650CA" w:rsidRPr="00B848D4" w:rsidRDefault="00D650CA" w:rsidP="0071443F">
      <w:pPr>
        <w:rPr>
          <w:rFonts w:cstheme="minorHAnsi"/>
          <w:color w:val="000000" w:themeColor="text1"/>
          <w:szCs w:val="24"/>
        </w:rPr>
      </w:pPr>
      <w:r w:rsidRPr="00B848D4">
        <w:rPr>
          <w:rFonts w:cstheme="minorHAnsi"/>
          <w:color w:val="000000" w:themeColor="text1"/>
          <w:szCs w:val="24"/>
        </w:rPr>
        <w:t>Съгласно Директива 86/278/ЕИО методите и технологиите за третиране на утайките от ПСОВ, следва да отговарят на изискванията за ефективно и ефикасно използване на природните ресурси. Изборът на конкретен модел за управление на утайките трябва да води до минимално отрицателни въздействие върху околната среда и здравето на хората и да дава предимство на употребата им като ресурс. Понастоящем в света се използват няколко технологии за третиране на утайки, позволяващи да ги преобразуват в полезен ресурс, а именно:</w:t>
      </w:r>
    </w:p>
    <w:p w14:paraId="706E5CF2" w14:textId="77777777" w:rsidR="00D650CA" w:rsidRPr="00B848D4" w:rsidRDefault="00D650CA" w:rsidP="0071443F">
      <w:pPr>
        <w:pStyle w:val="ListParagraph"/>
        <w:numPr>
          <w:ilvl w:val="0"/>
          <w:numId w:val="14"/>
        </w:numPr>
        <w:contextualSpacing w:val="0"/>
        <w:rPr>
          <w:rFonts w:cstheme="minorHAnsi"/>
          <w:color w:val="000000" w:themeColor="text1"/>
          <w:szCs w:val="24"/>
        </w:rPr>
      </w:pPr>
      <w:r w:rsidRPr="00B848D4">
        <w:rPr>
          <w:rFonts w:cstheme="minorHAnsi"/>
          <w:color w:val="000000" w:themeColor="text1"/>
          <w:szCs w:val="24"/>
        </w:rPr>
        <w:t>Анаеробно разграждане с производство на биогаз, което е част от технологичната схема на пречиствателните съоръжения;</w:t>
      </w:r>
    </w:p>
    <w:p w14:paraId="54F09E35" w14:textId="77777777" w:rsidR="00D650CA" w:rsidRPr="00B848D4" w:rsidRDefault="00D650CA" w:rsidP="0071443F">
      <w:pPr>
        <w:pStyle w:val="ListParagraph"/>
        <w:numPr>
          <w:ilvl w:val="0"/>
          <w:numId w:val="14"/>
        </w:numPr>
        <w:contextualSpacing w:val="0"/>
        <w:rPr>
          <w:rFonts w:cstheme="minorHAnsi"/>
          <w:color w:val="000000" w:themeColor="text1"/>
          <w:szCs w:val="24"/>
        </w:rPr>
      </w:pPr>
      <w:r w:rsidRPr="00B848D4">
        <w:rPr>
          <w:rFonts w:cstheme="minorHAnsi"/>
          <w:color w:val="000000" w:themeColor="text1"/>
          <w:szCs w:val="24"/>
        </w:rPr>
        <w:t>Аеробно компостиране;</w:t>
      </w:r>
    </w:p>
    <w:p w14:paraId="2DF23F7B" w14:textId="77777777" w:rsidR="00D650CA" w:rsidRPr="00B848D4" w:rsidRDefault="00D650CA" w:rsidP="0071443F">
      <w:pPr>
        <w:pStyle w:val="ListParagraph"/>
        <w:numPr>
          <w:ilvl w:val="0"/>
          <w:numId w:val="14"/>
        </w:numPr>
        <w:contextualSpacing w:val="0"/>
        <w:rPr>
          <w:rFonts w:cstheme="minorHAnsi"/>
          <w:color w:val="000000" w:themeColor="text1"/>
          <w:szCs w:val="24"/>
        </w:rPr>
      </w:pPr>
      <w:r w:rsidRPr="00B848D4">
        <w:rPr>
          <w:rFonts w:cstheme="minorHAnsi"/>
          <w:color w:val="000000" w:themeColor="text1"/>
          <w:szCs w:val="24"/>
        </w:rPr>
        <w:t>Директно влагане в почвата за земеделски и рекултивационни цели;</w:t>
      </w:r>
    </w:p>
    <w:p w14:paraId="417A1E8F" w14:textId="77777777" w:rsidR="00D650CA" w:rsidRPr="00B848D4" w:rsidRDefault="00D650CA" w:rsidP="0071443F">
      <w:pPr>
        <w:pStyle w:val="ListParagraph"/>
        <w:numPr>
          <w:ilvl w:val="0"/>
          <w:numId w:val="14"/>
        </w:numPr>
        <w:contextualSpacing w:val="0"/>
        <w:rPr>
          <w:rFonts w:cstheme="minorHAnsi"/>
          <w:color w:val="000000" w:themeColor="text1"/>
          <w:szCs w:val="24"/>
        </w:rPr>
      </w:pPr>
      <w:r w:rsidRPr="00B848D4">
        <w:rPr>
          <w:rFonts w:cstheme="minorHAnsi"/>
          <w:color w:val="000000" w:themeColor="text1"/>
          <w:szCs w:val="24"/>
        </w:rPr>
        <w:t>Ко-генерация на биогаза с производство на електро и/или топлоенергия;</w:t>
      </w:r>
    </w:p>
    <w:p w14:paraId="04F33BBB" w14:textId="77777777" w:rsidR="00D650CA" w:rsidRPr="00B848D4" w:rsidRDefault="00D650CA" w:rsidP="0071443F">
      <w:pPr>
        <w:pStyle w:val="ListParagraph"/>
        <w:numPr>
          <w:ilvl w:val="0"/>
          <w:numId w:val="14"/>
        </w:numPr>
        <w:contextualSpacing w:val="0"/>
        <w:rPr>
          <w:rFonts w:cstheme="minorHAnsi"/>
          <w:color w:val="000000" w:themeColor="text1"/>
          <w:szCs w:val="24"/>
        </w:rPr>
      </w:pPr>
      <w:r w:rsidRPr="00B848D4">
        <w:rPr>
          <w:rFonts w:cstheme="minorHAnsi"/>
          <w:color w:val="000000" w:themeColor="text1"/>
          <w:szCs w:val="24"/>
        </w:rPr>
        <w:t>Смесено изгаряне или моноизгаряне с цел оползотворяване на енергията.</w:t>
      </w:r>
    </w:p>
    <w:p w14:paraId="02471801" w14:textId="77777777" w:rsidR="00D650CA" w:rsidRPr="00B848D4" w:rsidRDefault="00D650CA" w:rsidP="0071443F">
      <w:pPr>
        <w:rPr>
          <w:rFonts w:cstheme="minorHAnsi"/>
          <w:color w:val="000000" w:themeColor="text1"/>
          <w:szCs w:val="24"/>
        </w:rPr>
      </w:pPr>
      <w:r w:rsidRPr="00B848D4">
        <w:rPr>
          <w:rFonts w:cstheme="minorHAnsi"/>
          <w:color w:val="000000" w:themeColor="text1"/>
          <w:szCs w:val="24"/>
        </w:rPr>
        <w:t xml:space="preserve">У нас един от най-често срещаните методи за обезвреждане на утайки е депонирането, което се явява най-неприемливото решение от екологична и финансова гледна точка. Все пак в последните години в България се наблюдава и положителна тенденция на нарастване на количествата на оползотворените утайки за рекултивация на нарушени терени и директно им използване в земеделието. За отчетната 2018г., към ИАОС не са декларирани процеси за съвместно изгаряне на утайките в циментови заводи и електроцентрали или тяхното използване като вторично гориво. </w:t>
      </w:r>
    </w:p>
    <w:p w14:paraId="7C709223" w14:textId="77777777" w:rsidR="00D650CA" w:rsidRPr="00B848D4" w:rsidRDefault="00D650CA" w:rsidP="0071443F">
      <w:pPr>
        <w:rPr>
          <w:rFonts w:cstheme="minorHAnsi"/>
          <w:color w:val="000000" w:themeColor="text1"/>
          <w:szCs w:val="24"/>
        </w:rPr>
      </w:pPr>
      <w:r w:rsidRPr="00B848D4">
        <w:rPr>
          <w:rFonts w:cstheme="minorHAnsi"/>
          <w:color w:val="000000" w:themeColor="text1"/>
          <w:szCs w:val="24"/>
        </w:rPr>
        <w:t xml:space="preserve">Съгласно данни предоставени от ИАОС, към настоящият момент най-висок процент на образуваните утайки се оползотворяват в земеделието (приблизително 56% от общото количество на образуваните утайки в страната). 27% от утайките се депонират и </w:t>
      </w:r>
      <w:r w:rsidRPr="00B848D4">
        <w:rPr>
          <w:rFonts w:cstheme="minorHAnsi"/>
          <w:color w:val="000000" w:themeColor="text1"/>
          <w:szCs w:val="24"/>
        </w:rPr>
        <w:lastRenderedPageBreak/>
        <w:t>временно съхраняват на изсушителни полета на пречиствателните станции. 11% от тях се използват за укрепване и стабилизиране на ерозирали терени и свлачищни зони, за рекултивация на горски терени, за подравняване на терени на депа, стари руднични находища и др. (това са предимно утайки от пречиствателните станции на ВиК Бургас, ВиК Плевен, ВиК Стенето, Водоснабдяване –Дунав-Попово, ВиК Сливен и ВиК Хасково). Около 6% от всички генерирани неопасни утайки в страна се оползотворяват по други методи, например за производство на вермикомпост (утайки от ГПСОВ Момчилград и Кърджали към ВиК Кърджали) и биогаз (пречиствателни станции на Козлодуй и Мездра към ВиК Враца).</w:t>
      </w:r>
    </w:p>
    <w:p w14:paraId="05A33644" w14:textId="77777777" w:rsidR="00D650CA" w:rsidRPr="00B848D4" w:rsidRDefault="00D650CA" w:rsidP="00D650CA">
      <w:pPr>
        <w:rPr>
          <w:rFonts w:cstheme="minorHAnsi"/>
          <w:color w:val="000000" w:themeColor="text1"/>
          <w:szCs w:val="24"/>
        </w:rPr>
      </w:pPr>
      <w:r w:rsidRPr="00B848D4">
        <w:rPr>
          <w:rFonts w:cstheme="minorHAnsi"/>
          <w:color w:val="000000" w:themeColor="text1"/>
          <w:szCs w:val="24"/>
        </w:rPr>
        <w:t xml:space="preserve">Качеството на утайките зависи преди всичко от характеристиките на третираните отпадъчни води, но и също така от прилаганите технологии за тяхното пречистване. Утайките трябва да бъдат третирани подходящо, така че да бъдат </w:t>
      </w:r>
      <w:r w:rsidR="00BE1401" w:rsidRPr="00B848D4">
        <w:rPr>
          <w:rFonts w:cstheme="minorHAnsi"/>
          <w:color w:val="000000" w:themeColor="text1"/>
          <w:szCs w:val="24"/>
        </w:rPr>
        <w:t>спрени</w:t>
      </w:r>
      <w:r w:rsidRPr="00B848D4">
        <w:rPr>
          <w:rFonts w:cstheme="minorHAnsi"/>
          <w:color w:val="000000" w:themeColor="text1"/>
          <w:szCs w:val="24"/>
        </w:rPr>
        <w:t xml:space="preserve"> всички ферментационни процеси, да няма отделяне на неприятни миризми, да не се допуска разпространението на патогенни микроорганизни, така че да бъде осигурено и гарантирано тяхното безопасно и екологосъобразно управление. В изпълнение на изискванията на </w:t>
      </w:r>
      <w:r w:rsidRPr="00B848D4">
        <w:rPr>
          <w:rFonts w:cstheme="minorHAnsi"/>
          <w:i/>
          <w:color w:val="000000" w:themeColor="text1"/>
          <w:szCs w:val="24"/>
        </w:rPr>
        <w:t>Наредбата за реда и начина за оползотворяване на утайки от пречистването на отпадъчни води чрез употребата им в земеделието</w:t>
      </w:r>
      <w:r w:rsidRPr="00B848D4">
        <w:rPr>
          <w:rFonts w:cstheme="minorHAnsi"/>
          <w:color w:val="000000" w:themeColor="text1"/>
          <w:szCs w:val="24"/>
        </w:rPr>
        <w:t xml:space="preserve">, генераторите на утайки е необходимо да извършат изпитвания в съответствие с регламентирани показатели, методи и честота. Резултатите от тези изпитвания дават оценка за качеството и определят възможностите за тяхното приложение. </w:t>
      </w:r>
    </w:p>
    <w:p w14:paraId="61658852" w14:textId="77777777" w:rsidR="00D650CA" w:rsidRPr="00B848D4" w:rsidRDefault="00D650CA" w:rsidP="00D650CA">
      <w:pPr>
        <w:rPr>
          <w:rFonts w:cstheme="minorHAnsi"/>
          <w:color w:val="000000" w:themeColor="text1"/>
          <w:szCs w:val="24"/>
        </w:rPr>
      </w:pPr>
      <w:r w:rsidRPr="00B848D4">
        <w:rPr>
          <w:rFonts w:cstheme="minorHAnsi"/>
          <w:color w:val="000000" w:themeColor="text1"/>
          <w:szCs w:val="24"/>
        </w:rPr>
        <w:t>Към настоящият момент по отношение съдържанието на органично съдържание и тежки метали всички утайки генерирани в България са подходящи за наторяване на селскостопански земи. По микробиологични и паразитологични показатели, някои утайки не са доведени до край обеззаразителни процеси, поради което те не са подходящи за директно приложение в земеделието и е необходимо да бъдат подложени на допълнително тр</w:t>
      </w:r>
      <w:r w:rsidR="00BE1401" w:rsidRPr="00B848D4">
        <w:rPr>
          <w:rFonts w:cstheme="minorHAnsi"/>
          <w:color w:val="000000" w:themeColor="text1"/>
          <w:szCs w:val="24"/>
        </w:rPr>
        <w:t xml:space="preserve">етиране за получаване на биотор. </w:t>
      </w:r>
    </w:p>
    <w:p w14:paraId="0F2BA5C8" w14:textId="77777777" w:rsidR="00D650CA" w:rsidRPr="00B848D4" w:rsidRDefault="00D650CA" w:rsidP="00D650CA">
      <w:pPr>
        <w:pStyle w:val="Caption"/>
        <w:rPr>
          <w:rFonts w:cstheme="minorHAnsi"/>
          <w:i w:val="0"/>
          <w:color w:val="000000" w:themeColor="text1"/>
          <w:sz w:val="24"/>
          <w:szCs w:val="24"/>
        </w:rPr>
      </w:pPr>
      <w:r w:rsidRPr="00B848D4">
        <w:rPr>
          <w:rFonts w:cstheme="minorHAnsi"/>
          <w:i w:val="0"/>
          <w:color w:val="000000" w:themeColor="text1"/>
          <w:sz w:val="24"/>
          <w:szCs w:val="24"/>
        </w:rPr>
        <w:t xml:space="preserve">В </w:t>
      </w:r>
      <w:r w:rsidR="00BE1401" w:rsidRPr="00B848D4">
        <w:rPr>
          <w:rFonts w:cstheme="minorHAnsi"/>
          <w:i w:val="0"/>
          <w:color w:val="000000" w:themeColor="text1"/>
          <w:sz w:val="24"/>
          <w:szCs w:val="24"/>
        </w:rPr>
        <w:t xml:space="preserve">долната </w:t>
      </w:r>
      <w:r w:rsidRPr="00B848D4">
        <w:rPr>
          <w:rFonts w:cstheme="minorHAnsi"/>
          <w:i w:val="0"/>
          <w:color w:val="000000" w:themeColor="text1"/>
          <w:sz w:val="24"/>
          <w:szCs w:val="24"/>
        </w:rPr>
        <w:t>таблица</w:t>
      </w:r>
      <w:r w:rsidR="00BE1401" w:rsidRPr="00B848D4">
        <w:rPr>
          <w:rFonts w:cstheme="minorHAnsi"/>
          <w:i w:val="0"/>
          <w:color w:val="000000" w:themeColor="text1"/>
          <w:sz w:val="24"/>
          <w:szCs w:val="24"/>
        </w:rPr>
        <w:t xml:space="preserve"> са представени </w:t>
      </w:r>
      <w:r w:rsidRPr="00B848D4">
        <w:rPr>
          <w:rFonts w:cstheme="minorHAnsi"/>
          <w:i w:val="0"/>
          <w:color w:val="000000" w:themeColor="text1"/>
          <w:sz w:val="24"/>
          <w:szCs w:val="24"/>
        </w:rPr>
        <w:t>съоръженията използвани в България</w:t>
      </w:r>
      <w:r w:rsidR="00BE1401" w:rsidRPr="00B848D4">
        <w:rPr>
          <w:rFonts w:cstheme="minorHAnsi"/>
          <w:i w:val="0"/>
          <w:color w:val="000000" w:themeColor="text1"/>
          <w:sz w:val="24"/>
          <w:szCs w:val="24"/>
        </w:rPr>
        <w:t xml:space="preserve"> в периода 2008-2018 г. </w:t>
      </w:r>
      <w:r w:rsidRPr="00B848D4">
        <w:rPr>
          <w:rFonts w:cstheme="minorHAnsi"/>
          <w:i w:val="0"/>
          <w:color w:val="000000" w:themeColor="text1"/>
          <w:sz w:val="24"/>
          <w:szCs w:val="24"/>
        </w:rPr>
        <w:t xml:space="preserve">за получаване на желания пречиствателен ефект на генерираните утайки. </w:t>
      </w:r>
    </w:p>
    <w:p w14:paraId="1883A407" w14:textId="77777777" w:rsidR="001E21DA" w:rsidRPr="00B848D4" w:rsidRDefault="00C912C4" w:rsidP="001E21DA">
      <w:pPr>
        <w:pStyle w:val="a"/>
        <w:rPr>
          <w:rFonts w:cstheme="minorHAnsi"/>
        </w:rPr>
      </w:pPr>
      <w:bookmarkStart w:id="33" w:name="_Toc47958952"/>
      <w:bookmarkStart w:id="34" w:name="_Toc49521246"/>
      <w:r w:rsidRPr="00B848D4">
        <w:t xml:space="preserve">Таблица </w:t>
      </w:r>
      <w:fldSimple w:instr=" SEQ Таблица \* ARABIC ">
        <w:r w:rsidR="00167627">
          <w:rPr>
            <w:noProof/>
          </w:rPr>
          <w:t>10</w:t>
        </w:r>
      </w:fldSimple>
      <w:r w:rsidRPr="00B848D4">
        <w:t xml:space="preserve">. </w:t>
      </w:r>
      <w:r w:rsidR="00963DA0" w:rsidRPr="00B848D4">
        <w:rPr>
          <w:rFonts w:cstheme="minorHAnsi"/>
        </w:rPr>
        <w:t>Описание на с</w:t>
      </w:r>
      <w:r w:rsidR="001E21DA" w:rsidRPr="00B848D4">
        <w:rPr>
          <w:rFonts w:cstheme="minorHAnsi"/>
        </w:rPr>
        <w:t>ъоръжения за третиране на утайките</w:t>
      </w:r>
      <w:bookmarkEnd w:id="33"/>
      <w:bookmarkEnd w:id="34"/>
      <w:r w:rsidR="001E21DA" w:rsidRPr="00B848D4">
        <w:rPr>
          <w:rFonts w:cstheme="minorHAnsi"/>
        </w:rPr>
        <w:t xml:space="preserve"> </w:t>
      </w:r>
    </w:p>
    <w:tbl>
      <w:tblPr>
        <w:tblW w:w="0" w:type="auto"/>
        <w:tblCellMar>
          <w:left w:w="70" w:type="dxa"/>
          <w:right w:w="70" w:type="dxa"/>
        </w:tblCellMar>
        <w:tblLook w:val="04A0" w:firstRow="1" w:lastRow="0" w:firstColumn="1" w:lastColumn="0" w:noHBand="0" w:noVBand="1"/>
      </w:tblPr>
      <w:tblGrid>
        <w:gridCol w:w="546"/>
        <w:gridCol w:w="8664"/>
      </w:tblGrid>
      <w:tr w:rsidR="00D650CA" w:rsidRPr="00B848D4" w14:paraId="47D91483" w14:textId="77777777" w:rsidTr="00A457B1">
        <w:trPr>
          <w:trHeight w:val="20"/>
          <w:tblHead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86721" w14:textId="77777777" w:rsidR="00D650CA" w:rsidRPr="00B848D4" w:rsidRDefault="00D650CA" w:rsidP="00964746">
            <w:pPr>
              <w:jc w:val="center"/>
              <w:rPr>
                <w:rFonts w:eastAsia="Times New Roman" w:cstheme="minorHAnsi"/>
                <w:b/>
                <w:bCs/>
                <w:color w:val="000000" w:themeColor="text1"/>
                <w:sz w:val="20"/>
                <w:szCs w:val="20"/>
                <w:lang w:eastAsia="bg-BG"/>
              </w:rPr>
            </w:pPr>
            <w:r w:rsidRPr="00B848D4">
              <w:rPr>
                <w:rFonts w:eastAsia="Times New Roman" w:cstheme="minorHAnsi"/>
                <w:b/>
                <w:bCs/>
                <w:color w:val="000000" w:themeColor="text1"/>
                <w:sz w:val="20"/>
                <w:szCs w:val="20"/>
                <w:lang w:eastAsia="bg-BG"/>
              </w:rPr>
              <w:t>Съоръжения за третиране на утайките</w:t>
            </w:r>
          </w:p>
        </w:tc>
      </w:tr>
      <w:tr w:rsidR="00A457B1" w:rsidRPr="00B848D4" w14:paraId="2A7570F3" w14:textId="77777777" w:rsidTr="0071443F">
        <w:trPr>
          <w:trHeight w:val="20"/>
        </w:trPr>
        <w:tc>
          <w:tcPr>
            <w:tcW w:w="0" w:type="auto"/>
            <w:tcBorders>
              <w:top w:val="nil"/>
              <w:left w:val="single" w:sz="4" w:space="0" w:color="auto"/>
              <w:bottom w:val="single" w:sz="4" w:space="0" w:color="auto"/>
              <w:right w:val="single" w:sz="4" w:space="0" w:color="auto"/>
            </w:tcBorders>
            <w:shd w:val="clear" w:color="auto" w:fill="auto"/>
            <w:noWrap/>
          </w:tcPr>
          <w:p w14:paraId="6DF4AFEB"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2008</w:t>
            </w:r>
          </w:p>
        </w:tc>
        <w:tc>
          <w:tcPr>
            <w:tcW w:w="0" w:type="auto"/>
            <w:tcBorders>
              <w:top w:val="nil"/>
              <w:left w:val="nil"/>
              <w:bottom w:val="single" w:sz="4" w:space="0" w:color="auto"/>
              <w:right w:val="single" w:sz="4" w:space="0" w:color="auto"/>
            </w:tcBorders>
            <w:shd w:val="clear" w:color="auto" w:fill="auto"/>
          </w:tcPr>
          <w:p w14:paraId="5F0DAB67" w14:textId="77777777" w:rsidR="00A457B1"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Най-широко използваните съоръжения за допълнителна обработка са изсушителните полета, където става намаляване съдържанието на вода и стабилизиране на утайката. Значително по-нисък е броят на ГПСОВ, които използват филтър преси и утайкоуплътнители. Само три са пречиствателните станции, които третират утайките чрез</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метантанкове - ГПСОВ-Варна,</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ГПСОВ-Плевен</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и</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Софийската</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пречиствателна станция за отпадъчни води, чийто оператор е ”Софийска вода”.</w:t>
            </w:r>
          </w:p>
        </w:tc>
      </w:tr>
      <w:tr w:rsidR="00A457B1" w:rsidRPr="00B848D4" w14:paraId="68E62C7C" w14:textId="77777777" w:rsidTr="0071443F">
        <w:trPr>
          <w:trHeight w:val="20"/>
        </w:trPr>
        <w:tc>
          <w:tcPr>
            <w:tcW w:w="0" w:type="auto"/>
            <w:tcBorders>
              <w:top w:val="nil"/>
              <w:left w:val="single" w:sz="4" w:space="0" w:color="auto"/>
              <w:bottom w:val="single" w:sz="4" w:space="0" w:color="auto"/>
              <w:right w:val="single" w:sz="4" w:space="0" w:color="auto"/>
            </w:tcBorders>
            <w:shd w:val="clear" w:color="auto" w:fill="auto"/>
            <w:noWrap/>
          </w:tcPr>
          <w:p w14:paraId="767AEEA5"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2009</w:t>
            </w:r>
          </w:p>
        </w:tc>
        <w:tc>
          <w:tcPr>
            <w:tcW w:w="0" w:type="auto"/>
            <w:tcBorders>
              <w:top w:val="nil"/>
              <w:left w:val="nil"/>
              <w:bottom w:val="single" w:sz="4" w:space="0" w:color="auto"/>
              <w:right w:val="single" w:sz="4" w:space="0" w:color="auto"/>
            </w:tcBorders>
            <w:shd w:val="clear" w:color="auto" w:fill="auto"/>
          </w:tcPr>
          <w:p w14:paraId="65221E02" w14:textId="77777777" w:rsidR="00A457B1" w:rsidRPr="00B848D4" w:rsidRDefault="00A457B1" w:rsidP="00964746">
            <w:pPr>
              <w:rPr>
                <w:rFonts w:eastAsia="Times New Roman" w:cstheme="minorHAnsi"/>
                <w:i/>
                <w:color w:val="000000" w:themeColor="text1"/>
                <w:sz w:val="20"/>
                <w:szCs w:val="20"/>
                <w:lang w:eastAsia="bg-BG"/>
              </w:rPr>
            </w:pPr>
            <w:r w:rsidRPr="00B848D4">
              <w:rPr>
                <w:rFonts w:eastAsia="Times New Roman" w:cstheme="minorHAnsi"/>
                <w:color w:val="000000" w:themeColor="text1"/>
                <w:sz w:val="20"/>
                <w:szCs w:val="20"/>
                <w:lang w:eastAsia="bg-BG"/>
              </w:rPr>
              <w:t>Най-широко използваните съоръжения за допълнителна обработка са изсушителните полета, където става намаляване съдържанието на вода и стабилизиране на утайката. Значително по-нисък е броят на ГПСОВ, които използват филтър преси и утайкоуплътнители. Само две са пречиствателните станции, които третират утайките чрез метантанкове-ГПСОВ-Горна Оряховица и Софийска пречиствателна станция за отпадъчни води-кв.Бенковски, чийто оператор е ”Софийска вода”</w:t>
            </w:r>
          </w:p>
        </w:tc>
      </w:tr>
      <w:tr w:rsidR="00A457B1" w:rsidRPr="00B848D4" w14:paraId="40FD38D0" w14:textId="77777777" w:rsidTr="0071443F">
        <w:trPr>
          <w:trHeight w:val="20"/>
        </w:trPr>
        <w:tc>
          <w:tcPr>
            <w:tcW w:w="0" w:type="auto"/>
            <w:tcBorders>
              <w:top w:val="nil"/>
              <w:left w:val="single" w:sz="4" w:space="0" w:color="auto"/>
              <w:bottom w:val="single" w:sz="4" w:space="0" w:color="auto"/>
              <w:right w:val="single" w:sz="4" w:space="0" w:color="auto"/>
            </w:tcBorders>
            <w:shd w:val="clear" w:color="auto" w:fill="auto"/>
            <w:noWrap/>
          </w:tcPr>
          <w:p w14:paraId="61457141"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2010</w:t>
            </w:r>
          </w:p>
        </w:tc>
        <w:tc>
          <w:tcPr>
            <w:tcW w:w="0" w:type="auto"/>
            <w:tcBorders>
              <w:top w:val="nil"/>
              <w:left w:val="nil"/>
              <w:bottom w:val="single" w:sz="4" w:space="0" w:color="auto"/>
              <w:right w:val="single" w:sz="4" w:space="0" w:color="auto"/>
            </w:tcBorders>
            <w:shd w:val="clear" w:color="auto" w:fill="auto"/>
          </w:tcPr>
          <w:p w14:paraId="4016AD25" w14:textId="77777777" w:rsidR="00A457B1" w:rsidRPr="00B848D4" w:rsidRDefault="00A457B1" w:rsidP="00964746">
            <w:pPr>
              <w:rPr>
                <w:rFonts w:eastAsia="Times New Roman" w:cstheme="minorHAnsi"/>
                <w:i/>
                <w:color w:val="000000" w:themeColor="text1"/>
                <w:sz w:val="20"/>
                <w:szCs w:val="20"/>
                <w:lang w:eastAsia="bg-BG"/>
              </w:rPr>
            </w:pPr>
            <w:r w:rsidRPr="00B848D4">
              <w:rPr>
                <w:rFonts w:eastAsia="Times New Roman" w:cstheme="minorHAnsi"/>
                <w:color w:val="000000" w:themeColor="text1"/>
                <w:sz w:val="20"/>
                <w:szCs w:val="20"/>
                <w:lang w:eastAsia="bg-BG"/>
              </w:rPr>
              <w:t xml:space="preserve">Пречиствателните станции, които декларират че извършват анаеробна стабилизация на утайките чрез метантанкове са: ГПСОВ-Варна, Горна Оряховица и Софийска пречиствателна станция за отпадъчни води-кв.Бенковски. ГПСОВ-Плевен има 2бр. метантанкове,които са спрени за ремонт и през 2010г не са работили.Анаеробното разграждане се използва успешно за третиране на утайки. </w:t>
            </w:r>
            <w:r w:rsidRPr="00B848D4">
              <w:rPr>
                <w:rFonts w:eastAsia="Times New Roman" w:cstheme="minorHAnsi"/>
                <w:color w:val="000000" w:themeColor="text1"/>
                <w:sz w:val="20"/>
                <w:szCs w:val="20"/>
                <w:lang w:eastAsia="bg-BG"/>
              </w:rPr>
              <w:lastRenderedPageBreak/>
              <w:t>Методът намира все по-широко приложение в европейските страни, защото образувания метан е алтернативен източник на топлинна и електрическа енергия. Използването му води до намаляване на отделяните в атмосферата парникови газове. Освен това анаеробните остатъци могат да се компостират и да се използват в земеделието, ако тяхното качество позволява.</w:t>
            </w:r>
          </w:p>
        </w:tc>
      </w:tr>
      <w:tr w:rsidR="00A457B1" w:rsidRPr="00B848D4" w14:paraId="385CD435" w14:textId="77777777" w:rsidTr="0071443F">
        <w:trPr>
          <w:trHeight w:val="20"/>
        </w:trPr>
        <w:tc>
          <w:tcPr>
            <w:tcW w:w="0" w:type="auto"/>
            <w:tcBorders>
              <w:top w:val="nil"/>
              <w:left w:val="single" w:sz="4" w:space="0" w:color="auto"/>
              <w:bottom w:val="single" w:sz="4" w:space="0" w:color="auto"/>
              <w:right w:val="single" w:sz="4" w:space="0" w:color="auto"/>
            </w:tcBorders>
            <w:shd w:val="clear" w:color="auto" w:fill="auto"/>
            <w:noWrap/>
          </w:tcPr>
          <w:p w14:paraId="4D794B45"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lastRenderedPageBreak/>
              <w:t>2011</w:t>
            </w:r>
          </w:p>
        </w:tc>
        <w:tc>
          <w:tcPr>
            <w:tcW w:w="0" w:type="auto"/>
            <w:tcBorders>
              <w:top w:val="nil"/>
              <w:left w:val="nil"/>
              <w:bottom w:val="single" w:sz="4" w:space="0" w:color="auto"/>
              <w:right w:val="single" w:sz="4" w:space="0" w:color="auto"/>
            </w:tcBorders>
            <w:shd w:val="clear" w:color="auto" w:fill="auto"/>
          </w:tcPr>
          <w:p w14:paraId="41496963" w14:textId="77777777" w:rsidR="00A457B1"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Пречиствателните станции, които декларират че извършват анаеробна стабилизация на утайките чрез метантанкове са пречиствателните станции във Варна, Горна Оряховица, Стара Загора, Димитровград и София. ГПСОВ-Плевен има 2бр. метантанкове, които са спрени за ремонт и през 2011г не са работили.</w:t>
            </w:r>
          </w:p>
        </w:tc>
      </w:tr>
      <w:tr w:rsidR="00A457B1" w:rsidRPr="00B848D4" w14:paraId="197631EE" w14:textId="77777777" w:rsidTr="00B8193D">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45B58A"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2012</w:t>
            </w:r>
          </w:p>
        </w:tc>
        <w:tc>
          <w:tcPr>
            <w:tcW w:w="0" w:type="auto"/>
            <w:tcBorders>
              <w:top w:val="nil"/>
              <w:left w:val="nil"/>
              <w:bottom w:val="single" w:sz="4" w:space="0" w:color="auto"/>
              <w:right w:val="single" w:sz="4" w:space="0" w:color="auto"/>
            </w:tcBorders>
            <w:shd w:val="clear" w:color="auto" w:fill="auto"/>
            <w:vAlign w:val="center"/>
            <w:hideMark/>
          </w:tcPr>
          <w:p w14:paraId="7952697D" w14:textId="77777777" w:rsidR="00964746"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Обезводнените утайки се съхраняват на площадки (изсушителни полета, които по докладвани данни са 465бр), където допълнително утайките се стабилизират и изсушават Предвид общото количество образувани утайки, на анаеробно стабилизиране са подложени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37 756.63</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тона/сухо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в-во.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Като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се</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изключат</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данните от СПСОВ София, анаеробното стабилизиране на утайки представлява 15% от всички стабилизирани.</w:t>
            </w:r>
          </w:p>
          <w:p w14:paraId="69A5D200" w14:textId="77777777" w:rsidR="00A457B1"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 xml:space="preserve">Пречиствателните станции, които декларират че извършват анаеробна стабилизация на утайките чрез метантанкове (11бр.) са тези във Варна, Горна Оряховица, Стара Загора, Димитровград, София и новоизградената в гр.Русе. </w:t>
            </w:r>
          </w:p>
        </w:tc>
      </w:tr>
      <w:tr w:rsidR="00A457B1" w:rsidRPr="00B848D4" w14:paraId="5EB13B98" w14:textId="77777777" w:rsidTr="00B8193D">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662876"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2013</w:t>
            </w:r>
          </w:p>
        </w:tc>
        <w:tc>
          <w:tcPr>
            <w:tcW w:w="0" w:type="auto"/>
            <w:tcBorders>
              <w:top w:val="nil"/>
              <w:left w:val="nil"/>
              <w:bottom w:val="single" w:sz="4" w:space="0" w:color="auto"/>
              <w:right w:val="single" w:sz="4" w:space="0" w:color="auto"/>
            </w:tcBorders>
            <w:shd w:val="clear" w:color="auto" w:fill="auto"/>
            <w:vAlign w:val="center"/>
            <w:hideMark/>
          </w:tcPr>
          <w:p w14:paraId="782B2F20" w14:textId="77777777" w:rsidR="00964746"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Чрез анаеробно стабилизиране са третирани общо 42 287 тона/с. в-во утайки, като най-голям дял в това количество имат утайките от СПСОВ-София (28 74</w:t>
            </w:r>
            <w:r w:rsidR="00FA73BF" w:rsidRPr="00B848D4">
              <w:rPr>
                <w:rFonts w:eastAsia="Times New Roman" w:cstheme="minorHAnsi"/>
                <w:color w:val="000000" w:themeColor="text1"/>
                <w:sz w:val="20"/>
                <w:szCs w:val="20"/>
                <w:lang w:eastAsia="bg-BG"/>
              </w:rPr>
              <w:t>1 т</w:t>
            </w:r>
            <w:r w:rsidRPr="00B848D4">
              <w:rPr>
                <w:rFonts w:eastAsia="Times New Roman" w:cstheme="minorHAnsi"/>
                <w:color w:val="000000" w:themeColor="text1"/>
                <w:sz w:val="20"/>
                <w:szCs w:val="20"/>
                <w:lang w:eastAsia="bg-BG"/>
              </w:rPr>
              <w:t>она /с. в-во).</w:t>
            </w:r>
          </w:p>
          <w:p w14:paraId="2BBBCCEC" w14:textId="77777777" w:rsidR="00A457B1"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Пречиствателните станции, които декларират че извършват анаеробна стабилизация на утайките чрез метантанкове (11бр.) са тези във Варна, Горна Оряховица, Стара Загора, Димитровград, София и Русе.</w:t>
            </w:r>
          </w:p>
        </w:tc>
      </w:tr>
      <w:tr w:rsidR="00A457B1" w:rsidRPr="00B848D4" w14:paraId="028C78A3" w14:textId="77777777" w:rsidTr="00B8193D">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482975"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2014</w:t>
            </w:r>
          </w:p>
        </w:tc>
        <w:tc>
          <w:tcPr>
            <w:tcW w:w="0" w:type="auto"/>
            <w:tcBorders>
              <w:top w:val="nil"/>
              <w:left w:val="nil"/>
              <w:bottom w:val="single" w:sz="4" w:space="0" w:color="auto"/>
              <w:right w:val="single" w:sz="4" w:space="0" w:color="auto"/>
            </w:tcBorders>
            <w:shd w:val="clear" w:color="auto" w:fill="auto"/>
            <w:vAlign w:val="center"/>
            <w:hideMark/>
          </w:tcPr>
          <w:p w14:paraId="7B6B5547" w14:textId="77777777" w:rsidR="00964746"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Чрез</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анаеробно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стабилизиране</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са</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третирани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37</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191</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тона/с.в-во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утайки,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което представлява</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около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68%</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от</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всички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образувани,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като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най-голям</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дял</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имат</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утайките</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на „Софийска вода“ АД (26 93</w:t>
            </w:r>
            <w:r w:rsidR="00FA73BF" w:rsidRPr="00B848D4">
              <w:rPr>
                <w:rFonts w:eastAsia="Times New Roman" w:cstheme="minorHAnsi"/>
                <w:color w:val="000000" w:themeColor="text1"/>
                <w:sz w:val="20"/>
                <w:szCs w:val="20"/>
                <w:lang w:eastAsia="bg-BG"/>
              </w:rPr>
              <w:t>4 т</w:t>
            </w:r>
            <w:r w:rsidRPr="00B848D4">
              <w:rPr>
                <w:rFonts w:eastAsia="Times New Roman" w:cstheme="minorHAnsi"/>
                <w:color w:val="000000" w:themeColor="text1"/>
                <w:sz w:val="20"/>
                <w:szCs w:val="20"/>
                <w:lang w:eastAsia="bg-BG"/>
              </w:rPr>
              <w:t xml:space="preserve">она/с. в-во). </w:t>
            </w:r>
          </w:p>
          <w:p w14:paraId="5FB37496" w14:textId="77777777" w:rsidR="00A457B1"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Пречиствателните станции, които декларират че извършват анаеробна стабилизация на утайките чрез метантанкове (15бр.) са ГПСОВ Варна, Димитровград Йовковци, Сливен, Стара Загора, София и Русе.</w:t>
            </w:r>
          </w:p>
        </w:tc>
      </w:tr>
      <w:tr w:rsidR="00A457B1" w:rsidRPr="00B848D4" w14:paraId="048294DF" w14:textId="77777777" w:rsidTr="00B8193D">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FCA608"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2015</w:t>
            </w:r>
          </w:p>
        </w:tc>
        <w:tc>
          <w:tcPr>
            <w:tcW w:w="0" w:type="auto"/>
            <w:tcBorders>
              <w:top w:val="nil"/>
              <w:left w:val="nil"/>
              <w:bottom w:val="single" w:sz="4" w:space="0" w:color="auto"/>
              <w:right w:val="single" w:sz="4" w:space="0" w:color="auto"/>
            </w:tcBorders>
            <w:shd w:val="clear" w:color="auto" w:fill="auto"/>
            <w:vAlign w:val="center"/>
            <w:hideMark/>
          </w:tcPr>
          <w:p w14:paraId="347A702E" w14:textId="77777777" w:rsidR="00964746"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Чрез</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анаеробно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стабилизиране</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са</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третирани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40 115</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тона/с.в-во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утайки,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което представлява около 70% от всички образувани, като най-голям дял имат утайките на „Софийска вода“ АД (28 45</w:t>
            </w:r>
            <w:r w:rsidR="00FA73BF" w:rsidRPr="00B848D4">
              <w:rPr>
                <w:rFonts w:eastAsia="Times New Roman" w:cstheme="minorHAnsi"/>
                <w:color w:val="000000" w:themeColor="text1"/>
                <w:sz w:val="20"/>
                <w:szCs w:val="20"/>
                <w:lang w:eastAsia="bg-BG"/>
              </w:rPr>
              <w:t>3 т</w:t>
            </w:r>
            <w:r w:rsidRPr="00B848D4">
              <w:rPr>
                <w:rFonts w:eastAsia="Times New Roman" w:cstheme="minorHAnsi"/>
                <w:color w:val="000000" w:themeColor="text1"/>
                <w:sz w:val="20"/>
                <w:szCs w:val="20"/>
                <w:lang w:eastAsia="bg-BG"/>
              </w:rPr>
              <w:t>она/с. в-во).</w:t>
            </w:r>
          </w:p>
          <w:p w14:paraId="582E5513" w14:textId="77777777" w:rsidR="00A457B1"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Пречиствателните станции, които декларират, че извършват анаеробна стабилизация на утайките чрез метантанкове (15бр.), са : ГПСОВ Варна, ГПСОВ Димитровград, ГПСОВ Йовковци, ГПСОВ Сливен, ГПСОВ Стара Загора, ГПСОВ София, ГПСОВ Габрово и ГПСОВ Русе.</w:t>
            </w:r>
          </w:p>
        </w:tc>
      </w:tr>
      <w:tr w:rsidR="00A457B1" w:rsidRPr="00B848D4" w14:paraId="628CFD59" w14:textId="77777777" w:rsidTr="00B8193D">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CFC2"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2016</w:t>
            </w:r>
          </w:p>
        </w:tc>
        <w:tc>
          <w:tcPr>
            <w:tcW w:w="0" w:type="auto"/>
            <w:tcBorders>
              <w:top w:val="nil"/>
              <w:left w:val="nil"/>
              <w:bottom w:val="single" w:sz="4" w:space="0" w:color="auto"/>
              <w:right w:val="single" w:sz="4" w:space="0" w:color="auto"/>
            </w:tcBorders>
            <w:shd w:val="clear" w:color="auto" w:fill="auto"/>
            <w:vAlign w:val="center"/>
            <w:hideMark/>
          </w:tcPr>
          <w:p w14:paraId="2E50076A" w14:textId="77777777" w:rsidR="00964746"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Последните етапи при сформиране на утайките са тяхното уплътняване, стабилизиране, обезводняване и изсушаване. Стабилизирането (минерализиране на органичната част) на утайките се извършва в открити изгниватели, биобасейни, инсталации за постваруване, аеробни изгниватели, анаеробни стабилизатори( метантанкове). Широко разпространена практика, за биологично пречистване на отпадъчни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води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е</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използването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на</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съоръжения,</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в</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които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биологично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пречистване</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протича</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при</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изкуствено</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създадени</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условия,</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които</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се</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базират</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на</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интензивни биологични процеси.</w:t>
            </w:r>
          </w:p>
          <w:p w14:paraId="4F39415A" w14:textId="77777777" w:rsidR="00A457B1"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Чрез</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анаеробно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стабилизиране</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са</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третирани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48 735,</w:t>
            </w:r>
            <w:r w:rsidR="00FA73BF" w:rsidRPr="00B848D4">
              <w:rPr>
                <w:rFonts w:eastAsia="Times New Roman" w:cstheme="minorHAnsi"/>
                <w:color w:val="000000" w:themeColor="text1"/>
                <w:sz w:val="20"/>
                <w:szCs w:val="20"/>
                <w:lang w:eastAsia="bg-BG"/>
              </w:rPr>
              <w:t>7 т</w:t>
            </w:r>
            <w:r w:rsidRPr="00B848D4">
              <w:rPr>
                <w:rFonts w:eastAsia="Times New Roman" w:cstheme="minorHAnsi"/>
                <w:color w:val="000000" w:themeColor="text1"/>
                <w:sz w:val="20"/>
                <w:szCs w:val="20"/>
                <w:lang w:eastAsia="bg-BG"/>
              </w:rPr>
              <w:t>она/с.в-во</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утайки,</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което представлява около 74% от всички образувани, като най-голям дял имат утайките на</w:t>
            </w:r>
            <w:r w:rsidR="00964746"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„Софийска вода“ АД (32 28</w:t>
            </w:r>
            <w:r w:rsidR="00FA73BF" w:rsidRPr="00B848D4">
              <w:rPr>
                <w:rFonts w:eastAsia="Times New Roman" w:cstheme="minorHAnsi"/>
                <w:color w:val="000000" w:themeColor="text1"/>
                <w:sz w:val="20"/>
                <w:szCs w:val="20"/>
                <w:lang w:eastAsia="bg-BG"/>
              </w:rPr>
              <w:t>3 т</w:t>
            </w:r>
            <w:r w:rsidRPr="00B848D4">
              <w:rPr>
                <w:rFonts w:eastAsia="Times New Roman" w:cstheme="minorHAnsi"/>
                <w:color w:val="000000" w:themeColor="text1"/>
                <w:sz w:val="20"/>
                <w:szCs w:val="20"/>
                <w:lang w:eastAsia="bg-BG"/>
              </w:rPr>
              <w:t>она/с.в-во). Пречиствателните станции, които декларират че</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извършват</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анаеробна</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стабилизация</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на</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утайките</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чрез</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метан танкове</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(16бр.)</w:t>
            </w:r>
            <w:r w:rsidR="00FA73BF" w:rsidRP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са: ГПСОВ Варна, ГПСОВ Димитровград, ГПСОВ Йовковци, ГПСОВ Сливен, ГПСОВ Стара Загора, ГПСОВ София, ГПСОВ Габрово и ГПСОВ Русе.</w:t>
            </w:r>
          </w:p>
        </w:tc>
      </w:tr>
      <w:tr w:rsidR="00A457B1" w:rsidRPr="00B848D4" w14:paraId="3D5175E2" w14:textId="77777777" w:rsidTr="00B8193D">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E02F80"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2017</w:t>
            </w:r>
          </w:p>
        </w:tc>
        <w:tc>
          <w:tcPr>
            <w:tcW w:w="0" w:type="auto"/>
            <w:tcBorders>
              <w:top w:val="nil"/>
              <w:left w:val="nil"/>
              <w:bottom w:val="single" w:sz="4" w:space="0" w:color="auto"/>
              <w:right w:val="single" w:sz="4" w:space="0" w:color="auto"/>
            </w:tcBorders>
            <w:shd w:val="clear" w:color="auto" w:fill="auto"/>
            <w:vAlign w:val="center"/>
            <w:hideMark/>
          </w:tcPr>
          <w:p w14:paraId="148B181F" w14:textId="77777777" w:rsidR="00964746"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 xml:space="preserve">Последните етапи при сформиране на утайките са тяхното уплътняване, стабилизиране, обезводняване и изсушаване. Стабилизирането (минерализиране на органичната част) на утайките се извършва в открити изгниватели, биобасейни, инсталации за постваруване, аеробни изгниватели, анаеробни стабилизатори( метантанкове). Широко разпространена практика, за </w:t>
            </w:r>
            <w:r w:rsidRPr="00B848D4">
              <w:rPr>
                <w:rFonts w:eastAsia="Times New Roman" w:cstheme="minorHAnsi"/>
                <w:color w:val="000000" w:themeColor="text1"/>
                <w:sz w:val="20"/>
                <w:szCs w:val="20"/>
                <w:lang w:eastAsia="bg-BG"/>
              </w:rPr>
              <w:lastRenderedPageBreak/>
              <w:t>биологично пречистване на отпадъчни води е използването на съоръжения, в които биологичното пречистване протича при изкуствено създадени условия, които се базират на интензивни биологични процеси.</w:t>
            </w:r>
          </w:p>
          <w:p w14:paraId="37290FD7" w14:textId="77777777" w:rsidR="00A457B1"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Работещите метантанкове, чрез които се извършва анаеробна стабилизация на утайките на пречиствателните станции са 17 бр. : Варна, Лясковец, Габрово, Димитровград, Сливен, Стара Загора, Софийска вода, Русе и Кърджали. Това са 48 325,13 тона/сухо вещество утайки, което представлява около 70% от всички образувани утайки за 2017 г.</w:t>
            </w:r>
          </w:p>
        </w:tc>
      </w:tr>
      <w:tr w:rsidR="00A457B1" w:rsidRPr="00B848D4" w14:paraId="0F561D2E" w14:textId="77777777" w:rsidTr="00B8193D">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244394" w14:textId="77777777" w:rsidR="00A457B1" w:rsidRPr="00B848D4" w:rsidRDefault="00A457B1" w:rsidP="00964746">
            <w:pPr>
              <w:jc w:val="right"/>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lastRenderedPageBreak/>
              <w:t>2018</w:t>
            </w:r>
          </w:p>
        </w:tc>
        <w:tc>
          <w:tcPr>
            <w:tcW w:w="0" w:type="auto"/>
            <w:tcBorders>
              <w:top w:val="nil"/>
              <w:left w:val="nil"/>
              <w:bottom w:val="single" w:sz="4" w:space="0" w:color="auto"/>
              <w:right w:val="single" w:sz="4" w:space="0" w:color="auto"/>
            </w:tcBorders>
            <w:shd w:val="clear" w:color="auto" w:fill="auto"/>
            <w:vAlign w:val="center"/>
            <w:hideMark/>
          </w:tcPr>
          <w:p w14:paraId="7F4174DB" w14:textId="77777777" w:rsidR="00964746"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Последните етапи при сформиране на утайките са тяхното уплътняване, стабилизиране, обезводняване и изсушаване. Стабилизирането (минерализиране на органичната част) на утайките се извършва в открити изгниватели, биобасейни, инсталации за постваруване, аеробни изгниватели, анаеробни стабилизатори( метантанкове). Широко разпространена практика, за биологично пречистване на отпадъчни води е използването на съоръжения, в които биологичното пречистване протича</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при</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изкуствено</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създадени</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условия,</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които</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се</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базират</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на</w:t>
            </w:r>
            <w:r w:rsidR="00B848D4">
              <w:rPr>
                <w:rFonts w:eastAsia="Times New Roman" w:cstheme="minorHAnsi"/>
                <w:color w:val="000000" w:themeColor="text1"/>
                <w:sz w:val="20"/>
                <w:szCs w:val="20"/>
                <w:lang w:eastAsia="bg-BG"/>
              </w:rPr>
              <w:t xml:space="preserve"> </w:t>
            </w:r>
            <w:r w:rsidRPr="00B848D4">
              <w:rPr>
                <w:rFonts w:eastAsia="Times New Roman" w:cstheme="minorHAnsi"/>
                <w:color w:val="000000" w:themeColor="text1"/>
                <w:sz w:val="20"/>
                <w:szCs w:val="20"/>
                <w:lang w:eastAsia="bg-BG"/>
              </w:rPr>
              <w:t>интензивни биологични процеси.</w:t>
            </w:r>
          </w:p>
          <w:p w14:paraId="0D2CEB93" w14:textId="77777777" w:rsidR="00A457B1" w:rsidRPr="00B848D4" w:rsidRDefault="00A457B1" w:rsidP="00964746">
            <w:pPr>
              <w:rPr>
                <w:rFonts w:eastAsia="Times New Roman" w:cstheme="minorHAnsi"/>
                <w:color w:val="000000" w:themeColor="text1"/>
                <w:sz w:val="20"/>
                <w:szCs w:val="20"/>
                <w:lang w:eastAsia="bg-BG"/>
              </w:rPr>
            </w:pPr>
            <w:r w:rsidRPr="00B848D4">
              <w:rPr>
                <w:rFonts w:eastAsia="Times New Roman" w:cstheme="minorHAnsi"/>
                <w:color w:val="000000" w:themeColor="text1"/>
                <w:sz w:val="20"/>
                <w:szCs w:val="20"/>
                <w:lang w:eastAsia="bg-BG"/>
              </w:rPr>
              <w:t>Работещите метантанкове, чрез които се извършва анаеробна стабилизация на утайките на пре</w:t>
            </w:r>
            <w:r w:rsidR="00B36BF9" w:rsidRPr="00B848D4">
              <w:rPr>
                <w:rFonts w:eastAsia="Times New Roman" w:cstheme="minorHAnsi"/>
                <w:color w:val="000000" w:themeColor="text1"/>
                <w:sz w:val="20"/>
                <w:szCs w:val="20"/>
                <w:lang w:eastAsia="bg-BG"/>
              </w:rPr>
              <w:t>чиствателните станции са 19 бр.</w:t>
            </w:r>
            <w:r w:rsidRPr="00B848D4">
              <w:rPr>
                <w:rFonts w:eastAsia="Times New Roman" w:cstheme="minorHAnsi"/>
                <w:color w:val="000000" w:themeColor="text1"/>
                <w:sz w:val="20"/>
                <w:szCs w:val="20"/>
                <w:lang w:eastAsia="bg-BG"/>
              </w:rPr>
              <w:t>: Бургас Варна, Горна Оряховица, Габрово, Димитровград, Сливен, Стара Загора, Софийска вода, Русе и Кърджали. Това са 34 22</w:t>
            </w:r>
            <w:r w:rsidR="00FA73BF" w:rsidRPr="00B848D4">
              <w:rPr>
                <w:rFonts w:eastAsia="Times New Roman" w:cstheme="minorHAnsi"/>
                <w:color w:val="000000" w:themeColor="text1"/>
                <w:sz w:val="20"/>
                <w:szCs w:val="20"/>
                <w:lang w:eastAsia="bg-BG"/>
              </w:rPr>
              <w:t>2 т</w:t>
            </w:r>
            <w:r w:rsidRPr="00B848D4">
              <w:rPr>
                <w:rFonts w:eastAsia="Times New Roman" w:cstheme="minorHAnsi"/>
                <w:color w:val="000000" w:themeColor="text1"/>
                <w:sz w:val="20"/>
                <w:szCs w:val="20"/>
                <w:lang w:eastAsia="bg-BG"/>
              </w:rPr>
              <w:t>она/сухо вещество утайки, което представлява 64,5% от всички образувани утайки за 2018 г.</w:t>
            </w:r>
          </w:p>
        </w:tc>
      </w:tr>
    </w:tbl>
    <w:p w14:paraId="75AA18B8" w14:textId="77777777" w:rsidR="00D650CA" w:rsidRPr="00B848D4" w:rsidRDefault="00D650CA" w:rsidP="00D650CA">
      <w:pPr>
        <w:rPr>
          <w:rFonts w:cstheme="minorHAnsi"/>
          <w:color w:val="000000" w:themeColor="text1"/>
          <w:sz w:val="18"/>
          <w:szCs w:val="18"/>
        </w:rPr>
      </w:pPr>
    </w:p>
    <w:p w14:paraId="19832EBA" w14:textId="77777777" w:rsidR="00D650CA" w:rsidRPr="00B848D4" w:rsidRDefault="00EC44D7" w:rsidP="00D650CA">
      <w:pPr>
        <w:rPr>
          <w:rFonts w:cstheme="minorHAnsi"/>
          <w:color w:val="000000" w:themeColor="text1"/>
          <w:szCs w:val="24"/>
        </w:rPr>
      </w:pPr>
      <w:r w:rsidRPr="00B848D4">
        <w:rPr>
          <w:rFonts w:cstheme="minorHAnsi"/>
          <w:color w:val="000000" w:themeColor="text1"/>
          <w:szCs w:val="24"/>
        </w:rPr>
        <w:t>Може да се обобщи, че</w:t>
      </w:r>
      <w:r w:rsidR="00D650CA" w:rsidRPr="00B848D4">
        <w:rPr>
          <w:rFonts w:cstheme="minorHAnsi"/>
          <w:color w:val="000000" w:themeColor="text1"/>
          <w:szCs w:val="24"/>
        </w:rPr>
        <w:t xml:space="preserve"> технологиите на ПСОВ основно използват процес „обезводняване“ за намаляване съдържанието на вода и за редуциране обема на утайката, което значително намалява транспортните разходи за тяхното извозване. В България процес на „обезводняване“ основно се постига с помощта на филтър преси, центрофуги и други машини за обезводняване, както и изсушителни полета. </w:t>
      </w:r>
      <w:r w:rsidRPr="00B848D4">
        <w:rPr>
          <w:rFonts w:cstheme="minorHAnsi"/>
          <w:color w:val="000000" w:themeColor="text1"/>
          <w:szCs w:val="24"/>
        </w:rPr>
        <w:t>На</w:t>
      </w:r>
      <w:r w:rsidR="00D650CA" w:rsidRPr="00B848D4">
        <w:rPr>
          <w:rFonts w:cstheme="minorHAnsi"/>
          <w:color w:val="000000" w:themeColor="text1"/>
          <w:szCs w:val="24"/>
        </w:rPr>
        <w:t xml:space="preserve">й-широко използваните съоръжения за допълнителна обработка са изсушителни полета, където допълнително утайките се стабилизират и изсушават. За временно съхранение се използват и други открити площадки с дренажно дъно, утаители, лагуни и др. </w:t>
      </w:r>
    </w:p>
    <w:p w14:paraId="58A44DFD" w14:textId="77777777" w:rsidR="00D650CA" w:rsidRPr="00B848D4" w:rsidRDefault="00D650CA" w:rsidP="00D650CA">
      <w:pPr>
        <w:rPr>
          <w:rFonts w:cstheme="minorHAnsi"/>
          <w:color w:val="000000" w:themeColor="text1"/>
          <w:szCs w:val="24"/>
        </w:rPr>
      </w:pPr>
      <w:r w:rsidRPr="00B848D4">
        <w:rPr>
          <w:rFonts w:cstheme="minorHAnsi"/>
          <w:color w:val="000000" w:themeColor="text1"/>
          <w:szCs w:val="24"/>
        </w:rPr>
        <w:t>Работещи метантанкове, чрез които се извършва анаеробна стабилизация на утайките на пречиствателните станции</w:t>
      </w:r>
      <w:r w:rsidR="000407D8" w:rsidRPr="00B848D4">
        <w:rPr>
          <w:rFonts w:cstheme="minorHAnsi"/>
          <w:color w:val="000000" w:themeColor="text1"/>
          <w:szCs w:val="24"/>
        </w:rPr>
        <w:t>,</w:t>
      </w:r>
      <w:r w:rsidRPr="00B848D4">
        <w:rPr>
          <w:rFonts w:cstheme="minorHAnsi"/>
          <w:color w:val="000000" w:themeColor="text1"/>
          <w:szCs w:val="24"/>
        </w:rPr>
        <w:t xml:space="preserve"> към настоящият момент са общо 19, някой от които са: Бургас, Варна, Горна Оряховица, Димитровград, Сливен, Стара Загора, Софийска вода, Русе, Кърджали. Това са 34 222 тона/сухо вещество утайки, което представлява 64,5% от всички образувани утайки за 2018г.</w:t>
      </w:r>
    </w:p>
    <w:p w14:paraId="3250DA7F" w14:textId="77777777" w:rsidR="00D650CA" w:rsidRPr="00B848D4" w:rsidRDefault="00D650CA" w:rsidP="00D650CA">
      <w:pPr>
        <w:rPr>
          <w:rFonts w:cstheme="minorHAnsi"/>
          <w:color w:val="000000" w:themeColor="text1"/>
          <w:szCs w:val="24"/>
        </w:rPr>
      </w:pPr>
      <w:r w:rsidRPr="00B848D4">
        <w:rPr>
          <w:rFonts w:cstheme="minorHAnsi"/>
          <w:color w:val="000000" w:themeColor="text1"/>
          <w:szCs w:val="24"/>
        </w:rPr>
        <w:t>Въпреки това, основен проблем на повечето ГПСОВ в страната е липсата на достатъчно изсушителни полета и площи за временно съхранение на утайките. Тук следва да отбележим, че в пречиствателните станции освен утайки се формират и друг вид (незначителни по количество и обем)</w:t>
      </w:r>
      <w:r w:rsidR="00EC44D7" w:rsidRPr="00B848D4">
        <w:rPr>
          <w:rFonts w:cstheme="minorHAnsi"/>
          <w:color w:val="000000" w:themeColor="text1"/>
          <w:szCs w:val="24"/>
        </w:rPr>
        <w:t>,</w:t>
      </w:r>
      <w:r w:rsidRPr="00B848D4">
        <w:rPr>
          <w:rFonts w:cstheme="minorHAnsi"/>
          <w:color w:val="000000" w:themeColor="text1"/>
          <w:szCs w:val="24"/>
        </w:rPr>
        <w:t xml:space="preserve"> отпадъци за които също трябва да се търсят подходящи решения. Конкретно това са отпадъци, както от грубите и фини решетки, така и пясък от пясъкозадържателите и отработени масла. </w:t>
      </w:r>
    </w:p>
    <w:p w14:paraId="62DB1014" w14:textId="77777777" w:rsidR="00D650CA" w:rsidRPr="00B848D4" w:rsidRDefault="00D650CA" w:rsidP="00964746">
      <w:pPr>
        <w:rPr>
          <w:lang w:eastAsia="bg-BG"/>
        </w:rPr>
      </w:pPr>
      <w:bookmarkStart w:id="35" w:name="_Toc45625793"/>
    </w:p>
    <w:p w14:paraId="0904B639" w14:textId="77777777" w:rsidR="000631DD" w:rsidRPr="00B848D4" w:rsidRDefault="000631DD" w:rsidP="00C22362">
      <w:pPr>
        <w:pStyle w:val="1"/>
      </w:pPr>
      <w:bookmarkStart w:id="36" w:name="_Toc55898839"/>
      <w:r w:rsidRPr="00B848D4">
        <w:lastRenderedPageBreak/>
        <w:t>Инфраструктура за оползотворяване, включително рециклиране на специфични потоци рециклируеми отпадъци</w:t>
      </w:r>
      <w:bookmarkEnd w:id="35"/>
      <w:bookmarkEnd w:id="36"/>
    </w:p>
    <w:p w14:paraId="14CF4BDA" w14:textId="77777777" w:rsidR="000631DD" w:rsidRPr="00B848D4" w:rsidRDefault="000631DD" w:rsidP="000631DD">
      <w:pPr>
        <w:rPr>
          <w:rFonts w:cstheme="minorHAnsi"/>
          <w:szCs w:val="24"/>
        </w:rPr>
      </w:pPr>
      <w:r w:rsidRPr="00B848D4">
        <w:rPr>
          <w:rFonts w:cstheme="minorHAnsi"/>
          <w:szCs w:val="24"/>
        </w:rPr>
        <w:t>МОСВ поддържа регистър за лицата, притежаващи документи за извършване на дейности с отпадъци, който съдържа информация за съоръженията и инсталациите в страната за оползотворяване на отпадъци с R- кодове на дейности по оползотворяване, съгласно приложението към ЗУО, съответстващо напълно на РДО по потоци отпадъци. Регистърът съдържа специфицирана информация за 8 групи отпадъци (батерии и акумулатори, биоотпадъци, гуми, електроника, метали, опаковки, отработени масла, стари коли). Настоящият анализ е на база информацията в този регистър на МОСВ.</w:t>
      </w:r>
    </w:p>
    <w:p w14:paraId="6F9DA4F0" w14:textId="77777777" w:rsidR="00C22362" w:rsidRPr="00B848D4" w:rsidRDefault="00C912C4" w:rsidP="00C22362">
      <w:pPr>
        <w:pStyle w:val="a"/>
        <w:rPr>
          <w:rFonts w:cstheme="minorHAnsi"/>
        </w:rPr>
      </w:pPr>
      <w:bookmarkStart w:id="37" w:name="_Toc49521247"/>
      <w:r w:rsidRPr="00B848D4">
        <w:t xml:space="preserve">Таблица </w:t>
      </w:r>
      <w:fldSimple w:instr=" SEQ Таблица \* ARABIC ">
        <w:r w:rsidR="00167627">
          <w:rPr>
            <w:noProof/>
          </w:rPr>
          <w:t>11</w:t>
        </w:r>
      </w:fldSimple>
      <w:r w:rsidRPr="00B848D4">
        <w:t xml:space="preserve">. </w:t>
      </w:r>
      <w:r w:rsidR="00C22362" w:rsidRPr="00B848D4">
        <w:rPr>
          <w:rFonts w:cstheme="minorHAnsi"/>
        </w:rPr>
        <w:t>Брой инсталации по R- кодове</w:t>
      </w:r>
      <w:bookmarkEnd w:id="37"/>
      <w:r w:rsidR="00C22362" w:rsidRPr="00B848D4">
        <w:rPr>
          <w:rFonts w:cstheme="minorHAnsi"/>
        </w:rPr>
        <w:t xml:space="preserve"> </w:t>
      </w:r>
    </w:p>
    <w:tbl>
      <w:tblPr>
        <w:tblW w:w="5000" w:type="pct"/>
        <w:tblCellMar>
          <w:left w:w="70" w:type="dxa"/>
          <w:right w:w="70" w:type="dxa"/>
        </w:tblCellMar>
        <w:tblLook w:val="04A0" w:firstRow="1" w:lastRow="0" w:firstColumn="1" w:lastColumn="0" w:noHBand="0" w:noVBand="1"/>
      </w:tblPr>
      <w:tblGrid>
        <w:gridCol w:w="1869"/>
        <w:gridCol w:w="3491"/>
        <w:gridCol w:w="2271"/>
        <w:gridCol w:w="1579"/>
      </w:tblGrid>
      <w:tr w:rsidR="000631DD" w:rsidRPr="00B848D4" w14:paraId="3B04E771" w14:textId="77777777" w:rsidTr="000631DD">
        <w:trPr>
          <w:trHeight w:val="264"/>
          <w:tblHeader/>
        </w:trPr>
        <w:tc>
          <w:tcPr>
            <w:tcW w:w="1015" w:type="pct"/>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DCD749D" w14:textId="77777777" w:rsidR="000631DD" w:rsidRPr="00B848D4" w:rsidRDefault="000631DD" w:rsidP="00C22362">
            <w:pPr>
              <w:spacing w:after="0"/>
              <w:jc w:val="center"/>
              <w:rPr>
                <w:rFonts w:eastAsia="Times New Roman" w:cstheme="minorHAnsi"/>
                <w:b/>
                <w:color w:val="000000"/>
                <w:sz w:val="18"/>
                <w:szCs w:val="18"/>
                <w:lang w:eastAsia="bg-BG"/>
              </w:rPr>
            </w:pPr>
            <w:r w:rsidRPr="00B848D4">
              <w:rPr>
                <w:rFonts w:eastAsia="Times New Roman" w:cstheme="minorHAnsi"/>
                <w:b/>
                <w:color w:val="000000"/>
                <w:sz w:val="18"/>
                <w:szCs w:val="18"/>
                <w:lang w:eastAsia="bg-BG"/>
              </w:rPr>
              <w:t>R- кодове</w:t>
            </w:r>
          </w:p>
        </w:tc>
        <w:tc>
          <w:tcPr>
            <w:tcW w:w="1895" w:type="pct"/>
            <w:tcBorders>
              <w:top w:val="single" w:sz="4" w:space="0" w:color="auto"/>
              <w:left w:val="nil"/>
              <w:bottom w:val="single" w:sz="4" w:space="0" w:color="auto"/>
              <w:right w:val="single" w:sz="4" w:space="0" w:color="auto"/>
            </w:tcBorders>
            <w:shd w:val="clear" w:color="auto" w:fill="D9D9D9"/>
            <w:noWrap/>
            <w:vAlign w:val="bottom"/>
            <w:hideMark/>
          </w:tcPr>
          <w:p w14:paraId="1DFF7464" w14:textId="77777777" w:rsidR="000631DD" w:rsidRPr="00B848D4" w:rsidRDefault="000631DD" w:rsidP="00964746">
            <w:pPr>
              <w:spacing w:after="0"/>
              <w:jc w:val="center"/>
              <w:rPr>
                <w:rFonts w:eastAsia="Times New Roman" w:cstheme="minorHAnsi"/>
                <w:b/>
                <w:color w:val="000000"/>
                <w:sz w:val="18"/>
                <w:szCs w:val="18"/>
                <w:lang w:eastAsia="bg-BG"/>
              </w:rPr>
            </w:pPr>
            <w:r w:rsidRPr="00B848D4">
              <w:rPr>
                <w:rFonts w:eastAsia="Times New Roman" w:cstheme="minorHAnsi"/>
                <w:b/>
                <w:color w:val="000000"/>
                <w:sz w:val="18"/>
                <w:szCs w:val="18"/>
                <w:lang w:eastAsia="bg-BG"/>
              </w:rPr>
              <w:t xml:space="preserve">Вид </w:t>
            </w:r>
            <w:r w:rsidR="00964746" w:rsidRPr="00B848D4">
              <w:rPr>
                <w:rFonts w:eastAsia="Times New Roman" w:cstheme="minorHAnsi"/>
                <w:b/>
                <w:color w:val="000000"/>
                <w:sz w:val="18"/>
                <w:szCs w:val="18"/>
                <w:lang w:eastAsia="bg-BG"/>
              </w:rPr>
              <w:t>о</w:t>
            </w:r>
            <w:r w:rsidRPr="00B848D4">
              <w:rPr>
                <w:rFonts w:eastAsia="Times New Roman" w:cstheme="minorHAnsi"/>
                <w:b/>
                <w:color w:val="000000"/>
                <w:sz w:val="18"/>
                <w:szCs w:val="18"/>
                <w:lang w:eastAsia="bg-BG"/>
              </w:rPr>
              <w:t>тпадък</w:t>
            </w:r>
          </w:p>
        </w:tc>
        <w:tc>
          <w:tcPr>
            <w:tcW w:w="1233" w:type="pct"/>
            <w:tcBorders>
              <w:top w:val="single" w:sz="4" w:space="0" w:color="auto"/>
              <w:left w:val="nil"/>
              <w:bottom w:val="single" w:sz="4" w:space="0" w:color="auto"/>
              <w:right w:val="single" w:sz="4" w:space="0" w:color="auto"/>
            </w:tcBorders>
            <w:shd w:val="clear" w:color="auto" w:fill="D9D9D9"/>
            <w:noWrap/>
            <w:vAlign w:val="bottom"/>
            <w:hideMark/>
          </w:tcPr>
          <w:p w14:paraId="6C20F37F" w14:textId="77777777" w:rsidR="000631DD" w:rsidRPr="00B848D4" w:rsidRDefault="000631DD" w:rsidP="00C22362">
            <w:pPr>
              <w:spacing w:after="0"/>
              <w:jc w:val="center"/>
              <w:rPr>
                <w:rFonts w:eastAsia="Times New Roman" w:cstheme="minorHAnsi"/>
                <w:b/>
                <w:color w:val="000000"/>
                <w:sz w:val="18"/>
                <w:szCs w:val="18"/>
                <w:lang w:eastAsia="bg-BG"/>
              </w:rPr>
            </w:pPr>
            <w:r w:rsidRPr="00B848D4">
              <w:rPr>
                <w:rFonts w:eastAsia="Times New Roman" w:cstheme="minorHAnsi"/>
                <w:b/>
                <w:color w:val="000000"/>
                <w:sz w:val="18"/>
                <w:szCs w:val="18"/>
                <w:lang w:eastAsia="bg-BG"/>
              </w:rPr>
              <w:t>Брой инсталации</w:t>
            </w:r>
          </w:p>
        </w:tc>
        <w:tc>
          <w:tcPr>
            <w:tcW w:w="857" w:type="pct"/>
            <w:tcBorders>
              <w:top w:val="single" w:sz="4" w:space="0" w:color="auto"/>
              <w:left w:val="nil"/>
              <w:bottom w:val="single" w:sz="4" w:space="0" w:color="auto"/>
              <w:right w:val="single" w:sz="4" w:space="0" w:color="auto"/>
            </w:tcBorders>
            <w:shd w:val="clear" w:color="auto" w:fill="D9D9D9"/>
            <w:noWrap/>
            <w:vAlign w:val="bottom"/>
            <w:hideMark/>
          </w:tcPr>
          <w:p w14:paraId="472A40CE" w14:textId="77777777" w:rsidR="000631DD" w:rsidRPr="00B848D4" w:rsidRDefault="000631DD" w:rsidP="00C22362">
            <w:pPr>
              <w:spacing w:after="0"/>
              <w:jc w:val="center"/>
              <w:rPr>
                <w:rFonts w:eastAsia="Times New Roman" w:cstheme="minorHAnsi"/>
                <w:b/>
                <w:color w:val="000000"/>
                <w:sz w:val="18"/>
                <w:szCs w:val="18"/>
                <w:lang w:eastAsia="bg-BG"/>
              </w:rPr>
            </w:pPr>
            <w:r w:rsidRPr="00B848D4">
              <w:rPr>
                <w:rFonts w:eastAsia="Times New Roman" w:cstheme="minorHAnsi"/>
                <w:b/>
                <w:color w:val="000000"/>
                <w:sz w:val="18"/>
                <w:szCs w:val="18"/>
                <w:lang w:eastAsia="bg-BG"/>
              </w:rPr>
              <w:t>Ранг* (възходящ)</w:t>
            </w:r>
          </w:p>
        </w:tc>
      </w:tr>
      <w:tr w:rsidR="000631DD" w:rsidRPr="00B848D4" w14:paraId="0E4B1CC3"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62FB44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w:t>
            </w:r>
          </w:p>
        </w:tc>
        <w:tc>
          <w:tcPr>
            <w:tcW w:w="1895" w:type="pct"/>
            <w:tcBorders>
              <w:top w:val="nil"/>
              <w:left w:val="nil"/>
              <w:bottom w:val="single" w:sz="4" w:space="0" w:color="auto"/>
              <w:right w:val="single" w:sz="4" w:space="0" w:color="auto"/>
            </w:tcBorders>
            <w:noWrap/>
            <w:vAlign w:val="bottom"/>
            <w:hideMark/>
          </w:tcPr>
          <w:p w14:paraId="2F2362DB"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7B943057"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229</w:t>
            </w:r>
          </w:p>
        </w:tc>
        <w:tc>
          <w:tcPr>
            <w:tcW w:w="857" w:type="pct"/>
            <w:vMerge w:val="restart"/>
            <w:tcBorders>
              <w:top w:val="nil"/>
              <w:left w:val="single" w:sz="4" w:space="0" w:color="auto"/>
              <w:bottom w:val="single" w:sz="4" w:space="0" w:color="000000"/>
              <w:right w:val="single" w:sz="4" w:space="0" w:color="auto"/>
            </w:tcBorders>
            <w:noWrap/>
            <w:vAlign w:val="center"/>
            <w:hideMark/>
          </w:tcPr>
          <w:p w14:paraId="7F0F7010"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8</w:t>
            </w:r>
          </w:p>
        </w:tc>
      </w:tr>
      <w:tr w:rsidR="000631DD" w:rsidRPr="00B848D4" w14:paraId="3256A3A8"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729B1D8F"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43C9E40B"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гуми </w:t>
            </w:r>
          </w:p>
        </w:tc>
        <w:tc>
          <w:tcPr>
            <w:tcW w:w="1233" w:type="pct"/>
            <w:tcBorders>
              <w:top w:val="nil"/>
              <w:left w:val="nil"/>
              <w:bottom w:val="single" w:sz="4" w:space="0" w:color="auto"/>
              <w:right w:val="single" w:sz="4" w:space="0" w:color="auto"/>
            </w:tcBorders>
            <w:noWrap/>
            <w:vAlign w:val="bottom"/>
            <w:hideMark/>
          </w:tcPr>
          <w:p w14:paraId="333E65D2"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7</w:t>
            </w:r>
          </w:p>
        </w:tc>
        <w:tc>
          <w:tcPr>
            <w:tcW w:w="0" w:type="auto"/>
            <w:vMerge/>
            <w:tcBorders>
              <w:top w:val="nil"/>
              <w:left w:val="single" w:sz="4" w:space="0" w:color="auto"/>
              <w:bottom w:val="single" w:sz="4" w:space="0" w:color="000000"/>
              <w:right w:val="single" w:sz="4" w:space="0" w:color="auto"/>
            </w:tcBorders>
            <w:vAlign w:val="center"/>
            <w:hideMark/>
          </w:tcPr>
          <w:p w14:paraId="7BD4EB5F"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603F0CDF"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0D13F85"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367EA2D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електроника</w:t>
            </w:r>
          </w:p>
        </w:tc>
        <w:tc>
          <w:tcPr>
            <w:tcW w:w="1233" w:type="pct"/>
            <w:tcBorders>
              <w:top w:val="nil"/>
              <w:left w:val="nil"/>
              <w:bottom w:val="single" w:sz="4" w:space="0" w:color="auto"/>
              <w:right w:val="single" w:sz="4" w:space="0" w:color="auto"/>
            </w:tcBorders>
            <w:noWrap/>
            <w:vAlign w:val="bottom"/>
            <w:hideMark/>
          </w:tcPr>
          <w:p w14:paraId="3339DD8F"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8</w:t>
            </w:r>
          </w:p>
        </w:tc>
        <w:tc>
          <w:tcPr>
            <w:tcW w:w="0" w:type="auto"/>
            <w:vMerge/>
            <w:tcBorders>
              <w:top w:val="nil"/>
              <w:left w:val="single" w:sz="4" w:space="0" w:color="auto"/>
              <w:bottom w:val="single" w:sz="4" w:space="0" w:color="000000"/>
              <w:right w:val="single" w:sz="4" w:space="0" w:color="auto"/>
            </w:tcBorders>
            <w:vAlign w:val="center"/>
            <w:hideMark/>
          </w:tcPr>
          <w:p w14:paraId="4DF58D6A"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4B07CEC8"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6DDDC065"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F2AC66B"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опаковки </w:t>
            </w:r>
          </w:p>
        </w:tc>
        <w:tc>
          <w:tcPr>
            <w:tcW w:w="1233" w:type="pct"/>
            <w:tcBorders>
              <w:top w:val="nil"/>
              <w:left w:val="nil"/>
              <w:bottom w:val="single" w:sz="4" w:space="0" w:color="auto"/>
              <w:right w:val="single" w:sz="4" w:space="0" w:color="auto"/>
            </w:tcBorders>
            <w:noWrap/>
            <w:vAlign w:val="bottom"/>
            <w:hideMark/>
          </w:tcPr>
          <w:p w14:paraId="570AEE15"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36</w:t>
            </w:r>
          </w:p>
        </w:tc>
        <w:tc>
          <w:tcPr>
            <w:tcW w:w="0" w:type="auto"/>
            <w:vMerge/>
            <w:tcBorders>
              <w:top w:val="nil"/>
              <w:left w:val="single" w:sz="4" w:space="0" w:color="auto"/>
              <w:bottom w:val="single" w:sz="4" w:space="0" w:color="000000"/>
              <w:right w:val="single" w:sz="4" w:space="0" w:color="auto"/>
            </w:tcBorders>
            <w:vAlign w:val="center"/>
            <w:hideMark/>
          </w:tcPr>
          <w:p w14:paraId="595C752B"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40510059"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0594B889"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3578062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отработени масла</w:t>
            </w:r>
          </w:p>
        </w:tc>
        <w:tc>
          <w:tcPr>
            <w:tcW w:w="1233" w:type="pct"/>
            <w:tcBorders>
              <w:top w:val="nil"/>
              <w:left w:val="nil"/>
              <w:bottom w:val="single" w:sz="4" w:space="0" w:color="auto"/>
              <w:right w:val="single" w:sz="4" w:space="0" w:color="auto"/>
            </w:tcBorders>
            <w:noWrap/>
            <w:vAlign w:val="bottom"/>
            <w:hideMark/>
          </w:tcPr>
          <w:p w14:paraId="58902030"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6</w:t>
            </w:r>
          </w:p>
        </w:tc>
        <w:tc>
          <w:tcPr>
            <w:tcW w:w="0" w:type="auto"/>
            <w:vMerge/>
            <w:tcBorders>
              <w:top w:val="nil"/>
              <w:left w:val="single" w:sz="4" w:space="0" w:color="auto"/>
              <w:bottom w:val="single" w:sz="4" w:space="0" w:color="000000"/>
              <w:right w:val="single" w:sz="4" w:space="0" w:color="auto"/>
            </w:tcBorders>
            <w:vAlign w:val="center"/>
            <w:hideMark/>
          </w:tcPr>
          <w:p w14:paraId="2C2FC979"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77785A50"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7E87248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21924DB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04BBBE72"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286</w:t>
            </w:r>
          </w:p>
        </w:tc>
        <w:tc>
          <w:tcPr>
            <w:tcW w:w="0" w:type="auto"/>
            <w:vMerge/>
            <w:tcBorders>
              <w:top w:val="nil"/>
              <w:left w:val="single" w:sz="4" w:space="0" w:color="auto"/>
              <w:bottom w:val="single" w:sz="4" w:space="0" w:color="000000"/>
              <w:right w:val="single" w:sz="4" w:space="0" w:color="auto"/>
            </w:tcBorders>
            <w:vAlign w:val="center"/>
            <w:hideMark/>
          </w:tcPr>
          <w:p w14:paraId="3185DCE7"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4E9F9936"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5F2DAB71"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R2</w:t>
            </w:r>
          </w:p>
        </w:tc>
        <w:tc>
          <w:tcPr>
            <w:tcW w:w="1895" w:type="pct"/>
            <w:tcBorders>
              <w:top w:val="nil"/>
              <w:left w:val="nil"/>
              <w:bottom w:val="single" w:sz="4" w:space="0" w:color="auto"/>
              <w:right w:val="single" w:sz="4" w:space="0" w:color="auto"/>
            </w:tcBorders>
            <w:noWrap/>
            <w:vAlign w:val="bottom"/>
            <w:hideMark/>
          </w:tcPr>
          <w:p w14:paraId="7616FBF8"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6ACD44D7"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857" w:type="pct"/>
            <w:vMerge w:val="restart"/>
            <w:tcBorders>
              <w:top w:val="nil"/>
              <w:left w:val="single" w:sz="4" w:space="0" w:color="auto"/>
              <w:bottom w:val="single" w:sz="4" w:space="0" w:color="000000"/>
              <w:right w:val="single" w:sz="4" w:space="0" w:color="auto"/>
            </w:tcBorders>
            <w:noWrap/>
            <w:vAlign w:val="center"/>
            <w:hideMark/>
          </w:tcPr>
          <w:p w14:paraId="5FD6CDBC"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r>
      <w:tr w:rsidR="000631DD" w:rsidRPr="00B848D4" w14:paraId="002F4FDA"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5BC58661"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R2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43C1284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643415D8"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0" w:type="auto"/>
            <w:vMerge/>
            <w:tcBorders>
              <w:top w:val="nil"/>
              <w:left w:val="single" w:sz="4" w:space="0" w:color="auto"/>
              <w:bottom w:val="single" w:sz="4" w:space="0" w:color="000000"/>
              <w:right w:val="single" w:sz="4" w:space="0" w:color="auto"/>
            </w:tcBorders>
            <w:vAlign w:val="center"/>
            <w:hideMark/>
          </w:tcPr>
          <w:p w14:paraId="3D36F3AF"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02211258"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3217186A"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R3</w:t>
            </w:r>
          </w:p>
        </w:tc>
        <w:tc>
          <w:tcPr>
            <w:tcW w:w="1895" w:type="pct"/>
            <w:tcBorders>
              <w:top w:val="nil"/>
              <w:left w:val="nil"/>
              <w:bottom w:val="single" w:sz="4" w:space="0" w:color="auto"/>
              <w:right w:val="single" w:sz="4" w:space="0" w:color="auto"/>
            </w:tcBorders>
            <w:noWrap/>
            <w:vAlign w:val="bottom"/>
            <w:hideMark/>
          </w:tcPr>
          <w:p w14:paraId="3B107985"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батерии и акумулатори </w:t>
            </w:r>
          </w:p>
        </w:tc>
        <w:tc>
          <w:tcPr>
            <w:tcW w:w="1233" w:type="pct"/>
            <w:tcBorders>
              <w:top w:val="nil"/>
              <w:left w:val="nil"/>
              <w:bottom w:val="single" w:sz="4" w:space="0" w:color="auto"/>
              <w:right w:val="single" w:sz="4" w:space="0" w:color="auto"/>
            </w:tcBorders>
            <w:noWrap/>
            <w:vAlign w:val="bottom"/>
            <w:hideMark/>
          </w:tcPr>
          <w:p w14:paraId="0212B179"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857" w:type="pct"/>
            <w:vMerge w:val="restart"/>
            <w:tcBorders>
              <w:top w:val="nil"/>
              <w:left w:val="single" w:sz="4" w:space="0" w:color="auto"/>
              <w:bottom w:val="single" w:sz="4" w:space="0" w:color="auto"/>
              <w:right w:val="single" w:sz="4" w:space="0" w:color="auto"/>
            </w:tcBorders>
            <w:noWrap/>
            <w:vAlign w:val="center"/>
            <w:hideMark/>
          </w:tcPr>
          <w:p w14:paraId="222F0D61"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9</w:t>
            </w:r>
          </w:p>
        </w:tc>
      </w:tr>
      <w:tr w:rsidR="000631DD" w:rsidRPr="00B848D4" w14:paraId="3D9EEC66"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9C964C1"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4E2B0F1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64EEC111"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309</w:t>
            </w:r>
          </w:p>
        </w:tc>
        <w:tc>
          <w:tcPr>
            <w:tcW w:w="0" w:type="auto"/>
            <w:vMerge/>
            <w:tcBorders>
              <w:top w:val="nil"/>
              <w:left w:val="single" w:sz="4" w:space="0" w:color="auto"/>
              <w:bottom w:val="single" w:sz="4" w:space="0" w:color="auto"/>
              <w:right w:val="single" w:sz="4" w:space="0" w:color="auto"/>
            </w:tcBorders>
            <w:vAlign w:val="center"/>
            <w:hideMark/>
          </w:tcPr>
          <w:p w14:paraId="36718F9B"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3E110D75"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4DFDCA6"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B208CB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гуми </w:t>
            </w:r>
          </w:p>
        </w:tc>
        <w:tc>
          <w:tcPr>
            <w:tcW w:w="1233" w:type="pct"/>
            <w:tcBorders>
              <w:top w:val="nil"/>
              <w:left w:val="nil"/>
              <w:bottom w:val="single" w:sz="4" w:space="0" w:color="auto"/>
              <w:right w:val="single" w:sz="4" w:space="0" w:color="auto"/>
            </w:tcBorders>
            <w:noWrap/>
            <w:vAlign w:val="bottom"/>
            <w:hideMark/>
          </w:tcPr>
          <w:p w14:paraId="5AC436F4"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24</w:t>
            </w:r>
          </w:p>
        </w:tc>
        <w:tc>
          <w:tcPr>
            <w:tcW w:w="0" w:type="auto"/>
            <w:vMerge/>
            <w:tcBorders>
              <w:top w:val="nil"/>
              <w:left w:val="single" w:sz="4" w:space="0" w:color="auto"/>
              <w:bottom w:val="single" w:sz="4" w:space="0" w:color="auto"/>
              <w:right w:val="single" w:sz="4" w:space="0" w:color="auto"/>
            </w:tcBorders>
            <w:vAlign w:val="center"/>
            <w:hideMark/>
          </w:tcPr>
          <w:p w14:paraId="347D1811"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4FB2CC42"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2F3E0DB5"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7AA0A82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електроника</w:t>
            </w:r>
          </w:p>
        </w:tc>
        <w:tc>
          <w:tcPr>
            <w:tcW w:w="1233" w:type="pct"/>
            <w:tcBorders>
              <w:top w:val="nil"/>
              <w:left w:val="nil"/>
              <w:bottom w:val="single" w:sz="4" w:space="0" w:color="auto"/>
              <w:right w:val="single" w:sz="4" w:space="0" w:color="auto"/>
            </w:tcBorders>
            <w:noWrap/>
            <w:vAlign w:val="bottom"/>
            <w:hideMark/>
          </w:tcPr>
          <w:p w14:paraId="0060B4DF"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30</w:t>
            </w:r>
          </w:p>
        </w:tc>
        <w:tc>
          <w:tcPr>
            <w:tcW w:w="0" w:type="auto"/>
            <w:vMerge/>
            <w:tcBorders>
              <w:top w:val="nil"/>
              <w:left w:val="single" w:sz="4" w:space="0" w:color="auto"/>
              <w:bottom w:val="single" w:sz="4" w:space="0" w:color="auto"/>
              <w:right w:val="single" w:sz="4" w:space="0" w:color="auto"/>
            </w:tcBorders>
            <w:vAlign w:val="center"/>
            <w:hideMark/>
          </w:tcPr>
          <w:p w14:paraId="19077F7E"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3B13B568"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952CCC3"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1886172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метали </w:t>
            </w:r>
          </w:p>
        </w:tc>
        <w:tc>
          <w:tcPr>
            <w:tcW w:w="1233" w:type="pct"/>
            <w:tcBorders>
              <w:top w:val="nil"/>
              <w:left w:val="nil"/>
              <w:bottom w:val="single" w:sz="4" w:space="0" w:color="auto"/>
              <w:right w:val="single" w:sz="4" w:space="0" w:color="auto"/>
            </w:tcBorders>
            <w:noWrap/>
            <w:vAlign w:val="bottom"/>
            <w:hideMark/>
          </w:tcPr>
          <w:p w14:paraId="6B33037D"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26</w:t>
            </w:r>
          </w:p>
        </w:tc>
        <w:tc>
          <w:tcPr>
            <w:tcW w:w="0" w:type="auto"/>
            <w:vMerge/>
            <w:tcBorders>
              <w:top w:val="nil"/>
              <w:left w:val="single" w:sz="4" w:space="0" w:color="auto"/>
              <w:bottom w:val="single" w:sz="4" w:space="0" w:color="auto"/>
              <w:right w:val="single" w:sz="4" w:space="0" w:color="auto"/>
            </w:tcBorders>
            <w:vAlign w:val="center"/>
            <w:hideMark/>
          </w:tcPr>
          <w:p w14:paraId="1F19C7D3"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3309C022"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7E2322C1"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24F94D5C"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опаковки </w:t>
            </w:r>
          </w:p>
        </w:tc>
        <w:tc>
          <w:tcPr>
            <w:tcW w:w="1233" w:type="pct"/>
            <w:tcBorders>
              <w:top w:val="nil"/>
              <w:left w:val="nil"/>
              <w:bottom w:val="single" w:sz="4" w:space="0" w:color="auto"/>
              <w:right w:val="single" w:sz="4" w:space="0" w:color="auto"/>
            </w:tcBorders>
            <w:noWrap/>
            <w:vAlign w:val="bottom"/>
            <w:hideMark/>
          </w:tcPr>
          <w:p w14:paraId="0B199705"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188</w:t>
            </w:r>
          </w:p>
        </w:tc>
        <w:tc>
          <w:tcPr>
            <w:tcW w:w="0" w:type="auto"/>
            <w:vMerge/>
            <w:tcBorders>
              <w:top w:val="nil"/>
              <w:left w:val="single" w:sz="4" w:space="0" w:color="auto"/>
              <w:bottom w:val="single" w:sz="4" w:space="0" w:color="auto"/>
              <w:right w:val="single" w:sz="4" w:space="0" w:color="auto"/>
            </w:tcBorders>
            <w:vAlign w:val="center"/>
            <w:hideMark/>
          </w:tcPr>
          <w:p w14:paraId="6FC35110"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071A3AA8"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81CB2CB"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2003D271"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отработени масла</w:t>
            </w:r>
          </w:p>
        </w:tc>
        <w:tc>
          <w:tcPr>
            <w:tcW w:w="1233" w:type="pct"/>
            <w:tcBorders>
              <w:top w:val="nil"/>
              <w:left w:val="nil"/>
              <w:bottom w:val="single" w:sz="4" w:space="0" w:color="auto"/>
              <w:right w:val="single" w:sz="4" w:space="0" w:color="auto"/>
            </w:tcBorders>
            <w:noWrap/>
            <w:vAlign w:val="bottom"/>
            <w:hideMark/>
          </w:tcPr>
          <w:p w14:paraId="4DACF179"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6</w:t>
            </w:r>
          </w:p>
        </w:tc>
        <w:tc>
          <w:tcPr>
            <w:tcW w:w="0" w:type="auto"/>
            <w:vMerge/>
            <w:tcBorders>
              <w:top w:val="nil"/>
              <w:left w:val="single" w:sz="4" w:space="0" w:color="auto"/>
              <w:bottom w:val="single" w:sz="4" w:space="0" w:color="auto"/>
              <w:right w:val="single" w:sz="4" w:space="0" w:color="auto"/>
            </w:tcBorders>
            <w:vAlign w:val="center"/>
            <w:hideMark/>
          </w:tcPr>
          <w:p w14:paraId="7EB8802D"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5948A9C6"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1448FFB3"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R3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4F862023"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678BBBB3"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584</w:t>
            </w:r>
          </w:p>
        </w:tc>
        <w:tc>
          <w:tcPr>
            <w:tcW w:w="0" w:type="auto"/>
            <w:vMerge/>
            <w:tcBorders>
              <w:top w:val="nil"/>
              <w:left w:val="single" w:sz="4" w:space="0" w:color="auto"/>
              <w:bottom w:val="single" w:sz="4" w:space="0" w:color="auto"/>
              <w:right w:val="single" w:sz="4" w:space="0" w:color="auto"/>
            </w:tcBorders>
            <w:vAlign w:val="center"/>
            <w:hideMark/>
          </w:tcPr>
          <w:p w14:paraId="76ACABD3"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528D5931"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53A5EEF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R4</w:t>
            </w:r>
          </w:p>
        </w:tc>
        <w:tc>
          <w:tcPr>
            <w:tcW w:w="1895" w:type="pct"/>
            <w:tcBorders>
              <w:top w:val="nil"/>
              <w:left w:val="nil"/>
              <w:bottom w:val="single" w:sz="4" w:space="0" w:color="auto"/>
              <w:right w:val="single" w:sz="4" w:space="0" w:color="auto"/>
            </w:tcBorders>
            <w:noWrap/>
            <w:vAlign w:val="bottom"/>
            <w:hideMark/>
          </w:tcPr>
          <w:p w14:paraId="1FCD5200"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батерии и акумулатори </w:t>
            </w:r>
          </w:p>
        </w:tc>
        <w:tc>
          <w:tcPr>
            <w:tcW w:w="1233" w:type="pct"/>
            <w:tcBorders>
              <w:top w:val="nil"/>
              <w:left w:val="nil"/>
              <w:bottom w:val="single" w:sz="4" w:space="0" w:color="auto"/>
              <w:right w:val="single" w:sz="4" w:space="0" w:color="auto"/>
            </w:tcBorders>
            <w:noWrap/>
            <w:vAlign w:val="bottom"/>
            <w:hideMark/>
          </w:tcPr>
          <w:p w14:paraId="22CF7C6E"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w:t>
            </w:r>
          </w:p>
        </w:tc>
        <w:tc>
          <w:tcPr>
            <w:tcW w:w="857" w:type="pct"/>
            <w:vMerge w:val="restart"/>
            <w:tcBorders>
              <w:top w:val="nil"/>
              <w:left w:val="single" w:sz="4" w:space="0" w:color="auto"/>
              <w:bottom w:val="single" w:sz="4" w:space="0" w:color="auto"/>
              <w:right w:val="single" w:sz="4" w:space="0" w:color="auto"/>
            </w:tcBorders>
            <w:noWrap/>
            <w:vAlign w:val="center"/>
            <w:hideMark/>
          </w:tcPr>
          <w:p w14:paraId="0CE544CE"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7</w:t>
            </w:r>
          </w:p>
        </w:tc>
      </w:tr>
      <w:tr w:rsidR="000631DD" w:rsidRPr="00B848D4" w14:paraId="68D2A97D"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3A39C26"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06AA0E23"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гуми </w:t>
            </w:r>
          </w:p>
        </w:tc>
        <w:tc>
          <w:tcPr>
            <w:tcW w:w="1233" w:type="pct"/>
            <w:tcBorders>
              <w:top w:val="nil"/>
              <w:left w:val="nil"/>
              <w:bottom w:val="single" w:sz="4" w:space="0" w:color="auto"/>
              <w:right w:val="single" w:sz="4" w:space="0" w:color="auto"/>
            </w:tcBorders>
            <w:noWrap/>
            <w:vAlign w:val="bottom"/>
            <w:hideMark/>
          </w:tcPr>
          <w:p w14:paraId="44ED0E43"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w:t>
            </w:r>
          </w:p>
        </w:tc>
        <w:tc>
          <w:tcPr>
            <w:tcW w:w="0" w:type="auto"/>
            <w:vMerge/>
            <w:tcBorders>
              <w:top w:val="nil"/>
              <w:left w:val="single" w:sz="4" w:space="0" w:color="auto"/>
              <w:bottom w:val="single" w:sz="4" w:space="0" w:color="auto"/>
              <w:right w:val="single" w:sz="4" w:space="0" w:color="auto"/>
            </w:tcBorders>
            <w:vAlign w:val="center"/>
            <w:hideMark/>
          </w:tcPr>
          <w:p w14:paraId="5548E6FF"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585EAF32"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74BD0CFA"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13A7DA98"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електроника</w:t>
            </w:r>
          </w:p>
        </w:tc>
        <w:tc>
          <w:tcPr>
            <w:tcW w:w="1233" w:type="pct"/>
            <w:tcBorders>
              <w:top w:val="nil"/>
              <w:left w:val="nil"/>
              <w:bottom w:val="single" w:sz="4" w:space="0" w:color="auto"/>
              <w:right w:val="single" w:sz="4" w:space="0" w:color="auto"/>
            </w:tcBorders>
            <w:noWrap/>
            <w:vAlign w:val="bottom"/>
            <w:hideMark/>
          </w:tcPr>
          <w:p w14:paraId="2979B1CB"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6</w:t>
            </w:r>
          </w:p>
        </w:tc>
        <w:tc>
          <w:tcPr>
            <w:tcW w:w="0" w:type="auto"/>
            <w:vMerge/>
            <w:tcBorders>
              <w:top w:val="nil"/>
              <w:left w:val="single" w:sz="4" w:space="0" w:color="auto"/>
              <w:bottom w:val="single" w:sz="4" w:space="0" w:color="auto"/>
              <w:right w:val="single" w:sz="4" w:space="0" w:color="auto"/>
            </w:tcBorders>
            <w:vAlign w:val="center"/>
            <w:hideMark/>
          </w:tcPr>
          <w:p w14:paraId="3CA6718B"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186034DB"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373F8D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531F1F1C"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метали </w:t>
            </w:r>
          </w:p>
        </w:tc>
        <w:tc>
          <w:tcPr>
            <w:tcW w:w="1233" w:type="pct"/>
            <w:tcBorders>
              <w:top w:val="nil"/>
              <w:left w:val="nil"/>
              <w:bottom w:val="single" w:sz="4" w:space="0" w:color="auto"/>
              <w:right w:val="single" w:sz="4" w:space="0" w:color="auto"/>
            </w:tcBorders>
            <w:noWrap/>
            <w:vAlign w:val="bottom"/>
            <w:hideMark/>
          </w:tcPr>
          <w:p w14:paraId="6BF9536E"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90</w:t>
            </w:r>
          </w:p>
        </w:tc>
        <w:tc>
          <w:tcPr>
            <w:tcW w:w="0" w:type="auto"/>
            <w:vMerge/>
            <w:tcBorders>
              <w:top w:val="nil"/>
              <w:left w:val="single" w:sz="4" w:space="0" w:color="auto"/>
              <w:bottom w:val="single" w:sz="4" w:space="0" w:color="auto"/>
              <w:right w:val="single" w:sz="4" w:space="0" w:color="auto"/>
            </w:tcBorders>
            <w:vAlign w:val="center"/>
            <w:hideMark/>
          </w:tcPr>
          <w:p w14:paraId="57029021"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3648B306"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3DD87A7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34E011CF"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опаковки </w:t>
            </w:r>
          </w:p>
        </w:tc>
        <w:tc>
          <w:tcPr>
            <w:tcW w:w="1233" w:type="pct"/>
            <w:tcBorders>
              <w:top w:val="nil"/>
              <w:left w:val="nil"/>
              <w:bottom w:val="single" w:sz="4" w:space="0" w:color="auto"/>
              <w:right w:val="single" w:sz="4" w:space="0" w:color="auto"/>
            </w:tcBorders>
            <w:noWrap/>
            <w:vAlign w:val="bottom"/>
            <w:hideMark/>
          </w:tcPr>
          <w:p w14:paraId="13180A78"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24</w:t>
            </w:r>
          </w:p>
        </w:tc>
        <w:tc>
          <w:tcPr>
            <w:tcW w:w="0" w:type="auto"/>
            <w:vMerge/>
            <w:tcBorders>
              <w:top w:val="nil"/>
              <w:left w:val="single" w:sz="4" w:space="0" w:color="auto"/>
              <w:bottom w:val="single" w:sz="4" w:space="0" w:color="auto"/>
              <w:right w:val="single" w:sz="4" w:space="0" w:color="auto"/>
            </w:tcBorders>
            <w:vAlign w:val="center"/>
            <w:hideMark/>
          </w:tcPr>
          <w:p w14:paraId="1C565006"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4D5710D7"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E08B38A"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4EDC7E1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отработени масла</w:t>
            </w:r>
          </w:p>
        </w:tc>
        <w:tc>
          <w:tcPr>
            <w:tcW w:w="1233" w:type="pct"/>
            <w:tcBorders>
              <w:top w:val="nil"/>
              <w:left w:val="nil"/>
              <w:bottom w:val="single" w:sz="4" w:space="0" w:color="auto"/>
              <w:right w:val="single" w:sz="4" w:space="0" w:color="auto"/>
            </w:tcBorders>
            <w:noWrap/>
            <w:vAlign w:val="bottom"/>
            <w:hideMark/>
          </w:tcPr>
          <w:p w14:paraId="7BDEF539"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0" w:type="auto"/>
            <w:vMerge/>
            <w:tcBorders>
              <w:top w:val="nil"/>
              <w:left w:val="single" w:sz="4" w:space="0" w:color="auto"/>
              <w:bottom w:val="single" w:sz="4" w:space="0" w:color="auto"/>
              <w:right w:val="single" w:sz="4" w:space="0" w:color="auto"/>
            </w:tcBorders>
            <w:vAlign w:val="center"/>
            <w:hideMark/>
          </w:tcPr>
          <w:p w14:paraId="337291FB"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114DCE83"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202DECF6"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1CE85F9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стари коли</w:t>
            </w:r>
          </w:p>
        </w:tc>
        <w:tc>
          <w:tcPr>
            <w:tcW w:w="1233" w:type="pct"/>
            <w:tcBorders>
              <w:top w:val="nil"/>
              <w:left w:val="nil"/>
              <w:bottom w:val="single" w:sz="4" w:space="0" w:color="auto"/>
              <w:right w:val="single" w:sz="4" w:space="0" w:color="auto"/>
            </w:tcBorders>
            <w:noWrap/>
            <w:vAlign w:val="bottom"/>
            <w:hideMark/>
          </w:tcPr>
          <w:p w14:paraId="19A76BD0"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0" w:type="auto"/>
            <w:vMerge/>
            <w:tcBorders>
              <w:top w:val="nil"/>
              <w:left w:val="single" w:sz="4" w:space="0" w:color="auto"/>
              <w:bottom w:val="single" w:sz="4" w:space="0" w:color="auto"/>
              <w:right w:val="single" w:sz="4" w:space="0" w:color="auto"/>
            </w:tcBorders>
            <w:vAlign w:val="center"/>
            <w:hideMark/>
          </w:tcPr>
          <w:p w14:paraId="46DFC322"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46CCA1AC"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70F8454A"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R4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7F870F9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7B6DAFF3"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126</w:t>
            </w:r>
          </w:p>
        </w:tc>
        <w:tc>
          <w:tcPr>
            <w:tcW w:w="857" w:type="pct"/>
            <w:vMerge w:val="restart"/>
            <w:tcBorders>
              <w:top w:val="nil"/>
              <w:left w:val="single" w:sz="4" w:space="0" w:color="auto"/>
              <w:bottom w:val="single" w:sz="4" w:space="0" w:color="auto"/>
              <w:right w:val="single" w:sz="4" w:space="0" w:color="auto"/>
            </w:tcBorders>
            <w:noWrap/>
            <w:vAlign w:val="center"/>
            <w:hideMark/>
          </w:tcPr>
          <w:p w14:paraId="3A0401FA"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5</w:t>
            </w:r>
          </w:p>
        </w:tc>
      </w:tr>
      <w:tr w:rsidR="000631DD" w:rsidRPr="00B848D4" w14:paraId="6A55056E"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336312C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R5</w:t>
            </w:r>
          </w:p>
        </w:tc>
        <w:tc>
          <w:tcPr>
            <w:tcW w:w="1895" w:type="pct"/>
            <w:tcBorders>
              <w:top w:val="nil"/>
              <w:left w:val="nil"/>
              <w:bottom w:val="single" w:sz="4" w:space="0" w:color="auto"/>
              <w:right w:val="single" w:sz="4" w:space="0" w:color="auto"/>
            </w:tcBorders>
            <w:noWrap/>
            <w:vAlign w:val="bottom"/>
            <w:hideMark/>
          </w:tcPr>
          <w:p w14:paraId="7AD37D0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1E718776"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6</w:t>
            </w:r>
          </w:p>
        </w:tc>
        <w:tc>
          <w:tcPr>
            <w:tcW w:w="0" w:type="auto"/>
            <w:vMerge/>
            <w:tcBorders>
              <w:top w:val="nil"/>
              <w:left w:val="single" w:sz="4" w:space="0" w:color="auto"/>
              <w:bottom w:val="single" w:sz="4" w:space="0" w:color="auto"/>
              <w:right w:val="single" w:sz="4" w:space="0" w:color="auto"/>
            </w:tcBorders>
            <w:vAlign w:val="center"/>
            <w:hideMark/>
          </w:tcPr>
          <w:p w14:paraId="046679A3"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1AAE4F2C"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5ABE3509"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4E057F9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гуми </w:t>
            </w:r>
          </w:p>
        </w:tc>
        <w:tc>
          <w:tcPr>
            <w:tcW w:w="1233" w:type="pct"/>
            <w:tcBorders>
              <w:top w:val="nil"/>
              <w:left w:val="nil"/>
              <w:bottom w:val="single" w:sz="4" w:space="0" w:color="auto"/>
              <w:right w:val="single" w:sz="4" w:space="0" w:color="auto"/>
            </w:tcBorders>
            <w:noWrap/>
            <w:vAlign w:val="bottom"/>
            <w:hideMark/>
          </w:tcPr>
          <w:p w14:paraId="43FBF40F"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0" w:type="auto"/>
            <w:vMerge/>
            <w:tcBorders>
              <w:top w:val="nil"/>
              <w:left w:val="single" w:sz="4" w:space="0" w:color="auto"/>
              <w:bottom w:val="single" w:sz="4" w:space="0" w:color="auto"/>
              <w:right w:val="single" w:sz="4" w:space="0" w:color="auto"/>
            </w:tcBorders>
            <w:vAlign w:val="center"/>
            <w:hideMark/>
          </w:tcPr>
          <w:p w14:paraId="33CEAC21"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6AB1C119"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2C20150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5D2FF9C"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електроника</w:t>
            </w:r>
          </w:p>
        </w:tc>
        <w:tc>
          <w:tcPr>
            <w:tcW w:w="1233" w:type="pct"/>
            <w:tcBorders>
              <w:top w:val="nil"/>
              <w:left w:val="nil"/>
              <w:bottom w:val="single" w:sz="4" w:space="0" w:color="auto"/>
              <w:right w:val="single" w:sz="4" w:space="0" w:color="auto"/>
            </w:tcBorders>
            <w:noWrap/>
            <w:vAlign w:val="bottom"/>
            <w:hideMark/>
          </w:tcPr>
          <w:p w14:paraId="6AA4F69C"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w:t>
            </w:r>
          </w:p>
        </w:tc>
        <w:tc>
          <w:tcPr>
            <w:tcW w:w="0" w:type="auto"/>
            <w:vMerge/>
            <w:tcBorders>
              <w:top w:val="nil"/>
              <w:left w:val="single" w:sz="4" w:space="0" w:color="auto"/>
              <w:bottom w:val="single" w:sz="4" w:space="0" w:color="auto"/>
              <w:right w:val="single" w:sz="4" w:space="0" w:color="auto"/>
            </w:tcBorders>
            <w:vAlign w:val="center"/>
            <w:hideMark/>
          </w:tcPr>
          <w:p w14:paraId="5595B0F0"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6FD7EF42"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049DB16"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C66B04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метали </w:t>
            </w:r>
          </w:p>
        </w:tc>
        <w:tc>
          <w:tcPr>
            <w:tcW w:w="1233" w:type="pct"/>
            <w:tcBorders>
              <w:top w:val="nil"/>
              <w:left w:val="nil"/>
              <w:bottom w:val="single" w:sz="4" w:space="0" w:color="auto"/>
              <w:right w:val="single" w:sz="4" w:space="0" w:color="auto"/>
            </w:tcBorders>
            <w:noWrap/>
            <w:vAlign w:val="bottom"/>
            <w:hideMark/>
          </w:tcPr>
          <w:p w14:paraId="3A84C8F1"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w:t>
            </w:r>
          </w:p>
        </w:tc>
        <w:tc>
          <w:tcPr>
            <w:tcW w:w="0" w:type="auto"/>
            <w:vMerge/>
            <w:tcBorders>
              <w:top w:val="nil"/>
              <w:left w:val="single" w:sz="4" w:space="0" w:color="auto"/>
              <w:bottom w:val="single" w:sz="4" w:space="0" w:color="auto"/>
              <w:right w:val="single" w:sz="4" w:space="0" w:color="auto"/>
            </w:tcBorders>
            <w:vAlign w:val="center"/>
            <w:hideMark/>
          </w:tcPr>
          <w:p w14:paraId="131D8DDC"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1C818513"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A02BBF9"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5F2292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опаковки </w:t>
            </w:r>
          </w:p>
        </w:tc>
        <w:tc>
          <w:tcPr>
            <w:tcW w:w="1233" w:type="pct"/>
            <w:tcBorders>
              <w:top w:val="nil"/>
              <w:left w:val="nil"/>
              <w:bottom w:val="single" w:sz="4" w:space="0" w:color="auto"/>
              <w:right w:val="single" w:sz="4" w:space="0" w:color="auto"/>
            </w:tcBorders>
            <w:noWrap/>
            <w:vAlign w:val="bottom"/>
            <w:hideMark/>
          </w:tcPr>
          <w:p w14:paraId="1622AEDE"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14</w:t>
            </w:r>
          </w:p>
        </w:tc>
        <w:tc>
          <w:tcPr>
            <w:tcW w:w="0" w:type="auto"/>
            <w:vMerge/>
            <w:tcBorders>
              <w:top w:val="nil"/>
              <w:left w:val="single" w:sz="4" w:space="0" w:color="auto"/>
              <w:bottom w:val="single" w:sz="4" w:space="0" w:color="auto"/>
              <w:right w:val="single" w:sz="4" w:space="0" w:color="auto"/>
            </w:tcBorders>
            <w:vAlign w:val="center"/>
            <w:hideMark/>
          </w:tcPr>
          <w:p w14:paraId="4B9B365E"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7D01FA4E"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2FDAE3F9"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7B68988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отработени масла</w:t>
            </w:r>
          </w:p>
        </w:tc>
        <w:tc>
          <w:tcPr>
            <w:tcW w:w="1233" w:type="pct"/>
            <w:tcBorders>
              <w:top w:val="nil"/>
              <w:left w:val="nil"/>
              <w:bottom w:val="single" w:sz="4" w:space="0" w:color="auto"/>
              <w:right w:val="single" w:sz="4" w:space="0" w:color="auto"/>
            </w:tcBorders>
            <w:noWrap/>
            <w:vAlign w:val="bottom"/>
            <w:hideMark/>
          </w:tcPr>
          <w:p w14:paraId="76B06169"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w:t>
            </w:r>
          </w:p>
        </w:tc>
        <w:tc>
          <w:tcPr>
            <w:tcW w:w="0" w:type="auto"/>
            <w:vMerge/>
            <w:tcBorders>
              <w:top w:val="nil"/>
              <w:left w:val="single" w:sz="4" w:space="0" w:color="auto"/>
              <w:bottom w:val="single" w:sz="4" w:space="0" w:color="auto"/>
              <w:right w:val="single" w:sz="4" w:space="0" w:color="auto"/>
            </w:tcBorders>
            <w:vAlign w:val="center"/>
            <w:hideMark/>
          </w:tcPr>
          <w:p w14:paraId="6795E869"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3B6251F0"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4FEC6D55"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R5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3C2B3E68"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6205DE2A"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30</w:t>
            </w:r>
          </w:p>
        </w:tc>
        <w:tc>
          <w:tcPr>
            <w:tcW w:w="0" w:type="auto"/>
            <w:vMerge/>
            <w:tcBorders>
              <w:top w:val="nil"/>
              <w:left w:val="single" w:sz="4" w:space="0" w:color="auto"/>
              <w:bottom w:val="single" w:sz="4" w:space="0" w:color="auto"/>
              <w:right w:val="single" w:sz="4" w:space="0" w:color="auto"/>
            </w:tcBorders>
            <w:vAlign w:val="center"/>
            <w:hideMark/>
          </w:tcPr>
          <w:p w14:paraId="1628EEEA"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3B8EF785"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5EE303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R7</w:t>
            </w:r>
          </w:p>
        </w:tc>
        <w:tc>
          <w:tcPr>
            <w:tcW w:w="1895" w:type="pct"/>
            <w:tcBorders>
              <w:top w:val="nil"/>
              <w:left w:val="nil"/>
              <w:bottom w:val="single" w:sz="4" w:space="0" w:color="auto"/>
              <w:right w:val="single" w:sz="4" w:space="0" w:color="auto"/>
            </w:tcBorders>
            <w:noWrap/>
            <w:vAlign w:val="bottom"/>
            <w:hideMark/>
          </w:tcPr>
          <w:p w14:paraId="5DBD7C0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батерии и акумулатори </w:t>
            </w:r>
          </w:p>
        </w:tc>
        <w:tc>
          <w:tcPr>
            <w:tcW w:w="1233" w:type="pct"/>
            <w:tcBorders>
              <w:top w:val="nil"/>
              <w:left w:val="nil"/>
              <w:bottom w:val="single" w:sz="4" w:space="0" w:color="auto"/>
              <w:right w:val="single" w:sz="4" w:space="0" w:color="auto"/>
            </w:tcBorders>
            <w:noWrap/>
            <w:vAlign w:val="bottom"/>
            <w:hideMark/>
          </w:tcPr>
          <w:p w14:paraId="494B4F7D"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857" w:type="pct"/>
            <w:vMerge w:val="restart"/>
            <w:tcBorders>
              <w:top w:val="nil"/>
              <w:left w:val="single" w:sz="4" w:space="0" w:color="auto"/>
              <w:bottom w:val="single" w:sz="4" w:space="0" w:color="auto"/>
              <w:right w:val="single" w:sz="4" w:space="0" w:color="auto"/>
            </w:tcBorders>
            <w:noWrap/>
            <w:vAlign w:val="center"/>
            <w:hideMark/>
          </w:tcPr>
          <w:p w14:paraId="6935446D"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2</w:t>
            </w:r>
          </w:p>
        </w:tc>
      </w:tr>
      <w:tr w:rsidR="000631DD" w:rsidRPr="00B848D4" w14:paraId="2F1F3883"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76BA6EB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935AA8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4ADB2334"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7</w:t>
            </w:r>
          </w:p>
        </w:tc>
        <w:tc>
          <w:tcPr>
            <w:tcW w:w="0" w:type="auto"/>
            <w:vMerge/>
            <w:tcBorders>
              <w:top w:val="nil"/>
              <w:left w:val="single" w:sz="4" w:space="0" w:color="auto"/>
              <w:bottom w:val="single" w:sz="4" w:space="0" w:color="auto"/>
              <w:right w:val="single" w:sz="4" w:space="0" w:color="auto"/>
            </w:tcBorders>
            <w:vAlign w:val="center"/>
            <w:hideMark/>
          </w:tcPr>
          <w:p w14:paraId="53E263E5"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5B72BE57"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5BC7B7C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17E2445B"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гуми </w:t>
            </w:r>
          </w:p>
        </w:tc>
        <w:tc>
          <w:tcPr>
            <w:tcW w:w="1233" w:type="pct"/>
            <w:tcBorders>
              <w:top w:val="nil"/>
              <w:left w:val="nil"/>
              <w:bottom w:val="single" w:sz="4" w:space="0" w:color="auto"/>
              <w:right w:val="single" w:sz="4" w:space="0" w:color="auto"/>
            </w:tcBorders>
            <w:noWrap/>
            <w:vAlign w:val="bottom"/>
            <w:hideMark/>
          </w:tcPr>
          <w:p w14:paraId="5E652296"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0" w:type="auto"/>
            <w:vMerge/>
            <w:tcBorders>
              <w:top w:val="nil"/>
              <w:left w:val="single" w:sz="4" w:space="0" w:color="auto"/>
              <w:bottom w:val="single" w:sz="4" w:space="0" w:color="auto"/>
              <w:right w:val="single" w:sz="4" w:space="0" w:color="auto"/>
            </w:tcBorders>
            <w:vAlign w:val="center"/>
            <w:hideMark/>
          </w:tcPr>
          <w:p w14:paraId="68ECB1ED"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1AA225F7"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5BFD095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155D14FF"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опаковки </w:t>
            </w:r>
          </w:p>
        </w:tc>
        <w:tc>
          <w:tcPr>
            <w:tcW w:w="1233" w:type="pct"/>
            <w:tcBorders>
              <w:top w:val="nil"/>
              <w:left w:val="nil"/>
              <w:bottom w:val="single" w:sz="4" w:space="0" w:color="auto"/>
              <w:right w:val="single" w:sz="4" w:space="0" w:color="auto"/>
            </w:tcBorders>
            <w:noWrap/>
            <w:vAlign w:val="bottom"/>
            <w:hideMark/>
          </w:tcPr>
          <w:p w14:paraId="2EFB36CE"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6</w:t>
            </w:r>
          </w:p>
        </w:tc>
        <w:tc>
          <w:tcPr>
            <w:tcW w:w="0" w:type="auto"/>
            <w:vMerge/>
            <w:tcBorders>
              <w:top w:val="nil"/>
              <w:left w:val="single" w:sz="4" w:space="0" w:color="auto"/>
              <w:bottom w:val="single" w:sz="4" w:space="0" w:color="auto"/>
              <w:right w:val="single" w:sz="4" w:space="0" w:color="auto"/>
            </w:tcBorders>
            <w:vAlign w:val="center"/>
            <w:hideMark/>
          </w:tcPr>
          <w:p w14:paraId="76725134"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75011B3B"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599721C3"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lastRenderedPageBreak/>
              <w:t> </w:t>
            </w:r>
          </w:p>
        </w:tc>
        <w:tc>
          <w:tcPr>
            <w:tcW w:w="1895" w:type="pct"/>
            <w:tcBorders>
              <w:top w:val="nil"/>
              <w:left w:val="nil"/>
              <w:bottom w:val="single" w:sz="4" w:space="0" w:color="auto"/>
              <w:right w:val="single" w:sz="4" w:space="0" w:color="auto"/>
            </w:tcBorders>
            <w:noWrap/>
            <w:vAlign w:val="bottom"/>
            <w:hideMark/>
          </w:tcPr>
          <w:p w14:paraId="15F7160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отработени масла</w:t>
            </w:r>
          </w:p>
        </w:tc>
        <w:tc>
          <w:tcPr>
            <w:tcW w:w="1233" w:type="pct"/>
            <w:tcBorders>
              <w:top w:val="nil"/>
              <w:left w:val="nil"/>
              <w:bottom w:val="single" w:sz="4" w:space="0" w:color="auto"/>
              <w:right w:val="single" w:sz="4" w:space="0" w:color="auto"/>
            </w:tcBorders>
            <w:noWrap/>
            <w:vAlign w:val="bottom"/>
            <w:hideMark/>
          </w:tcPr>
          <w:p w14:paraId="4315ACE4"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0" w:type="auto"/>
            <w:vMerge/>
            <w:tcBorders>
              <w:top w:val="nil"/>
              <w:left w:val="single" w:sz="4" w:space="0" w:color="auto"/>
              <w:bottom w:val="single" w:sz="4" w:space="0" w:color="auto"/>
              <w:right w:val="single" w:sz="4" w:space="0" w:color="auto"/>
            </w:tcBorders>
            <w:vAlign w:val="center"/>
            <w:hideMark/>
          </w:tcPr>
          <w:p w14:paraId="31967B33"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4FFCD4AC"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467EA01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R7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02D1782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38FABD5E"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16</w:t>
            </w:r>
          </w:p>
        </w:tc>
        <w:tc>
          <w:tcPr>
            <w:tcW w:w="0" w:type="auto"/>
            <w:vMerge/>
            <w:tcBorders>
              <w:top w:val="nil"/>
              <w:left w:val="single" w:sz="4" w:space="0" w:color="auto"/>
              <w:bottom w:val="single" w:sz="4" w:space="0" w:color="auto"/>
              <w:right w:val="single" w:sz="4" w:space="0" w:color="auto"/>
            </w:tcBorders>
            <w:vAlign w:val="center"/>
            <w:hideMark/>
          </w:tcPr>
          <w:p w14:paraId="063F9326"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5E17392E"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3177A958"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R9</w:t>
            </w:r>
          </w:p>
        </w:tc>
        <w:tc>
          <w:tcPr>
            <w:tcW w:w="1895" w:type="pct"/>
            <w:tcBorders>
              <w:top w:val="nil"/>
              <w:left w:val="nil"/>
              <w:bottom w:val="single" w:sz="4" w:space="0" w:color="auto"/>
              <w:right w:val="single" w:sz="4" w:space="0" w:color="auto"/>
            </w:tcBorders>
            <w:noWrap/>
            <w:vAlign w:val="bottom"/>
            <w:hideMark/>
          </w:tcPr>
          <w:p w14:paraId="56A86D29"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16708FB8"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w:t>
            </w:r>
          </w:p>
        </w:tc>
        <w:tc>
          <w:tcPr>
            <w:tcW w:w="857" w:type="pct"/>
            <w:vMerge w:val="restart"/>
            <w:tcBorders>
              <w:top w:val="nil"/>
              <w:left w:val="single" w:sz="4" w:space="0" w:color="auto"/>
              <w:bottom w:val="single" w:sz="4" w:space="0" w:color="000000"/>
              <w:right w:val="single" w:sz="4" w:space="0" w:color="auto"/>
            </w:tcBorders>
            <w:noWrap/>
            <w:vAlign w:val="center"/>
            <w:hideMark/>
          </w:tcPr>
          <w:p w14:paraId="774646CE"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6</w:t>
            </w:r>
          </w:p>
        </w:tc>
      </w:tr>
      <w:tr w:rsidR="000631DD" w:rsidRPr="00B848D4" w14:paraId="17B6EBAB"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3BF98CBA"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F988E70"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отработени масла</w:t>
            </w:r>
          </w:p>
        </w:tc>
        <w:tc>
          <w:tcPr>
            <w:tcW w:w="1233" w:type="pct"/>
            <w:tcBorders>
              <w:top w:val="nil"/>
              <w:left w:val="nil"/>
              <w:bottom w:val="single" w:sz="4" w:space="0" w:color="auto"/>
              <w:right w:val="single" w:sz="4" w:space="0" w:color="auto"/>
            </w:tcBorders>
            <w:noWrap/>
            <w:vAlign w:val="bottom"/>
            <w:hideMark/>
          </w:tcPr>
          <w:p w14:paraId="4A9D5AD8"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59</w:t>
            </w:r>
          </w:p>
        </w:tc>
        <w:tc>
          <w:tcPr>
            <w:tcW w:w="0" w:type="auto"/>
            <w:vMerge/>
            <w:tcBorders>
              <w:top w:val="nil"/>
              <w:left w:val="single" w:sz="4" w:space="0" w:color="auto"/>
              <w:bottom w:val="single" w:sz="4" w:space="0" w:color="000000"/>
              <w:right w:val="single" w:sz="4" w:space="0" w:color="auto"/>
            </w:tcBorders>
            <w:vAlign w:val="center"/>
            <w:hideMark/>
          </w:tcPr>
          <w:p w14:paraId="11B2E990"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24E7986B"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5F7BB4F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R9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27DB651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26C2F881"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64</w:t>
            </w:r>
          </w:p>
        </w:tc>
        <w:tc>
          <w:tcPr>
            <w:tcW w:w="0" w:type="auto"/>
            <w:vMerge/>
            <w:tcBorders>
              <w:top w:val="nil"/>
              <w:left w:val="single" w:sz="4" w:space="0" w:color="auto"/>
              <w:bottom w:val="single" w:sz="4" w:space="0" w:color="000000"/>
              <w:right w:val="single" w:sz="4" w:space="0" w:color="auto"/>
            </w:tcBorders>
            <w:vAlign w:val="center"/>
            <w:hideMark/>
          </w:tcPr>
          <w:p w14:paraId="20C44714"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6B5BF098"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63CF05A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R10</w:t>
            </w:r>
          </w:p>
        </w:tc>
        <w:tc>
          <w:tcPr>
            <w:tcW w:w="1895" w:type="pct"/>
            <w:tcBorders>
              <w:top w:val="nil"/>
              <w:left w:val="nil"/>
              <w:bottom w:val="single" w:sz="4" w:space="0" w:color="auto"/>
              <w:right w:val="single" w:sz="4" w:space="0" w:color="auto"/>
            </w:tcBorders>
            <w:noWrap/>
            <w:vAlign w:val="bottom"/>
            <w:hideMark/>
          </w:tcPr>
          <w:p w14:paraId="1818CE2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0AA8A880"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21</w:t>
            </w:r>
          </w:p>
        </w:tc>
        <w:tc>
          <w:tcPr>
            <w:tcW w:w="857" w:type="pct"/>
            <w:vMerge w:val="restart"/>
            <w:tcBorders>
              <w:top w:val="nil"/>
              <w:left w:val="single" w:sz="4" w:space="0" w:color="auto"/>
              <w:bottom w:val="single" w:sz="4" w:space="0" w:color="000000"/>
              <w:right w:val="single" w:sz="4" w:space="0" w:color="auto"/>
            </w:tcBorders>
            <w:noWrap/>
            <w:vAlign w:val="center"/>
            <w:hideMark/>
          </w:tcPr>
          <w:p w14:paraId="0354E82E"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4</w:t>
            </w:r>
          </w:p>
        </w:tc>
      </w:tr>
      <w:tr w:rsidR="000631DD" w:rsidRPr="00B848D4" w14:paraId="2EB2EBF2"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129E6CA"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7F87AF9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опаковки </w:t>
            </w:r>
          </w:p>
        </w:tc>
        <w:tc>
          <w:tcPr>
            <w:tcW w:w="1233" w:type="pct"/>
            <w:tcBorders>
              <w:top w:val="nil"/>
              <w:left w:val="nil"/>
              <w:bottom w:val="single" w:sz="4" w:space="0" w:color="auto"/>
              <w:right w:val="single" w:sz="4" w:space="0" w:color="auto"/>
            </w:tcBorders>
            <w:noWrap/>
            <w:vAlign w:val="bottom"/>
            <w:hideMark/>
          </w:tcPr>
          <w:p w14:paraId="1369313E"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0" w:type="auto"/>
            <w:vMerge/>
            <w:tcBorders>
              <w:top w:val="nil"/>
              <w:left w:val="single" w:sz="4" w:space="0" w:color="auto"/>
              <w:bottom w:val="single" w:sz="4" w:space="0" w:color="000000"/>
              <w:right w:val="single" w:sz="4" w:space="0" w:color="auto"/>
            </w:tcBorders>
            <w:vAlign w:val="center"/>
            <w:hideMark/>
          </w:tcPr>
          <w:p w14:paraId="4592E047"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3E1E071D"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211268D3"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R10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5A4C2C2F"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3747F67E"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22</w:t>
            </w:r>
          </w:p>
        </w:tc>
        <w:tc>
          <w:tcPr>
            <w:tcW w:w="0" w:type="auto"/>
            <w:vMerge/>
            <w:tcBorders>
              <w:top w:val="nil"/>
              <w:left w:val="single" w:sz="4" w:space="0" w:color="auto"/>
              <w:bottom w:val="single" w:sz="4" w:space="0" w:color="000000"/>
              <w:right w:val="single" w:sz="4" w:space="0" w:color="auto"/>
            </w:tcBorders>
            <w:vAlign w:val="center"/>
            <w:hideMark/>
          </w:tcPr>
          <w:p w14:paraId="5EC81D6F"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71E06074"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2103AA9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R11</w:t>
            </w:r>
          </w:p>
        </w:tc>
        <w:tc>
          <w:tcPr>
            <w:tcW w:w="1895" w:type="pct"/>
            <w:tcBorders>
              <w:top w:val="nil"/>
              <w:left w:val="nil"/>
              <w:bottom w:val="single" w:sz="4" w:space="0" w:color="auto"/>
              <w:right w:val="single" w:sz="4" w:space="0" w:color="auto"/>
            </w:tcBorders>
            <w:noWrap/>
            <w:vAlign w:val="bottom"/>
            <w:hideMark/>
          </w:tcPr>
          <w:p w14:paraId="24B35E0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батерии и акумулатори </w:t>
            </w:r>
          </w:p>
        </w:tc>
        <w:tc>
          <w:tcPr>
            <w:tcW w:w="1233" w:type="pct"/>
            <w:tcBorders>
              <w:top w:val="nil"/>
              <w:left w:val="nil"/>
              <w:bottom w:val="single" w:sz="4" w:space="0" w:color="auto"/>
              <w:right w:val="single" w:sz="4" w:space="0" w:color="auto"/>
            </w:tcBorders>
            <w:noWrap/>
            <w:vAlign w:val="bottom"/>
            <w:hideMark/>
          </w:tcPr>
          <w:p w14:paraId="102A4AB2"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857" w:type="pct"/>
            <w:vMerge w:val="restart"/>
            <w:tcBorders>
              <w:top w:val="nil"/>
              <w:left w:val="single" w:sz="4" w:space="0" w:color="auto"/>
              <w:bottom w:val="single" w:sz="4" w:space="0" w:color="000000"/>
              <w:right w:val="single" w:sz="4" w:space="0" w:color="auto"/>
            </w:tcBorders>
            <w:noWrap/>
            <w:vAlign w:val="center"/>
            <w:hideMark/>
          </w:tcPr>
          <w:p w14:paraId="41804B95"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3</w:t>
            </w:r>
          </w:p>
        </w:tc>
      </w:tr>
      <w:tr w:rsidR="000631DD" w:rsidRPr="00B848D4" w14:paraId="6B4DA16C"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7E12D5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24961FE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2E53AA74"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7</w:t>
            </w:r>
          </w:p>
        </w:tc>
        <w:tc>
          <w:tcPr>
            <w:tcW w:w="0" w:type="auto"/>
            <w:vMerge/>
            <w:tcBorders>
              <w:top w:val="nil"/>
              <w:left w:val="single" w:sz="4" w:space="0" w:color="auto"/>
              <w:bottom w:val="single" w:sz="4" w:space="0" w:color="000000"/>
              <w:right w:val="single" w:sz="4" w:space="0" w:color="auto"/>
            </w:tcBorders>
            <w:vAlign w:val="center"/>
            <w:hideMark/>
          </w:tcPr>
          <w:p w14:paraId="5ABEF86F"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1D8F4A46"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C36AA0B"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78261A9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електроника</w:t>
            </w:r>
          </w:p>
        </w:tc>
        <w:tc>
          <w:tcPr>
            <w:tcW w:w="1233" w:type="pct"/>
            <w:tcBorders>
              <w:top w:val="nil"/>
              <w:left w:val="nil"/>
              <w:bottom w:val="single" w:sz="4" w:space="0" w:color="auto"/>
              <w:right w:val="single" w:sz="4" w:space="0" w:color="auto"/>
            </w:tcBorders>
            <w:noWrap/>
            <w:vAlign w:val="bottom"/>
            <w:hideMark/>
          </w:tcPr>
          <w:p w14:paraId="68D6442E"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w:t>
            </w:r>
          </w:p>
        </w:tc>
        <w:tc>
          <w:tcPr>
            <w:tcW w:w="0" w:type="auto"/>
            <w:vMerge/>
            <w:tcBorders>
              <w:top w:val="nil"/>
              <w:left w:val="single" w:sz="4" w:space="0" w:color="auto"/>
              <w:bottom w:val="single" w:sz="4" w:space="0" w:color="000000"/>
              <w:right w:val="single" w:sz="4" w:space="0" w:color="auto"/>
            </w:tcBorders>
            <w:vAlign w:val="center"/>
            <w:hideMark/>
          </w:tcPr>
          <w:p w14:paraId="7F027D56"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38518CFF"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D2126F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1BE17D4C"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метали </w:t>
            </w:r>
          </w:p>
        </w:tc>
        <w:tc>
          <w:tcPr>
            <w:tcW w:w="1233" w:type="pct"/>
            <w:tcBorders>
              <w:top w:val="nil"/>
              <w:left w:val="nil"/>
              <w:bottom w:val="single" w:sz="4" w:space="0" w:color="auto"/>
              <w:right w:val="single" w:sz="4" w:space="0" w:color="auto"/>
            </w:tcBorders>
            <w:noWrap/>
            <w:vAlign w:val="bottom"/>
            <w:hideMark/>
          </w:tcPr>
          <w:p w14:paraId="349087BB"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4</w:t>
            </w:r>
          </w:p>
        </w:tc>
        <w:tc>
          <w:tcPr>
            <w:tcW w:w="0" w:type="auto"/>
            <w:vMerge/>
            <w:tcBorders>
              <w:top w:val="nil"/>
              <w:left w:val="single" w:sz="4" w:space="0" w:color="auto"/>
              <w:bottom w:val="single" w:sz="4" w:space="0" w:color="000000"/>
              <w:right w:val="single" w:sz="4" w:space="0" w:color="auto"/>
            </w:tcBorders>
            <w:vAlign w:val="center"/>
            <w:hideMark/>
          </w:tcPr>
          <w:p w14:paraId="27B3D079"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3A905F5E"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2B9AE0B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FAB8A4B"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опаковки </w:t>
            </w:r>
          </w:p>
        </w:tc>
        <w:tc>
          <w:tcPr>
            <w:tcW w:w="1233" w:type="pct"/>
            <w:tcBorders>
              <w:top w:val="nil"/>
              <w:left w:val="nil"/>
              <w:bottom w:val="single" w:sz="4" w:space="0" w:color="auto"/>
              <w:right w:val="single" w:sz="4" w:space="0" w:color="auto"/>
            </w:tcBorders>
            <w:noWrap/>
            <w:vAlign w:val="bottom"/>
            <w:hideMark/>
          </w:tcPr>
          <w:p w14:paraId="22E559D5"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w:t>
            </w:r>
          </w:p>
        </w:tc>
        <w:tc>
          <w:tcPr>
            <w:tcW w:w="0" w:type="auto"/>
            <w:vMerge/>
            <w:tcBorders>
              <w:top w:val="nil"/>
              <w:left w:val="single" w:sz="4" w:space="0" w:color="auto"/>
              <w:bottom w:val="single" w:sz="4" w:space="0" w:color="000000"/>
              <w:right w:val="single" w:sz="4" w:space="0" w:color="auto"/>
            </w:tcBorders>
            <w:vAlign w:val="center"/>
            <w:hideMark/>
          </w:tcPr>
          <w:p w14:paraId="53B3FA26"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261DD5C2"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FA771A3"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5BF67E8"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отработени масла</w:t>
            </w:r>
          </w:p>
        </w:tc>
        <w:tc>
          <w:tcPr>
            <w:tcW w:w="1233" w:type="pct"/>
            <w:tcBorders>
              <w:top w:val="nil"/>
              <w:left w:val="nil"/>
              <w:bottom w:val="single" w:sz="4" w:space="0" w:color="auto"/>
              <w:right w:val="single" w:sz="4" w:space="0" w:color="auto"/>
            </w:tcBorders>
            <w:noWrap/>
            <w:vAlign w:val="bottom"/>
            <w:hideMark/>
          </w:tcPr>
          <w:p w14:paraId="7B022C7C"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w:t>
            </w:r>
          </w:p>
        </w:tc>
        <w:tc>
          <w:tcPr>
            <w:tcW w:w="0" w:type="auto"/>
            <w:vMerge/>
            <w:tcBorders>
              <w:top w:val="nil"/>
              <w:left w:val="single" w:sz="4" w:space="0" w:color="auto"/>
              <w:bottom w:val="single" w:sz="4" w:space="0" w:color="000000"/>
              <w:right w:val="single" w:sz="4" w:space="0" w:color="auto"/>
            </w:tcBorders>
            <w:vAlign w:val="center"/>
            <w:hideMark/>
          </w:tcPr>
          <w:p w14:paraId="1D717EE5"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0E1ED778"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619E40A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R11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0F2323F5"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522726F3"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20</w:t>
            </w:r>
          </w:p>
        </w:tc>
        <w:tc>
          <w:tcPr>
            <w:tcW w:w="0" w:type="auto"/>
            <w:vMerge/>
            <w:tcBorders>
              <w:top w:val="nil"/>
              <w:left w:val="single" w:sz="4" w:space="0" w:color="auto"/>
              <w:bottom w:val="single" w:sz="4" w:space="0" w:color="000000"/>
              <w:right w:val="single" w:sz="4" w:space="0" w:color="auto"/>
            </w:tcBorders>
            <w:vAlign w:val="center"/>
            <w:hideMark/>
          </w:tcPr>
          <w:p w14:paraId="430E13EA"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027330E3"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503CD9CE"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R12</w:t>
            </w:r>
          </w:p>
        </w:tc>
        <w:tc>
          <w:tcPr>
            <w:tcW w:w="1895" w:type="pct"/>
            <w:tcBorders>
              <w:top w:val="nil"/>
              <w:left w:val="nil"/>
              <w:bottom w:val="single" w:sz="4" w:space="0" w:color="auto"/>
              <w:right w:val="single" w:sz="4" w:space="0" w:color="auto"/>
            </w:tcBorders>
            <w:noWrap/>
            <w:vAlign w:val="bottom"/>
            <w:hideMark/>
          </w:tcPr>
          <w:p w14:paraId="497C8B0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батерии и акумулатори </w:t>
            </w:r>
          </w:p>
        </w:tc>
        <w:tc>
          <w:tcPr>
            <w:tcW w:w="1233" w:type="pct"/>
            <w:tcBorders>
              <w:top w:val="nil"/>
              <w:left w:val="nil"/>
              <w:bottom w:val="single" w:sz="4" w:space="0" w:color="auto"/>
              <w:right w:val="single" w:sz="4" w:space="0" w:color="auto"/>
            </w:tcBorders>
            <w:noWrap/>
            <w:vAlign w:val="bottom"/>
            <w:hideMark/>
          </w:tcPr>
          <w:p w14:paraId="49EF5C0C"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98</w:t>
            </w:r>
          </w:p>
        </w:tc>
        <w:tc>
          <w:tcPr>
            <w:tcW w:w="857" w:type="pct"/>
            <w:vMerge w:val="restart"/>
            <w:tcBorders>
              <w:top w:val="nil"/>
              <w:left w:val="single" w:sz="4" w:space="0" w:color="auto"/>
              <w:bottom w:val="single" w:sz="4" w:space="0" w:color="000000"/>
              <w:right w:val="single" w:sz="4" w:space="0" w:color="auto"/>
            </w:tcBorders>
            <w:noWrap/>
            <w:vAlign w:val="center"/>
            <w:hideMark/>
          </w:tcPr>
          <w:p w14:paraId="7EAB0887"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10</w:t>
            </w:r>
          </w:p>
        </w:tc>
      </w:tr>
      <w:tr w:rsidR="000631DD" w:rsidRPr="00B848D4" w14:paraId="616D3F1A"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8272219"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3053E450"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1D6AA9A1"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904</w:t>
            </w:r>
          </w:p>
        </w:tc>
        <w:tc>
          <w:tcPr>
            <w:tcW w:w="0" w:type="auto"/>
            <w:vMerge/>
            <w:tcBorders>
              <w:top w:val="nil"/>
              <w:left w:val="single" w:sz="4" w:space="0" w:color="auto"/>
              <w:bottom w:val="single" w:sz="4" w:space="0" w:color="000000"/>
              <w:right w:val="single" w:sz="4" w:space="0" w:color="auto"/>
            </w:tcBorders>
            <w:vAlign w:val="center"/>
            <w:hideMark/>
          </w:tcPr>
          <w:p w14:paraId="1FFA53CA"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24E2FFAA"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371AB6AA"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16DE790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гуми </w:t>
            </w:r>
          </w:p>
        </w:tc>
        <w:tc>
          <w:tcPr>
            <w:tcW w:w="1233" w:type="pct"/>
            <w:tcBorders>
              <w:top w:val="nil"/>
              <w:left w:val="nil"/>
              <w:bottom w:val="single" w:sz="4" w:space="0" w:color="auto"/>
              <w:right w:val="single" w:sz="4" w:space="0" w:color="auto"/>
            </w:tcBorders>
            <w:noWrap/>
            <w:vAlign w:val="bottom"/>
            <w:hideMark/>
          </w:tcPr>
          <w:p w14:paraId="6FD55F73"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80</w:t>
            </w:r>
          </w:p>
        </w:tc>
        <w:tc>
          <w:tcPr>
            <w:tcW w:w="0" w:type="auto"/>
            <w:vMerge/>
            <w:tcBorders>
              <w:top w:val="nil"/>
              <w:left w:val="single" w:sz="4" w:space="0" w:color="auto"/>
              <w:bottom w:val="single" w:sz="4" w:space="0" w:color="000000"/>
              <w:right w:val="single" w:sz="4" w:space="0" w:color="auto"/>
            </w:tcBorders>
            <w:vAlign w:val="center"/>
            <w:hideMark/>
          </w:tcPr>
          <w:p w14:paraId="67BBA62D"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70E72BA1"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3376E52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73415B6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електроника</w:t>
            </w:r>
          </w:p>
        </w:tc>
        <w:tc>
          <w:tcPr>
            <w:tcW w:w="1233" w:type="pct"/>
            <w:tcBorders>
              <w:top w:val="nil"/>
              <w:left w:val="nil"/>
              <w:bottom w:val="single" w:sz="4" w:space="0" w:color="auto"/>
              <w:right w:val="single" w:sz="4" w:space="0" w:color="auto"/>
            </w:tcBorders>
            <w:noWrap/>
            <w:vAlign w:val="bottom"/>
            <w:hideMark/>
          </w:tcPr>
          <w:p w14:paraId="2D5BBF7B"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314</w:t>
            </w:r>
          </w:p>
        </w:tc>
        <w:tc>
          <w:tcPr>
            <w:tcW w:w="0" w:type="auto"/>
            <w:vMerge/>
            <w:tcBorders>
              <w:top w:val="nil"/>
              <w:left w:val="single" w:sz="4" w:space="0" w:color="auto"/>
              <w:bottom w:val="single" w:sz="4" w:space="0" w:color="000000"/>
              <w:right w:val="single" w:sz="4" w:space="0" w:color="auto"/>
            </w:tcBorders>
            <w:vAlign w:val="center"/>
            <w:hideMark/>
          </w:tcPr>
          <w:p w14:paraId="33CD9558"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5C7834B4"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6F81B77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5E678946"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метали </w:t>
            </w:r>
          </w:p>
        </w:tc>
        <w:tc>
          <w:tcPr>
            <w:tcW w:w="1233" w:type="pct"/>
            <w:tcBorders>
              <w:top w:val="nil"/>
              <w:left w:val="nil"/>
              <w:bottom w:val="single" w:sz="4" w:space="0" w:color="auto"/>
              <w:right w:val="single" w:sz="4" w:space="0" w:color="auto"/>
            </w:tcBorders>
            <w:noWrap/>
            <w:vAlign w:val="bottom"/>
            <w:hideMark/>
          </w:tcPr>
          <w:p w14:paraId="450A1BD2"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524</w:t>
            </w:r>
          </w:p>
        </w:tc>
        <w:tc>
          <w:tcPr>
            <w:tcW w:w="0" w:type="auto"/>
            <w:vMerge/>
            <w:tcBorders>
              <w:top w:val="nil"/>
              <w:left w:val="single" w:sz="4" w:space="0" w:color="auto"/>
              <w:bottom w:val="single" w:sz="4" w:space="0" w:color="000000"/>
              <w:right w:val="single" w:sz="4" w:space="0" w:color="auto"/>
            </w:tcBorders>
            <w:vAlign w:val="center"/>
            <w:hideMark/>
          </w:tcPr>
          <w:p w14:paraId="2FDA1584"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0F9FBC88"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0A8ACFBC"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0A5019D2"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опаковки </w:t>
            </w:r>
          </w:p>
        </w:tc>
        <w:tc>
          <w:tcPr>
            <w:tcW w:w="1233" w:type="pct"/>
            <w:tcBorders>
              <w:top w:val="nil"/>
              <w:left w:val="nil"/>
              <w:bottom w:val="single" w:sz="4" w:space="0" w:color="auto"/>
              <w:right w:val="single" w:sz="4" w:space="0" w:color="auto"/>
            </w:tcBorders>
            <w:noWrap/>
            <w:vAlign w:val="bottom"/>
            <w:hideMark/>
          </w:tcPr>
          <w:p w14:paraId="3DFB3B72"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795</w:t>
            </w:r>
          </w:p>
        </w:tc>
        <w:tc>
          <w:tcPr>
            <w:tcW w:w="0" w:type="auto"/>
            <w:vMerge/>
            <w:tcBorders>
              <w:top w:val="nil"/>
              <w:left w:val="single" w:sz="4" w:space="0" w:color="auto"/>
              <w:bottom w:val="single" w:sz="4" w:space="0" w:color="000000"/>
              <w:right w:val="single" w:sz="4" w:space="0" w:color="auto"/>
            </w:tcBorders>
            <w:vAlign w:val="center"/>
            <w:hideMark/>
          </w:tcPr>
          <w:p w14:paraId="6A245A0E"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6D300417"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7E10610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55674F8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отработени масла</w:t>
            </w:r>
          </w:p>
        </w:tc>
        <w:tc>
          <w:tcPr>
            <w:tcW w:w="1233" w:type="pct"/>
            <w:tcBorders>
              <w:top w:val="nil"/>
              <w:left w:val="nil"/>
              <w:bottom w:val="single" w:sz="4" w:space="0" w:color="auto"/>
              <w:right w:val="single" w:sz="4" w:space="0" w:color="auto"/>
            </w:tcBorders>
            <w:noWrap/>
            <w:vAlign w:val="bottom"/>
            <w:hideMark/>
          </w:tcPr>
          <w:p w14:paraId="77624C19"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42</w:t>
            </w:r>
          </w:p>
        </w:tc>
        <w:tc>
          <w:tcPr>
            <w:tcW w:w="0" w:type="auto"/>
            <w:vMerge/>
            <w:tcBorders>
              <w:top w:val="nil"/>
              <w:left w:val="single" w:sz="4" w:space="0" w:color="auto"/>
              <w:bottom w:val="single" w:sz="4" w:space="0" w:color="000000"/>
              <w:right w:val="single" w:sz="4" w:space="0" w:color="auto"/>
            </w:tcBorders>
            <w:vAlign w:val="center"/>
            <w:hideMark/>
          </w:tcPr>
          <w:p w14:paraId="110E506C"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79F69245"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6619E3C9"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0A44728F"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стари коли</w:t>
            </w:r>
          </w:p>
        </w:tc>
        <w:tc>
          <w:tcPr>
            <w:tcW w:w="1233" w:type="pct"/>
            <w:tcBorders>
              <w:top w:val="nil"/>
              <w:left w:val="nil"/>
              <w:bottom w:val="single" w:sz="4" w:space="0" w:color="auto"/>
              <w:right w:val="single" w:sz="4" w:space="0" w:color="auto"/>
            </w:tcBorders>
            <w:noWrap/>
            <w:vAlign w:val="bottom"/>
            <w:hideMark/>
          </w:tcPr>
          <w:p w14:paraId="7EEB97EF"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525</w:t>
            </w:r>
          </w:p>
        </w:tc>
        <w:tc>
          <w:tcPr>
            <w:tcW w:w="0" w:type="auto"/>
            <w:vMerge/>
            <w:tcBorders>
              <w:top w:val="nil"/>
              <w:left w:val="single" w:sz="4" w:space="0" w:color="auto"/>
              <w:bottom w:val="single" w:sz="4" w:space="0" w:color="000000"/>
              <w:right w:val="single" w:sz="4" w:space="0" w:color="auto"/>
            </w:tcBorders>
            <w:vAlign w:val="center"/>
            <w:hideMark/>
          </w:tcPr>
          <w:p w14:paraId="2F30B0AC"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5E695169"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03564E7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R12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210CE634"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06E80A7F"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3282</w:t>
            </w:r>
          </w:p>
        </w:tc>
        <w:tc>
          <w:tcPr>
            <w:tcW w:w="0" w:type="auto"/>
            <w:vMerge/>
            <w:tcBorders>
              <w:top w:val="nil"/>
              <w:left w:val="single" w:sz="4" w:space="0" w:color="auto"/>
              <w:bottom w:val="single" w:sz="4" w:space="0" w:color="000000"/>
              <w:right w:val="single" w:sz="4" w:space="0" w:color="auto"/>
            </w:tcBorders>
            <w:vAlign w:val="center"/>
            <w:hideMark/>
          </w:tcPr>
          <w:p w14:paraId="0EE7670F"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6F425009"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0965145F"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R13</w:t>
            </w:r>
          </w:p>
        </w:tc>
        <w:tc>
          <w:tcPr>
            <w:tcW w:w="1895" w:type="pct"/>
            <w:tcBorders>
              <w:top w:val="nil"/>
              <w:left w:val="nil"/>
              <w:bottom w:val="single" w:sz="4" w:space="0" w:color="auto"/>
              <w:right w:val="single" w:sz="4" w:space="0" w:color="auto"/>
            </w:tcBorders>
            <w:noWrap/>
            <w:vAlign w:val="bottom"/>
            <w:hideMark/>
          </w:tcPr>
          <w:p w14:paraId="05CB3138"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батерии и акумулатори </w:t>
            </w:r>
          </w:p>
        </w:tc>
        <w:tc>
          <w:tcPr>
            <w:tcW w:w="1233" w:type="pct"/>
            <w:tcBorders>
              <w:top w:val="nil"/>
              <w:left w:val="nil"/>
              <w:bottom w:val="single" w:sz="4" w:space="0" w:color="auto"/>
              <w:right w:val="single" w:sz="4" w:space="0" w:color="auto"/>
            </w:tcBorders>
            <w:noWrap/>
            <w:vAlign w:val="bottom"/>
            <w:hideMark/>
          </w:tcPr>
          <w:p w14:paraId="5F2BE75E"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535</w:t>
            </w:r>
          </w:p>
        </w:tc>
        <w:tc>
          <w:tcPr>
            <w:tcW w:w="857" w:type="pct"/>
            <w:vMerge w:val="restart"/>
            <w:tcBorders>
              <w:top w:val="nil"/>
              <w:left w:val="single" w:sz="4" w:space="0" w:color="auto"/>
              <w:bottom w:val="single" w:sz="4" w:space="0" w:color="000000"/>
              <w:right w:val="single" w:sz="4" w:space="0" w:color="auto"/>
            </w:tcBorders>
            <w:noWrap/>
            <w:vAlign w:val="center"/>
            <w:hideMark/>
          </w:tcPr>
          <w:p w14:paraId="3257D991" w14:textId="77777777" w:rsidR="000631DD" w:rsidRPr="00B848D4" w:rsidRDefault="000631DD">
            <w:pPr>
              <w:spacing w:after="0"/>
              <w:jc w:val="center"/>
              <w:rPr>
                <w:rFonts w:eastAsia="Times New Roman" w:cstheme="minorHAnsi"/>
                <w:color w:val="000000"/>
                <w:sz w:val="18"/>
                <w:szCs w:val="18"/>
                <w:lang w:eastAsia="bg-BG"/>
              </w:rPr>
            </w:pPr>
            <w:r w:rsidRPr="00B848D4">
              <w:rPr>
                <w:rFonts w:eastAsia="Times New Roman" w:cstheme="minorHAnsi"/>
                <w:color w:val="000000"/>
                <w:sz w:val="18"/>
                <w:szCs w:val="18"/>
                <w:lang w:eastAsia="bg-BG"/>
              </w:rPr>
              <w:t>11</w:t>
            </w:r>
          </w:p>
        </w:tc>
      </w:tr>
      <w:tr w:rsidR="000631DD" w:rsidRPr="00B848D4" w14:paraId="3DD4586D"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5E056A98"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10D736D8"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биоотпадъци </w:t>
            </w:r>
          </w:p>
        </w:tc>
        <w:tc>
          <w:tcPr>
            <w:tcW w:w="1233" w:type="pct"/>
            <w:tcBorders>
              <w:top w:val="nil"/>
              <w:left w:val="nil"/>
              <w:bottom w:val="single" w:sz="4" w:space="0" w:color="auto"/>
              <w:right w:val="single" w:sz="4" w:space="0" w:color="auto"/>
            </w:tcBorders>
            <w:noWrap/>
            <w:vAlign w:val="bottom"/>
            <w:hideMark/>
          </w:tcPr>
          <w:p w14:paraId="2B5FA5FB"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1053</w:t>
            </w:r>
          </w:p>
        </w:tc>
        <w:tc>
          <w:tcPr>
            <w:tcW w:w="0" w:type="auto"/>
            <w:vMerge/>
            <w:tcBorders>
              <w:top w:val="nil"/>
              <w:left w:val="single" w:sz="4" w:space="0" w:color="auto"/>
              <w:bottom w:val="single" w:sz="4" w:space="0" w:color="000000"/>
              <w:right w:val="single" w:sz="4" w:space="0" w:color="auto"/>
            </w:tcBorders>
            <w:vAlign w:val="center"/>
            <w:hideMark/>
          </w:tcPr>
          <w:p w14:paraId="0F6F59CA"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2BF0737C"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651105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3EED6D31"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гуми </w:t>
            </w:r>
          </w:p>
        </w:tc>
        <w:tc>
          <w:tcPr>
            <w:tcW w:w="1233" w:type="pct"/>
            <w:tcBorders>
              <w:top w:val="nil"/>
              <w:left w:val="nil"/>
              <w:bottom w:val="single" w:sz="4" w:space="0" w:color="auto"/>
              <w:right w:val="single" w:sz="4" w:space="0" w:color="auto"/>
            </w:tcBorders>
            <w:noWrap/>
            <w:vAlign w:val="bottom"/>
            <w:hideMark/>
          </w:tcPr>
          <w:p w14:paraId="3582CD7D"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334</w:t>
            </w:r>
          </w:p>
        </w:tc>
        <w:tc>
          <w:tcPr>
            <w:tcW w:w="0" w:type="auto"/>
            <w:vMerge/>
            <w:tcBorders>
              <w:top w:val="nil"/>
              <w:left w:val="single" w:sz="4" w:space="0" w:color="auto"/>
              <w:bottom w:val="single" w:sz="4" w:space="0" w:color="000000"/>
              <w:right w:val="single" w:sz="4" w:space="0" w:color="auto"/>
            </w:tcBorders>
            <w:vAlign w:val="center"/>
            <w:hideMark/>
          </w:tcPr>
          <w:p w14:paraId="76120255"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5B2ACB2D"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28B3895"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7206927A"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електроника</w:t>
            </w:r>
          </w:p>
        </w:tc>
        <w:tc>
          <w:tcPr>
            <w:tcW w:w="1233" w:type="pct"/>
            <w:tcBorders>
              <w:top w:val="nil"/>
              <w:left w:val="nil"/>
              <w:bottom w:val="single" w:sz="4" w:space="0" w:color="auto"/>
              <w:right w:val="single" w:sz="4" w:space="0" w:color="auto"/>
            </w:tcBorders>
            <w:noWrap/>
            <w:vAlign w:val="bottom"/>
            <w:hideMark/>
          </w:tcPr>
          <w:p w14:paraId="012E572C"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582</w:t>
            </w:r>
          </w:p>
        </w:tc>
        <w:tc>
          <w:tcPr>
            <w:tcW w:w="0" w:type="auto"/>
            <w:vMerge/>
            <w:tcBorders>
              <w:top w:val="nil"/>
              <w:left w:val="single" w:sz="4" w:space="0" w:color="auto"/>
              <w:bottom w:val="single" w:sz="4" w:space="0" w:color="000000"/>
              <w:right w:val="single" w:sz="4" w:space="0" w:color="auto"/>
            </w:tcBorders>
            <w:vAlign w:val="center"/>
            <w:hideMark/>
          </w:tcPr>
          <w:p w14:paraId="69D2E868"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163B64FC"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13C16A26"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7E11DD63"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метали </w:t>
            </w:r>
          </w:p>
        </w:tc>
        <w:tc>
          <w:tcPr>
            <w:tcW w:w="1233" w:type="pct"/>
            <w:tcBorders>
              <w:top w:val="nil"/>
              <w:left w:val="nil"/>
              <w:bottom w:val="single" w:sz="4" w:space="0" w:color="auto"/>
              <w:right w:val="single" w:sz="4" w:space="0" w:color="auto"/>
            </w:tcBorders>
            <w:noWrap/>
            <w:vAlign w:val="bottom"/>
            <w:hideMark/>
          </w:tcPr>
          <w:p w14:paraId="0E6717E7"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670</w:t>
            </w:r>
          </w:p>
        </w:tc>
        <w:tc>
          <w:tcPr>
            <w:tcW w:w="0" w:type="auto"/>
            <w:vMerge/>
            <w:tcBorders>
              <w:top w:val="nil"/>
              <w:left w:val="single" w:sz="4" w:space="0" w:color="auto"/>
              <w:bottom w:val="single" w:sz="4" w:space="0" w:color="000000"/>
              <w:right w:val="single" w:sz="4" w:space="0" w:color="auto"/>
            </w:tcBorders>
            <w:vAlign w:val="center"/>
            <w:hideMark/>
          </w:tcPr>
          <w:p w14:paraId="240CB2FD"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58BCFBB3"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7F9DDF8D"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6696136A"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xml:space="preserve">опаковки </w:t>
            </w:r>
          </w:p>
        </w:tc>
        <w:tc>
          <w:tcPr>
            <w:tcW w:w="1233" w:type="pct"/>
            <w:tcBorders>
              <w:top w:val="nil"/>
              <w:left w:val="nil"/>
              <w:bottom w:val="single" w:sz="4" w:space="0" w:color="auto"/>
              <w:right w:val="single" w:sz="4" w:space="0" w:color="auto"/>
            </w:tcBorders>
            <w:noWrap/>
            <w:vAlign w:val="bottom"/>
            <w:hideMark/>
          </w:tcPr>
          <w:p w14:paraId="2673B8A1"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966</w:t>
            </w:r>
          </w:p>
        </w:tc>
        <w:tc>
          <w:tcPr>
            <w:tcW w:w="0" w:type="auto"/>
            <w:vMerge/>
            <w:tcBorders>
              <w:top w:val="nil"/>
              <w:left w:val="single" w:sz="4" w:space="0" w:color="auto"/>
              <w:bottom w:val="single" w:sz="4" w:space="0" w:color="000000"/>
              <w:right w:val="single" w:sz="4" w:space="0" w:color="auto"/>
            </w:tcBorders>
            <w:vAlign w:val="center"/>
            <w:hideMark/>
          </w:tcPr>
          <w:p w14:paraId="407EBA47"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63B8E0DE"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6510EDEC"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55846627"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отработени масла</w:t>
            </w:r>
          </w:p>
        </w:tc>
        <w:tc>
          <w:tcPr>
            <w:tcW w:w="1233" w:type="pct"/>
            <w:tcBorders>
              <w:top w:val="nil"/>
              <w:left w:val="nil"/>
              <w:bottom w:val="single" w:sz="4" w:space="0" w:color="auto"/>
              <w:right w:val="single" w:sz="4" w:space="0" w:color="auto"/>
            </w:tcBorders>
            <w:noWrap/>
            <w:vAlign w:val="bottom"/>
            <w:hideMark/>
          </w:tcPr>
          <w:p w14:paraId="534FC3D4"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249</w:t>
            </w:r>
          </w:p>
        </w:tc>
        <w:tc>
          <w:tcPr>
            <w:tcW w:w="0" w:type="auto"/>
            <w:vMerge/>
            <w:tcBorders>
              <w:top w:val="nil"/>
              <w:left w:val="single" w:sz="4" w:space="0" w:color="auto"/>
              <w:bottom w:val="single" w:sz="4" w:space="0" w:color="000000"/>
              <w:right w:val="single" w:sz="4" w:space="0" w:color="auto"/>
            </w:tcBorders>
            <w:vAlign w:val="center"/>
            <w:hideMark/>
          </w:tcPr>
          <w:p w14:paraId="361877CE"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12DAFEA7" w14:textId="77777777" w:rsidTr="000631DD">
        <w:trPr>
          <w:trHeight w:val="264"/>
        </w:trPr>
        <w:tc>
          <w:tcPr>
            <w:tcW w:w="1015" w:type="pct"/>
            <w:tcBorders>
              <w:top w:val="nil"/>
              <w:left w:val="single" w:sz="4" w:space="0" w:color="auto"/>
              <w:bottom w:val="single" w:sz="4" w:space="0" w:color="auto"/>
              <w:right w:val="single" w:sz="4" w:space="0" w:color="auto"/>
            </w:tcBorders>
            <w:noWrap/>
            <w:vAlign w:val="bottom"/>
            <w:hideMark/>
          </w:tcPr>
          <w:p w14:paraId="469785FB"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895" w:type="pct"/>
            <w:tcBorders>
              <w:top w:val="nil"/>
              <w:left w:val="nil"/>
              <w:bottom w:val="single" w:sz="4" w:space="0" w:color="auto"/>
              <w:right w:val="single" w:sz="4" w:space="0" w:color="auto"/>
            </w:tcBorders>
            <w:noWrap/>
            <w:vAlign w:val="bottom"/>
            <w:hideMark/>
          </w:tcPr>
          <w:p w14:paraId="3DFBC626"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стари коли</w:t>
            </w:r>
          </w:p>
        </w:tc>
        <w:tc>
          <w:tcPr>
            <w:tcW w:w="1233" w:type="pct"/>
            <w:tcBorders>
              <w:top w:val="nil"/>
              <w:left w:val="nil"/>
              <w:bottom w:val="single" w:sz="4" w:space="0" w:color="auto"/>
              <w:right w:val="single" w:sz="4" w:space="0" w:color="auto"/>
            </w:tcBorders>
            <w:noWrap/>
            <w:vAlign w:val="bottom"/>
            <w:hideMark/>
          </w:tcPr>
          <w:p w14:paraId="7EED8315"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569</w:t>
            </w:r>
          </w:p>
        </w:tc>
        <w:tc>
          <w:tcPr>
            <w:tcW w:w="0" w:type="auto"/>
            <w:vMerge/>
            <w:tcBorders>
              <w:top w:val="nil"/>
              <w:left w:val="single" w:sz="4" w:space="0" w:color="auto"/>
              <w:bottom w:val="single" w:sz="4" w:space="0" w:color="000000"/>
              <w:right w:val="single" w:sz="4" w:space="0" w:color="auto"/>
            </w:tcBorders>
            <w:vAlign w:val="center"/>
            <w:hideMark/>
          </w:tcPr>
          <w:p w14:paraId="78CAB051" w14:textId="77777777" w:rsidR="000631DD" w:rsidRPr="00B848D4" w:rsidRDefault="000631DD">
            <w:pPr>
              <w:spacing w:after="0"/>
              <w:rPr>
                <w:rFonts w:eastAsia="Times New Roman" w:cstheme="minorHAnsi"/>
                <w:color w:val="000000"/>
                <w:sz w:val="18"/>
                <w:szCs w:val="18"/>
                <w:lang w:eastAsia="bg-BG"/>
              </w:rPr>
            </w:pPr>
          </w:p>
        </w:tc>
      </w:tr>
      <w:tr w:rsidR="000631DD" w:rsidRPr="00B848D4" w14:paraId="2059DA68" w14:textId="77777777" w:rsidTr="000631DD">
        <w:trPr>
          <w:trHeight w:val="264"/>
        </w:trPr>
        <w:tc>
          <w:tcPr>
            <w:tcW w:w="1015" w:type="pct"/>
            <w:tcBorders>
              <w:top w:val="nil"/>
              <w:left w:val="single" w:sz="4" w:space="0" w:color="auto"/>
              <w:bottom w:val="single" w:sz="4" w:space="0" w:color="auto"/>
              <w:right w:val="nil"/>
            </w:tcBorders>
            <w:shd w:val="clear" w:color="auto" w:fill="D9D9D9"/>
            <w:noWrap/>
            <w:vAlign w:val="bottom"/>
            <w:hideMark/>
          </w:tcPr>
          <w:p w14:paraId="7667FD71"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R13 Общо</w:t>
            </w:r>
          </w:p>
        </w:tc>
        <w:tc>
          <w:tcPr>
            <w:tcW w:w="1895" w:type="pct"/>
            <w:tcBorders>
              <w:top w:val="nil"/>
              <w:left w:val="nil"/>
              <w:bottom w:val="single" w:sz="4" w:space="0" w:color="auto"/>
              <w:right w:val="single" w:sz="4" w:space="0" w:color="auto"/>
            </w:tcBorders>
            <w:shd w:val="clear" w:color="auto" w:fill="D9D9D9"/>
            <w:noWrap/>
            <w:vAlign w:val="bottom"/>
            <w:hideMark/>
          </w:tcPr>
          <w:p w14:paraId="0E72E1C6" w14:textId="77777777" w:rsidR="000631DD" w:rsidRPr="00B848D4" w:rsidRDefault="000631DD">
            <w:pPr>
              <w:spacing w:after="0"/>
              <w:rPr>
                <w:rFonts w:eastAsia="Times New Roman" w:cstheme="minorHAnsi"/>
                <w:color w:val="000000"/>
                <w:sz w:val="18"/>
                <w:szCs w:val="18"/>
                <w:lang w:eastAsia="bg-BG"/>
              </w:rPr>
            </w:pPr>
            <w:r w:rsidRPr="00B848D4">
              <w:rPr>
                <w:rFonts w:eastAsia="Times New Roman" w:cstheme="minorHAnsi"/>
                <w:color w:val="000000"/>
                <w:sz w:val="18"/>
                <w:szCs w:val="18"/>
                <w:lang w:eastAsia="bg-BG"/>
              </w:rPr>
              <w:t> </w:t>
            </w:r>
          </w:p>
        </w:tc>
        <w:tc>
          <w:tcPr>
            <w:tcW w:w="1233" w:type="pct"/>
            <w:tcBorders>
              <w:top w:val="nil"/>
              <w:left w:val="nil"/>
              <w:bottom w:val="single" w:sz="4" w:space="0" w:color="auto"/>
              <w:right w:val="single" w:sz="4" w:space="0" w:color="auto"/>
            </w:tcBorders>
            <w:shd w:val="clear" w:color="auto" w:fill="D9D9D9"/>
            <w:noWrap/>
            <w:vAlign w:val="bottom"/>
            <w:hideMark/>
          </w:tcPr>
          <w:p w14:paraId="684C1702" w14:textId="77777777" w:rsidR="000631DD" w:rsidRPr="00B848D4" w:rsidRDefault="000631DD">
            <w:pPr>
              <w:spacing w:after="0"/>
              <w:jc w:val="right"/>
              <w:rPr>
                <w:rFonts w:eastAsia="Times New Roman" w:cstheme="minorHAnsi"/>
                <w:color w:val="000000"/>
                <w:sz w:val="18"/>
                <w:szCs w:val="18"/>
                <w:lang w:eastAsia="bg-BG"/>
              </w:rPr>
            </w:pPr>
            <w:r w:rsidRPr="00B848D4">
              <w:rPr>
                <w:rFonts w:eastAsia="Times New Roman" w:cstheme="minorHAnsi"/>
                <w:color w:val="000000"/>
                <w:sz w:val="18"/>
                <w:szCs w:val="18"/>
                <w:lang w:eastAsia="bg-BG"/>
              </w:rPr>
              <w:t>4958</w:t>
            </w:r>
          </w:p>
        </w:tc>
        <w:tc>
          <w:tcPr>
            <w:tcW w:w="0" w:type="auto"/>
            <w:vMerge/>
            <w:tcBorders>
              <w:top w:val="nil"/>
              <w:left w:val="single" w:sz="4" w:space="0" w:color="auto"/>
              <w:bottom w:val="single" w:sz="4" w:space="0" w:color="000000"/>
              <w:right w:val="single" w:sz="4" w:space="0" w:color="auto"/>
            </w:tcBorders>
            <w:vAlign w:val="center"/>
            <w:hideMark/>
          </w:tcPr>
          <w:p w14:paraId="4A1B9CC4" w14:textId="77777777" w:rsidR="000631DD" w:rsidRPr="00B848D4" w:rsidRDefault="000631DD">
            <w:pPr>
              <w:spacing w:after="0"/>
              <w:rPr>
                <w:rFonts w:eastAsia="Times New Roman" w:cstheme="minorHAnsi"/>
                <w:color w:val="000000"/>
                <w:sz w:val="18"/>
                <w:szCs w:val="18"/>
                <w:lang w:eastAsia="bg-BG"/>
              </w:rPr>
            </w:pPr>
          </w:p>
        </w:tc>
      </w:tr>
    </w:tbl>
    <w:p w14:paraId="321C7B09" w14:textId="77777777" w:rsidR="000631DD" w:rsidRPr="00B848D4" w:rsidRDefault="000631DD" w:rsidP="000631DD">
      <w:pPr>
        <w:rPr>
          <w:rFonts w:cstheme="minorHAnsi"/>
          <w:i/>
          <w:color w:val="000000" w:themeColor="text1"/>
          <w:sz w:val="18"/>
          <w:szCs w:val="18"/>
        </w:rPr>
      </w:pPr>
      <w:r w:rsidRPr="00B848D4">
        <w:rPr>
          <w:rFonts w:cstheme="minorHAnsi"/>
          <w:i/>
          <w:color w:val="000000" w:themeColor="text1"/>
          <w:sz w:val="18"/>
          <w:szCs w:val="18"/>
        </w:rPr>
        <w:t>*Ранг по брой предприятия, които извършват дейности по оползотворяване със съответния R- код</w:t>
      </w:r>
    </w:p>
    <w:p w14:paraId="09A8C50A" w14:textId="77777777" w:rsidR="000631DD" w:rsidRPr="00B848D4" w:rsidRDefault="00C22362" w:rsidP="00C22362">
      <w:pPr>
        <w:pStyle w:val="a0"/>
        <w:rPr>
          <w:rFonts w:cstheme="minorHAnsi"/>
          <w:sz w:val="18"/>
          <w:szCs w:val="18"/>
        </w:rPr>
      </w:pPr>
      <w:bookmarkStart w:id="38" w:name="_Toc51248870"/>
      <w:r w:rsidRPr="00B848D4">
        <w:t xml:space="preserve">Фигура </w:t>
      </w:r>
      <w:fldSimple w:instr=" SEQ Фигура \* ARABIC ">
        <w:r w:rsidR="00167627">
          <w:rPr>
            <w:noProof/>
          </w:rPr>
          <w:t>7</w:t>
        </w:r>
      </w:fldSimple>
      <w:r w:rsidRPr="00B848D4">
        <w:t>.</w:t>
      </w:r>
      <w:r w:rsidRPr="00B848D4">
        <w:rPr>
          <w:rFonts w:cstheme="minorHAnsi"/>
        </w:rPr>
        <w:t xml:space="preserve"> Ранг по брой предприятия, които извършват дейности по оползотворяване със съответния R- код</w:t>
      </w:r>
      <w:bookmarkEnd w:id="38"/>
      <w:r w:rsidR="00FA73BF" w:rsidRPr="00B848D4">
        <w:rPr>
          <w:rFonts w:cstheme="minorHAnsi"/>
        </w:rPr>
        <w:t xml:space="preserve"> </w:t>
      </w:r>
    </w:p>
    <w:p w14:paraId="2A9BD006" w14:textId="77777777" w:rsidR="000631DD" w:rsidRPr="00B848D4" w:rsidRDefault="000631DD" w:rsidP="00C22362">
      <w:pPr>
        <w:jc w:val="center"/>
        <w:rPr>
          <w:rFonts w:cstheme="minorHAnsi"/>
          <w:sz w:val="18"/>
          <w:szCs w:val="18"/>
        </w:rPr>
      </w:pPr>
      <w:r w:rsidRPr="00B848D4">
        <w:rPr>
          <w:rFonts w:cstheme="minorHAnsi"/>
          <w:noProof/>
          <w:lang w:val="en-US"/>
        </w:rPr>
        <w:drawing>
          <wp:inline distT="0" distB="0" distL="0" distR="0" wp14:anchorId="73404428" wp14:editId="0383A241">
            <wp:extent cx="3629025" cy="1943100"/>
            <wp:effectExtent l="0" t="0" r="9525"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6884348" w14:textId="77777777" w:rsidR="000631DD" w:rsidRPr="00B848D4" w:rsidRDefault="000631DD" w:rsidP="00964746"/>
    <w:p w14:paraId="2489F77A" w14:textId="77777777" w:rsidR="000631DD" w:rsidRPr="00B848D4" w:rsidRDefault="000631DD" w:rsidP="000631DD">
      <w:pPr>
        <w:rPr>
          <w:rFonts w:cstheme="minorHAnsi"/>
          <w:szCs w:val="24"/>
        </w:rPr>
      </w:pPr>
      <w:r w:rsidRPr="00B848D4">
        <w:rPr>
          <w:rFonts w:cstheme="minorHAnsi"/>
          <w:szCs w:val="24"/>
        </w:rPr>
        <w:lastRenderedPageBreak/>
        <w:t>Най-голям е броят на съоръжения и инсталации, които извършват дейности по оползотворяване с код R13</w:t>
      </w:r>
      <w:r w:rsidR="00C22362" w:rsidRPr="00B848D4">
        <w:rPr>
          <w:rFonts w:cstheme="minorHAnsi"/>
          <w:szCs w:val="24"/>
        </w:rPr>
        <w:t>,</w:t>
      </w:r>
      <w:r w:rsidRPr="00B848D4">
        <w:rPr>
          <w:rFonts w:cstheme="minorHAnsi"/>
          <w:szCs w:val="24"/>
        </w:rPr>
        <w:t xml:space="preserve"> R12</w:t>
      </w:r>
      <w:r w:rsidR="00C22362" w:rsidRPr="00B848D4">
        <w:rPr>
          <w:rFonts w:cstheme="minorHAnsi"/>
          <w:szCs w:val="24"/>
        </w:rPr>
        <w:t>,</w:t>
      </w:r>
      <w:r w:rsidRPr="00B848D4">
        <w:rPr>
          <w:rFonts w:cstheme="minorHAnsi"/>
          <w:szCs w:val="24"/>
        </w:rPr>
        <w:t xml:space="preserve"> R3 и R1. Най-нисък е броят на съоръжения и инсталации, които извършват дейности по оползотворяване на отпадъци с код R2 (пречистване или регенериране на разтворители).</w:t>
      </w:r>
    </w:p>
    <w:p w14:paraId="5BE7C063" w14:textId="77777777" w:rsidR="000631DD" w:rsidRPr="00B848D4" w:rsidRDefault="00C22362" w:rsidP="000631DD">
      <w:pPr>
        <w:rPr>
          <w:rFonts w:cstheme="minorHAnsi"/>
          <w:szCs w:val="24"/>
        </w:rPr>
      </w:pPr>
      <w:r w:rsidRPr="00B848D4">
        <w:rPr>
          <w:rFonts w:cstheme="minorHAnsi"/>
          <w:szCs w:val="24"/>
        </w:rPr>
        <w:t xml:space="preserve">В таблицата по-горе са представени </w:t>
      </w:r>
      <w:r w:rsidR="000631DD" w:rsidRPr="00B848D4">
        <w:rPr>
          <w:rFonts w:cstheme="minorHAnsi"/>
          <w:szCs w:val="24"/>
        </w:rPr>
        <w:t>дейностите по оползотворяване на отпадъци на общо 1834 съоръжения и инсталации в страната. Най-голям брой от тези инсталации извършват дейности по оползотворяване на биоотпадъци и опаковки, най-малко на отработени масла и гуми</w:t>
      </w:r>
      <w:r w:rsidR="0008279F" w:rsidRPr="00B848D4">
        <w:rPr>
          <w:rFonts w:cstheme="minorHAnsi"/>
          <w:szCs w:val="24"/>
        </w:rPr>
        <w:t>. Всички останали разгледани вид</w:t>
      </w:r>
      <w:r w:rsidR="000631DD" w:rsidRPr="00B848D4">
        <w:rPr>
          <w:rFonts w:cstheme="minorHAnsi"/>
          <w:szCs w:val="24"/>
        </w:rPr>
        <w:t>ове отпадъци за разгледани в графиката по-долу.</w:t>
      </w:r>
    </w:p>
    <w:p w14:paraId="64CC713A" w14:textId="77777777" w:rsidR="00C22362" w:rsidRPr="00B848D4" w:rsidRDefault="00C22362" w:rsidP="00C22362">
      <w:pPr>
        <w:pStyle w:val="a0"/>
      </w:pPr>
      <w:bookmarkStart w:id="39" w:name="_Toc51248871"/>
      <w:r w:rsidRPr="00B848D4">
        <w:t xml:space="preserve">Фигура </w:t>
      </w:r>
      <w:fldSimple w:instr=" SEQ Фигура \* ARABIC ">
        <w:r w:rsidR="00167627">
          <w:rPr>
            <w:noProof/>
          </w:rPr>
          <w:t>8</w:t>
        </w:r>
      </w:fldSimple>
      <w:r w:rsidRPr="00B848D4">
        <w:t>.</w:t>
      </w:r>
      <w:r w:rsidRPr="00B848D4">
        <w:rPr>
          <w:rFonts w:cstheme="minorHAnsi"/>
        </w:rPr>
        <w:t xml:space="preserve"> </w:t>
      </w:r>
      <w:r w:rsidR="0008279F" w:rsidRPr="00B848D4">
        <w:rPr>
          <w:rFonts w:cstheme="minorHAnsi"/>
        </w:rPr>
        <w:t>Предприятия и оползотворяване по вид отпадък</w:t>
      </w:r>
      <w:bookmarkEnd w:id="39"/>
      <w:r w:rsidR="00B848D4">
        <w:rPr>
          <w:rFonts w:cstheme="minorHAnsi"/>
        </w:rPr>
        <w:t xml:space="preserve"> </w:t>
      </w:r>
    </w:p>
    <w:p w14:paraId="1220A10E" w14:textId="77777777" w:rsidR="000631DD" w:rsidRPr="00B848D4" w:rsidRDefault="000631DD" w:rsidP="0008279F">
      <w:pPr>
        <w:jc w:val="center"/>
        <w:rPr>
          <w:rFonts w:cstheme="minorHAnsi"/>
          <w:sz w:val="18"/>
          <w:szCs w:val="18"/>
        </w:rPr>
      </w:pPr>
      <w:r w:rsidRPr="00B848D4">
        <w:rPr>
          <w:rFonts w:cstheme="minorHAnsi"/>
          <w:noProof/>
          <w:lang w:val="en-US"/>
        </w:rPr>
        <w:drawing>
          <wp:inline distT="0" distB="0" distL="0" distR="0" wp14:anchorId="6BF4447E" wp14:editId="14F48E69">
            <wp:extent cx="4581525" cy="2752725"/>
            <wp:effectExtent l="0" t="0" r="9525" b="952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8CF478B" w14:textId="77777777" w:rsidR="000631DD" w:rsidRPr="00B848D4" w:rsidRDefault="000631DD" w:rsidP="00964746"/>
    <w:p w14:paraId="12F84E7B" w14:textId="77777777" w:rsidR="000631DD" w:rsidRPr="00B848D4" w:rsidRDefault="000631DD" w:rsidP="000631DD">
      <w:pPr>
        <w:rPr>
          <w:rFonts w:cstheme="minorHAnsi"/>
          <w:szCs w:val="24"/>
        </w:rPr>
      </w:pPr>
      <w:r w:rsidRPr="00B848D4">
        <w:rPr>
          <w:rFonts w:cstheme="minorHAnsi"/>
          <w:szCs w:val="24"/>
        </w:rPr>
        <w:t xml:space="preserve">От всички съоръжения </w:t>
      </w:r>
      <w:r w:rsidR="0008279F" w:rsidRPr="00B848D4">
        <w:rPr>
          <w:rFonts w:cstheme="minorHAnsi"/>
          <w:szCs w:val="24"/>
        </w:rPr>
        <w:t xml:space="preserve">около </w:t>
      </w:r>
      <w:r w:rsidRPr="00B848D4">
        <w:rPr>
          <w:rFonts w:cstheme="minorHAnsi"/>
          <w:szCs w:val="24"/>
        </w:rPr>
        <w:t>13% извършват дейности по оползотворяване само по един R-</w:t>
      </w:r>
      <w:r w:rsidR="0008279F" w:rsidRPr="00B848D4">
        <w:rPr>
          <w:rFonts w:cstheme="minorHAnsi"/>
          <w:szCs w:val="24"/>
        </w:rPr>
        <w:t xml:space="preserve">код. Останалите </w:t>
      </w:r>
      <w:r w:rsidRPr="00B848D4">
        <w:rPr>
          <w:rFonts w:cstheme="minorHAnsi"/>
          <w:szCs w:val="24"/>
        </w:rPr>
        <w:t>87% извършват оползотворяване по повече от един R-код.</w:t>
      </w:r>
    </w:p>
    <w:p w14:paraId="5AE773E3" w14:textId="77777777" w:rsidR="00984B61" w:rsidRPr="00B848D4" w:rsidRDefault="00C912C4" w:rsidP="00984B61">
      <w:pPr>
        <w:pStyle w:val="a"/>
        <w:rPr>
          <w:rFonts w:cstheme="minorHAnsi"/>
        </w:rPr>
      </w:pPr>
      <w:bookmarkStart w:id="40" w:name="_Toc49521248"/>
      <w:r w:rsidRPr="00B848D4">
        <w:t xml:space="preserve">Таблица </w:t>
      </w:r>
      <w:fldSimple w:instr=" SEQ Таблица \* ARABIC ">
        <w:r w:rsidR="00167627">
          <w:rPr>
            <w:noProof/>
          </w:rPr>
          <w:t>12</w:t>
        </w:r>
      </w:fldSimple>
      <w:r w:rsidRPr="00B848D4">
        <w:t xml:space="preserve">. </w:t>
      </w:r>
      <w:r w:rsidR="00984B61" w:rsidRPr="00B848D4">
        <w:rPr>
          <w:rFonts w:cstheme="minorHAnsi"/>
        </w:rPr>
        <w:t>Дейности по брой предприятия</w:t>
      </w:r>
      <w:bookmarkEnd w:id="40"/>
      <w:r w:rsidR="00984B61" w:rsidRPr="00B848D4">
        <w:rPr>
          <w:rFonts w:cstheme="minorHAnsi"/>
        </w:rPr>
        <w:t xml:space="preserve"> </w:t>
      </w:r>
    </w:p>
    <w:tbl>
      <w:tblPr>
        <w:tblW w:w="3559" w:type="pct"/>
        <w:jc w:val="center"/>
        <w:tblCellMar>
          <w:left w:w="70" w:type="dxa"/>
          <w:right w:w="70" w:type="dxa"/>
        </w:tblCellMar>
        <w:tblLook w:val="04A0" w:firstRow="1" w:lastRow="0" w:firstColumn="1" w:lastColumn="0" w:noHBand="0" w:noVBand="1"/>
      </w:tblPr>
      <w:tblGrid>
        <w:gridCol w:w="2596"/>
        <w:gridCol w:w="1990"/>
        <w:gridCol w:w="1970"/>
      </w:tblGrid>
      <w:tr w:rsidR="000631DD" w:rsidRPr="00C912C4" w14:paraId="7075F336" w14:textId="77777777" w:rsidTr="00964746">
        <w:trPr>
          <w:tblHeader/>
          <w:jc w:val="center"/>
        </w:trPr>
        <w:tc>
          <w:tcPr>
            <w:tcW w:w="166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55B5EF" w14:textId="77777777" w:rsidR="000631DD" w:rsidRPr="00C912C4" w:rsidRDefault="000631DD" w:rsidP="00984B61">
            <w:pPr>
              <w:spacing w:after="0"/>
              <w:jc w:val="center"/>
              <w:rPr>
                <w:rFonts w:ascii="Calibri" w:eastAsia="Times New Roman" w:hAnsi="Calibri" w:cs="Calibri"/>
                <w:b/>
                <w:color w:val="000000"/>
                <w:sz w:val="22"/>
                <w:lang w:eastAsia="bg-BG"/>
              </w:rPr>
            </w:pPr>
            <w:r w:rsidRPr="00C912C4">
              <w:rPr>
                <w:rFonts w:ascii="Calibri" w:eastAsia="Times New Roman" w:hAnsi="Calibri" w:cs="Calibri"/>
                <w:b/>
                <w:color w:val="000000"/>
                <w:sz w:val="22"/>
                <w:lang w:eastAsia="bg-BG"/>
              </w:rPr>
              <w:t>Брой обхванати R-кодове</w:t>
            </w:r>
          </w:p>
        </w:tc>
        <w:tc>
          <w:tcPr>
            <w:tcW w:w="166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F31964B" w14:textId="77777777" w:rsidR="000631DD" w:rsidRPr="00C912C4" w:rsidRDefault="00964746" w:rsidP="00984B61">
            <w:pPr>
              <w:spacing w:after="0"/>
              <w:jc w:val="center"/>
              <w:rPr>
                <w:rFonts w:ascii="Calibri" w:eastAsia="Times New Roman" w:hAnsi="Calibri" w:cs="Calibri"/>
                <w:b/>
                <w:color w:val="000000"/>
                <w:sz w:val="22"/>
                <w:lang w:eastAsia="bg-BG"/>
              </w:rPr>
            </w:pPr>
            <w:r w:rsidRPr="00C912C4">
              <w:rPr>
                <w:rFonts w:ascii="Calibri" w:eastAsia="Times New Roman" w:hAnsi="Calibri" w:cs="Calibri"/>
                <w:b/>
                <w:color w:val="000000"/>
                <w:lang w:eastAsia="bg-BG"/>
              </w:rPr>
              <w:t>Брой п</w:t>
            </w:r>
            <w:r w:rsidR="000631DD" w:rsidRPr="00C912C4">
              <w:rPr>
                <w:rFonts w:ascii="Calibri" w:eastAsia="Times New Roman" w:hAnsi="Calibri" w:cs="Calibri"/>
                <w:b/>
                <w:color w:val="000000"/>
                <w:sz w:val="22"/>
                <w:lang w:eastAsia="bg-BG"/>
              </w:rPr>
              <w:t>редприятия</w:t>
            </w:r>
          </w:p>
        </w:tc>
        <w:tc>
          <w:tcPr>
            <w:tcW w:w="1667"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C5FC0D8" w14:textId="77777777" w:rsidR="000631DD" w:rsidRPr="00C912C4" w:rsidRDefault="000631DD" w:rsidP="00984B61">
            <w:pPr>
              <w:spacing w:after="0"/>
              <w:jc w:val="center"/>
              <w:rPr>
                <w:rFonts w:ascii="Calibri" w:eastAsia="Times New Roman" w:hAnsi="Calibri" w:cs="Calibri"/>
                <w:b/>
                <w:color w:val="000000"/>
                <w:sz w:val="22"/>
                <w:lang w:eastAsia="bg-BG"/>
              </w:rPr>
            </w:pPr>
            <w:r w:rsidRPr="00C912C4">
              <w:rPr>
                <w:rFonts w:ascii="Calibri" w:eastAsia="Times New Roman" w:hAnsi="Calibri" w:cs="Calibri"/>
                <w:b/>
                <w:color w:val="000000"/>
                <w:sz w:val="22"/>
                <w:lang w:eastAsia="bg-BG"/>
              </w:rPr>
              <w:t>%</w:t>
            </w:r>
          </w:p>
        </w:tc>
      </w:tr>
      <w:tr w:rsidR="000631DD" w:rsidRPr="00B848D4" w14:paraId="1AC24EC2"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7800492A"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1666" w:type="pct"/>
            <w:tcBorders>
              <w:top w:val="nil"/>
              <w:left w:val="nil"/>
              <w:bottom w:val="single" w:sz="4" w:space="0" w:color="auto"/>
              <w:right w:val="single" w:sz="4" w:space="0" w:color="auto"/>
            </w:tcBorders>
            <w:noWrap/>
            <w:vAlign w:val="bottom"/>
            <w:hideMark/>
          </w:tcPr>
          <w:p w14:paraId="3E03B57D"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236</w:t>
            </w:r>
          </w:p>
        </w:tc>
        <w:tc>
          <w:tcPr>
            <w:tcW w:w="1667" w:type="pct"/>
            <w:tcBorders>
              <w:top w:val="nil"/>
              <w:left w:val="nil"/>
              <w:bottom w:val="single" w:sz="4" w:space="0" w:color="auto"/>
              <w:right w:val="single" w:sz="4" w:space="0" w:color="auto"/>
            </w:tcBorders>
            <w:noWrap/>
            <w:vAlign w:val="bottom"/>
            <w:hideMark/>
          </w:tcPr>
          <w:p w14:paraId="2F563F2C"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12.87%</w:t>
            </w:r>
          </w:p>
        </w:tc>
      </w:tr>
      <w:tr w:rsidR="000631DD" w:rsidRPr="00B848D4" w14:paraId="5C184F12"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2B541ECD"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w:t>
            </w:r>
          </w:p>
        </w:tc>
        <w:tc>
          <w:tcPr>
            <w:tcW w:w="1666" w:type="pct"/>
            <w:tcBorders>
              <w:top w:val="nil"/>
              <w:left w:val="nil"/>
              <w:bottom w:val="single" w:sz="4" w:space="0" w:color="auto"/>
              <w:right w:val="single" w:sz="4" w:space="0" w:color="auto"/>
            </w:tcBorders>
            <w:noWrap/>
            <w:vAlign w:val="bottom"/>
            <w:hideMark/>
          </w:tcPr>
          <w:p w14:paraId="552E6C66"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420</w:t>
            </w:r>
          </w:p>
        </w:tc>
        <w:tc>
          <w:tcPr>
            <w:tcW w:w="1667" w:type="pct"/>
            <w:tcBorders>
              <w:top w:val="nil"/>
              <w:left w:val="nil"/>
              <w:bottom w:val="single" w:sz="4" w:space="0" w:color="auto"/>
              <w:right w:val="single" w:sz="4" w:space="0" w:color="auto"/>
            </w:tcBorders>
            <w:noWrap/>
            <w:vAlign w:val="bottom"/>
            <w:hideMark/>
          </w:tcPr>
          <w:p w14:paraId="71015B4B"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22.90%</w:t>
            </w:r>
          </w:p>
        </w:tc>
      </w:tr>
      <w:tr w:rsidR="000631DD" w:rsidRPr="00B848D4" w14:paraId="15630FFC"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2B9E4513"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w:t>
            </w:r>
          </w:p>
        </w:tc>
        <w:tc>
          <w:tcPr>
            <w:tcW w:w="1666" w:type="pct"/>
            <w:tcBorders>
              <w:top w:val="nil"/>
              <w:left w:val="nil"/>
              <w:bottom w:val="single" w:sz="4" w:space="0" w:color="auto"/>
              <w:right w:val="single" w:sz="4" w:space="0" w:color="auto"/>
            </w:tcBorders>
            <w:noWrap/>
            <w:vAlign w:val="bottom"/>
            <w:hideMark/>
          </w:tcPr>
          <w:p w14:paraId="71CCB414"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162</w:t>
            </w:r>
          </w:p>
        </w:tc>
        <w:tc>
          <w:tcPr>
            <w:tcW w:w="1667" w:type="pct"/>
            <w:tcBorders>
              <w:top w:val="nil"/>
              <w:left w:val="nil"/>
              <w:bottom w:val="single" w:sz="4" w:space="0" w:color="auto"/>
              <w:right w:val="single" w:sz="4" w:space="0" w:color="auto"/>
            </w:tcBorders>
            <w:noWrap/>
            <w:vAlign w:val="bottom"/>
            <w:hideMark/>
          </w:tcPr>
          <w:p w14:paraId="55255CB9"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8.83%</w:t>
            </w:r>
          </w:p>
        </w:tc>
      </w:tr>
      <w:tr w:rsidR="000631DD" w:rsidRPr="00B848D4" w14:paraId="4C427CE3"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1468E3CE"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1666" w:type="pct"/>
            <w:tcBorders>
              <w:top w:val="nil"/>
              <w:left w:val="nil"/>
              <w:bottom w:val="single" w:sz="4" w:space="0" w:color="auto"/>
              <w:right w:val="single" w:sz="4" w:space="0" w:color="auto"/>
            </w:tcBorders>
            <w:noWrap/>
            <w:vAlign w:val="bottom"/>
            <w:hideMark/>
          </w:tcPr>
          <w:p w14:paraId="16F82497"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251</w:t>
            </w:r>
          </w:p>
        </w:tc>
        <w:tc>
          <w:tcPr>
            <w:tcW w:w="1667" w:type="pct"/>
            <w:tcBorders>
              <w:top w:val="nil"/>
              <w:left w:val="nil"/>
              <w:bottom w:val="single" w:sz="4" w:space="0" w:color="auto"/>
              <w:right w:val="single" w:sz="4" w:space="0" w:color="auto"/>
            </w:tcBorders>
            <w:noWrap/>
            <w:vAlign w:val="bottom"/>
            <w:hideMark/>
          </w:tcPr>
          <w:p w14:paraId="48A064A9"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13.69%</w:t>
            </w:r>
          </w:p>
        </w:tc>
      </w:tr>
      <w:tr w:rsidR="000631DD" w:rsidRPr="00B848D4" w14:paraId="09AE296F"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2DBDF3F9"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w:t>
            </w:r>
          </w:p>
        </w:tc>
        <w:tc>
          <w:tcPr>
            <w:tcW w:w="1666" w:type="pct"/>
            <w:tcBorders>
              <w:top w:val="nil"/>
              <w:left w:val="nil"/>
              <w:bottom w:val="single" w:sz="4" w:space="0" w:color="auto"/>
              <w:right w:val="single" w:sz="4" w:space="0" w:color="auto"/>
            </w:tcBorders>
            <w:noWrap/>
            <w:vAlign w:val="bottom"/>
            <w:hideMark/>
          </w:tcPr>
          <w:p w14:paraId="6B455353"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75</w:t>
            </w:r>
          </w:p>
        </w:tc>
        <w:tc>
          <w:tcPr>
            <w:tcW w:w="1667" w:type="pct"/>
            <w:tcBorders>
              <w:top w:val="nil"/>
              <w:left w:val="nil"/>
              <w:bottom w:val="single" w:sz="4" w:space="0" w:color="auto"/>
              <w:right w:val="single" w:sz="4" w:space="0" w:color="auto"/>
            </w:tcBorders>
            <w:noWrap/>
            <w:vAlign w:val="bottom"/>
            <w:hideMark/>
          </w:tcPr>
          <w:p w14:paraId="5D9A7603"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4.09%</w:t>
            </w:r>
          </w:p>
        </w:tc>
      </w:tr>
      <w:tr w:rsidR="000631DD" w:rsidRPr="00B848D4" w14:paraId="3AFD297E"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797840B7"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1666" w:type="pct"/>
            <w:tcBorders>
              <w:top w:val="nil"/>
              <w:left w:val="nil"/>
              <w:bottom w:val="single" w:sz="4" w:space="0" w:color="auto"/>
              <w:right w:val="single" w:sz="4" w:space="0" w:color="auto"/>
            </w:tcBorders>
            <w:noWrap/>
            <w:vAlign w:val="bottom"/>
            <w:hideMark/>
          </w:tcPr>
          <w:p w14:paraId="1557B1EE"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202</w:t>
            </w:r>
          </w:p>
        </w:tc>
        <w:tc>
          <w:tcPr>
            <w:tcW w:w="1667" w:type="pct"/>
            <w:tcBorders>
              <w:top w:val="nil"/>
              <w:left w:val="nil"/>
              <w:bottom w:val="single" w:sz="4" w:space="0" w:color="auto"/>
              <w:right w:val="single" w:sz="4" w:space="0" w:color="auto"/>
            </w:tcBorders>
            <w:noWrap/>
            <w:vAlign w:val="bottom"/>
            <w:hideMark/>
          </w:tcPr>
          <w:p w14:paraId="6051BE44"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11.01%</w:t>
            </w:r>
          </w:p>
        </w:tc>
      </w:tr>
      <w:tr w:rsidR="000631DD" w:rsidRPr="00B848D4" w14:paraId="18AEE322"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1D2DAB1B"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w:t>
            </w:r>
          </w:p>
        </w:tc>
        <w:tc>
          <w:tcPr>
            <w:tcW w:w="1666" w:type="pct"/>
            <w:tcBorders>
              <w:top w:val="nil"/>
              <w:left w:val="nil"/>
              <w:bottom w:val="single" w:sz="4" w:space="0" w:color="auto"/>
              <w:right w:val="single" w:sz="4" w:space="0" w:color="auto"/>
            </w:tcBorders>
            <w:noWrap/>
            <w:vAlign w:val="bottom"/>
            <w:hideMark/>
          </w:tcPr>
          <w:p w14:paraId="7C09E699"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69</w:t>
            </w:r>
          </w:p>
        </w:tc>
        <w:tc>
          <w:tcPr>
            <w:tcW w:w="1667" w:type="pct"/>
            <w:tcBorders>
              <w:top w:val="nil"/>
              <w:left w:val="nil"/>
              <w:bottom w:val="single" w:sz="4" w:space="0" w:color="auto"/>
              <w:right w:val="single" w:sz="4" w:space="0" w:color="auto"/>
            </w:tcBorders>
            <w:noWrap/>
            <w:vAlign w:val="bottom"/>
            <w:hideMark/>
          </w:tcPr>
          <w:p w14:paraId="22E079D7"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3.76%</w:t>
            </w:r>
          </w:p>
        </w:tc>
      </w:tr>
      <w:tr w:rsidR="000631DD" w:rsidRPr="00B848D4" w14:paraId="59F23609"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084C4168"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w:t>
            </w:r>
          </w:p>
        </w:tc>
        <w:tc>
          <w:tcPr>
            <w:tcW w:w="1666" w:type="pct"/>
            <w:tcBorders>
              <w:top w:val="nil"/>
              <w:left w:val="nil"/>
              <w:bottom w:val="single" w:sz="4" w:space="0" w:color="auto"/>
              <w:right w:val="single" w:sz="4" w:space="0" w:color="auto"/>
            </w:tcBorders>
            <w:noWrap/>
            <w:vAlign w:val="bottom"/>
            <w:hideMark/>
          </w:tcPr>
          <w:p w14:paraId="7075F324"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50</w:t>
            </w:r>
          </w:p>
        </w:tc>
        <w:tc>
          <w:tcPr>
            <w:tcW w:w="1667" w:type="pct"/>
            <w:tcBorders>
              <w:top w:val="nil"/>
              <w:left w:val="nil"/>
              <w:bottom w:val="single" w:sz="4" w:space="0" w:color="auto"/>
              <w:right w:val="single" w:sz="4" w:space="0" w:color="auto"/>
            </w:tcBorders>
            <w:noWrap/>
            <w:vAlign w:val="bottom"/>
            <w:hideMark/>
          </w:tcPr>
          <w:p w14:paraId="77FDAD67"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2.73%</w:t>
            </w:r>
          </w:p>
        </w:tc>
      </w:tr>
      <w:tr w:rsidR="000631DD" w:rsidRPr="00B848D4" w14:paraId="6D353E32"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3C0FED95"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9</w:t>
            </w:r>
          </w:p>
        </w:tc>
        <w:tc>
          <w:tcPr>
            <w:tcW w:w="1666" w:type="pct"/>
            <w:tcBorders>
              <w:top w:val="nil"/>
              <w:left w:val="nil"/>
              <w:bottom w:val="single" w:sz="4" w:space="0" w:color="auto"/>
              <w:right w:val="single" w:sz="4" w:space="0" w:color="auto"/>
            </w:tcBorders>
            <w:noWrap/>
            <w:vAlign w:val="bottom"/>
            <w:hideMark/>
          </w:tcPr>
          <w:p w14:paraId="4A1A3FB3"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71</w:t>
            </w:r>
          </w:p>
        </w:tc>
        <w:tc>
          <w:tcPr>
            <w:tcW w:w="1667" w:type="pct"/>
            <w:tcBorders>
              <w:top w:val="nil"/>
              <w:left w:val="nil"/>
              <w:bottom w:val="single" w:sz="4" w:space="0" w:color="auto"/>
              <w:right w:val="single" w:sz="4" w:space="0" w:color="auto"/>
            </w:tcBorders>
            <w:noWrap/>
            <w:vAlign w:val="bottom"/>
            <w:hideMark/>
          </w:tcPr>
          <w:p w14:paraId="6C0A964F"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3.87%</w:t>
            </w:r>
          </w:p>
        </w:tc>
      </w:tr>
      <w:tr w:rsidR="000631DD" w:rsidRPr="00B848D4" w14:paraId="0C4F1160"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2E9FFAC7"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1666" w:type="pct"/>
            <w:tcBorders>
              <w:top w:val="nil"/>
              <w:left w:val="nil"/>
              <w:bottom w:val="single" w:sz="4" w:space="0" w:color="auto"/>
              <w:right w:val="single" w:sz="4" w:space="0" w:color="auto"/>
            </w:tcBorders>
            <w:noWrap/>
            <w:vAlign w:val="bottom"/>
            <w:hideMark/>
          </w:tcPr>
          <w:p w14:paraId="4A646C73"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58</w:t>
            </w:r>
          </w:p>
        </w:tc>
        <w:tc>
          <w:tcPr>
            <w:tcW w:w="1667" w:type="pct"/>
            <w:tcBorders>
              <w:top w:val="nil"/>
              <w:left w:val="nil"/>
              <w:bottom w:val="single" w:sz="4" w:space="0" w:color="auto"/>
              <w:right w:val="single" w:sz="4" w:space="0" w:color="auto"/>
            </w:tcBorders>
            <w:noWrap/>
            <w:vAlign w:val="bottom"/>
            <w:hideMark/>
          </w:tcPr>
          <w:p w14:paraId="09A14E8C"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3.16%</w:t>
            </w:r>
          </w:p>
        </w:tc>
      </w:tr>
      <w:tr w:rsidR="000631DD" w:rsidRPr="00B848D4" w14:paraId="3EA7D51D"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505A5269"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11</w:t>
            </w:r>
          </w:p>
        </w:tc>
        <w:tc>
          <w:tcPr>
            <w:tcW w:w="1666" w:type="pct"/>
            <w:tcBorders>
              <w:top w:val="nil"/>
              <w:left w:val="nil"/>
              <w:bottom w:val="single" w:sz="4" w:space="0" w:color="auto"/>
              <w:right w:val="single" w:sz="4" w:space="0" w:color="auto"/>
            </w:tcBorders>
            <w:noWrap/>
            <w:vAlign w:val="bottom"/>
            <w:hideMark/>
          </w:tcPr>
          <w:p w14:paraId="34186B60"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52</w:t>
            </w:r>
          </w:p>
        </w:tc>
        <w:tc>
          <w:tcPr>
            <w:tcW w:w="1667" w:type="pct"/>
            <w:tcBorders>
              <w:top w:val="nil"/>
              <w:left w:val="nil"/>
              <w:bottom w:val="single" w:sz="4" w:space="0" w:color="auto"/>
              <w:right w:val="single" w:sz="4" w:space="0" w:color="auto"/>
            </w:tcBorders>
            <w:noWrap/>
            <w:vAlign w:val="bottom"/>
            <w:hideMark/>
          </w:tcPr>
          <w:p w14:paraId="27DC0490"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2.84%</w:t>
            </w:r>
          </w:p>
        </w:tc>
      </w:tr>
      <w:tr w:rsidR="000631DD" w:rsidRPr="00B848D4" w14:paraId="526F3F55"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47A79A58"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12</w:t>
            </w:r>
          </w:p>
        </w:tc>
        <w:tc>
          <w:tcPr>
            <w:tcW w:w="1666" w:type="pct"/>
            <w:tcBorders>
              <w:top w:val="nil"/>
              <w:left w:val="nil"/>
              <w:bottom w:val="single" w:sz="4" w:space="0" w:color="auto"/>
              <w:right w:val="single" w:sz="4" w:space="0" w:color="auto"/>
            </w:tcBorders>
            <w:noWrap/>
            <w:vAlign w:val="bottom"/>
            <w:hideMark/>
          </w:tcPr>
          <w:p w14:paraId="03D8EF86"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60</w:t>
            </w:r>
          </w:p>
        </w:tc>
        <w:tc>
          <w:tcPr>
            <w:tcW w:w="1667" w:type="pct"/>
            <w:tcBorders>
              <w:top w:val="nil"/>
              <w:left w:val="nil"/>
              <w:bottom w:val="single" w:sz="4" w:space="0" w:color="auto"/>
              <w:right w:val="single" w:sz="4" w:space="0" w:color="auto"/>
            </w:tcBorders>
            <w:noWrap/>
            <w:vAlign w:val="bottom"/>
            <w:hideMark/>
          </w:tcPr>
          <w:p w14:paraId="34699B15"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3.27%</w:t>
            </w:r>
          </w:p>
        </w:tc>
      </w:tr>
      <w:tr w:rsidR="000631DD" w:rsidRPr="00B848D4" w14:paraId="45DBB621"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10DD7D65"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13</w:t>
            </w:r>
          </w:p>
        </w:tc>
        <w:tc>
          <w:tcPr>
            <w:tcW w:w="1666" w:type="pct"/>
            <w:tcBorders>
              <w:top w:val="nil"/>
              <w:left w:val="nil"/>
              <w:bottom w:val="single" w:sz="4" w:space="0" w:color="auto"/>
              <w:right w:val="single" w:sz="4" w:space="0" w:color="auto"/>
            </w:tcBorders>
            <w:noWrap/>
            <w:vAlign w:val="bottom"/>
            <w:hideMark/>
          </w:tcPr>
          <w:p w14:paraId="1C20332E"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51</w:t>
            </w:r>
          </w:p>
        </w:tc>
        <w:tc>
          <w:tcPr>
            <w:tcW w:w="1667" w:type="pct"/>
            <w:tcBorders>
              <w:top w:val="nil"/>
              <w:left w:val="nil"/>
              <w:bottom w:val="single" w:sz="4" w:space="0" w:color="auto"/>
              <w:right w:val="single" w:sz="4" w:space="0" w:color="auto"/>
            </w:tcBorders>
            <w:noWrap/>
            <w:vAlign w:val="bottom"/>
            <w:hideMark/>
          </w:tcPr>
          <w:p w14:paraId="1A583AFD"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2.78%</w:t>
            </w:r>
          </w:p>
        </w:tc>
      </w:tr>
      <w:tr w:rsidR="000631DD" w:rsidRPr="00B848D4" w14:paraId="46AB0AE2"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18E6EF00"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14</w:t>
            </w:r>
          </w:p>
        </w:tc>
        <w:tc>
          <w:tcPr>
            <w:tcW w:w="1666" w:type="pct"/>
            <w:tcBorders>
              <w:top w:val="nil"/>
              <w:left w:val="nil"/>
              <w:bottom w:val="single" w:sz="4" w:space="0" w:color="auto"/>
              <w:right w:val="single" w:sz="4" w:space="0" w:color="auto"/>
            </w:tcBorders>
            <w:noWrap/>
            <w:vAlign w:val="bottom"/>
            <w:hideMark/>
          </w:tcPr>
          <w:p w14:paraId="6E6B92C3"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43</w:t>
            </w:r>
          </w:p>
        </w:tc>
        <w:tc>
          <w:tcPr>
            <w:tcW w:w="1667" w:type="pct"/>
            <w:tcBorders>
              <w:top w:val="nil"/>
              <w:left w:val="nil"/>
              <w:bottom w:val="single" w:sz="4" w:space="0" w:color="auto"/>
              <w:right w:val="single" w:sz="4" w:space="0" w:color="auto"/>
            </w:tcBorders>
            <w:noWrap/>
            <w:vAlign w:val="bottom"/>
            <w:hideMark/>
          </w:tcPr>
          <w:p w14:paraId="2FEA32C9"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2.34%</w:t>
            </w:r>
          </w:p>
        </w:tc>
      </w:tr>
      <w:tr w:rsidR="000631DD" w:rsidRPr="00B848D4" w14:paraId="4D85123A"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2ACD4CFB"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15</w:t>
            </w:r>
          </w:p>
        </w:tc>
        <w:tc>
          <w:tcPr>
            <w:tcW w:w="1666" w:type="pct"/>
            <w:tcBorders>
              <w:top w:val="nil"/>
              <w:left w:val="nil"/>
              <w:bottom w:val="single" w:sz="4" w:space="0" w:color="auto"/>
              <w:right w:val="single" w:sz="4" w:space="0" w:color="auto"/>
            </w:tcBorders>
            <w:noWrap/>
            <w:vAlign w:val="bottom"/>
            <w:hideMark/>
          </w:tcPr>
          <w:p w14:paraId="210EFA99"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w:t>
            </w:r>
          </w:p>
        </w:tc>
        <w:tc>
          <w:tcPr>
            <w:tcW w:w="1667" w:type="pct"/>
            <w:tcBorders>
              <w:top w:val="nil"/>
              <w:left w:val="nil"/>
              <w:bottom w:val="single" w:sz="4" w:space="0" w:color="auto"/>
              <w:right w:val="single" w:sz="4" w:space="0" w:color="auto"/>
            </w:tcBorders>
            <w:noWrap/>
            <w:vAlign w:val="bottom"/>
            <w:hideMark/>
          </w:tcPr>
          <w:p w14:paraId="56B08903"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0.55%</w:t>
            </w:r>
          </w:p>
        </w:tc>
      </w:tr>
      <w:tr w:rsidR="000631DD" w:rsidRPr="00B848D4" w14:paraId="1372117B"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0519289F"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lastRenderedPageBreak/>
              <w:t>16</w:t>
            </w:r>
          </w:p>
        </w:tc>
        <w:tc>
          <w:tcPr>
            <w:tcW w:w="1666" w:type="pct"/>
            <w:tcBorders>
              <w:top w:val="nil"/>
              <w:left w:val="nil"/>
              <w:bottom w:val="single" w:sz="4" w:space="0" w:color="auto"/>
              <w:right w:val="single" w:sz="4" w:space="0" w:color="auto"/>
            </w:tcBorders>
            <w:noWrap/>
            <w:vAlign w:val="bottom"/>
            <w:hideMark/>
          </w:tcPr>
          <w:p w14:paraId="3137FE4E"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5</w:t>
            </w:r>
          </w:p>
        </w:tc>
        <w:tc>
          <w:tcPr>
            <w:tcW w:w="1667" w:type="pct"/>
            <w:tcBorders>
              <w:top w:val="nil"/>
              <w:left w:val="nil"/>
              <w:bottom w:val="single" w:sz="4" w:space="0" w:color="auto"/>
              <w:right w:val="single" w:sz="4" w:space="0" w:color="auto"/>
            </w:tcBorders>
            <w:noWrap/>
            <w:vAlign w:val="bottom"/>
            <w:hideMark/>
          </w:tcPr>
          <w:p w14:paraId="4C23C60F"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0.27%</w:t>
            </w:r>
          </w:p>
        </w:tc>
      </w:tr>
      <w:tr w:rsidR="000631DD" w:rsidRPr="00B848D4" w14:paraId="650D724B"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1A1561F8"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17</w:t>
            </w:r>
          </w:p>
        </w:tc>
        <w:tc>
          <w:tcPr>
            <w:tcW w:w="1666" w:type="pct"/>
            <w:tcBorders>
              <w:top w:val="nil"/>
              <w:left w:val="nil"/>
              <w:bottom w:val="single" w:sz="4" w:space="0" w:color="auto"/>
              <w:right w:val="single" w:sz="4" w:space="0" w:color="auto"/>
            </w:tcBorders>
            <w:noWrap/>
            <w:vAlign w:val="bottom"/>
            <w:hideMark/>
          </w:tcPr>
          <w:p w14:paraId="415C291B"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8</w:t>
            </w:r>
          </w:p>
        </w:tc>
        <w:tc>
          <w:tcPr>
            <w:tcW w:w="1667" w:type="pct"/>
            <w:tcBorders>
              <w:top w:val="nil"/>
              <w:left w:val="nil"/>
              <w:bottom w:val="single" w:sz="4" w:space="0" w:color="auto"/>
              <w:right w:val="single" w:sz="4" w:space="0" w:color="auto"/>
            </w:tcBorders>
            <w:noWrap/>
            <w:vAlign w:val="bottom"/>
            <w:hideMark/>
          </w:tcPr>
          <w:p w14:paraId="07A1CBA0"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0.44%</w:t>
            </w:r>
          </w:p>
        </w:tc>
      </w:tr>
      <w:tr w:rsidR="000631DD" w:rsidRPr="00B848D4" w14:paraId="4EFBDE78"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4FE697CA"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18</w:t>
            </w:r>
          </w:p>
        </w:tc>
        <w:tc>
          <w:tcPr>
            <w:tcW w:w="1666" w:type="pct"/>
            <w:tcBorders>
              <w:top w:val="nil"/>
              <w:left w:val="nil"/>
              <w:bottom w:val="single" w:sz="4" w:space="0" w:color="auto"/>
              <w:right w:val="single" w:sz="4" w:space="0" w:color="auto"/>
            </w:tcBorders>
            <w:noWrap/>
            <w:vAlign w:val="bottom"/>
            <w:hideMark/>
          </w:tcPr>
          <w:p w14:paraId="5C59F37A"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4</w:t>
            </w:r>
          </w:p>
        </w:tc>
        <w:tc>
          <w:tcPr>
            <w:tcW w:w="1667" w:type="pct"/>
            <w:tcBorders>
              <w:top w:val="nil"/>
              <w:left w:val="nil"/>
              <w:bottom w:val="single" w:sz="4" w:space="0" w:color="auto"/>
              <w:right w:val="single" w:sz="4" w:space="0" w:color="auto"/>
            </w:tcBorders>
            <w:noWrap/>
            <w:vAlign w:val="bottom"/>
            <w:hideMark/>
          </w:tcPr>
          <w:p w14:paraId="01DE7A06"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0.22%</w:t>
            </w:r>
          </w:p>
        </w:tc>
      </w:tr>
      <w:tr w:rsidR="000631DD" w:rsidRPr="00B848D4" w14:paraId="30AD3658"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2F927478"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19</w:t>
            </w:r>
          </w:p>
        </w:tc>
        <w:tc>
          <w:tcPr>
            <w:tcW w:w="1666" w:type="pct"/>
            <w:tcBorders>
              <w:top w:val="nil"/>
              <w:left w:val="nil"/>
              <w:bottom w:val="single" w:sz="4" w:space="0" w:color="auto"/>
              <w:right w:val="single" w:sz="4" w:space="0" w:color="auto"/>
            </w:tcBorders>
            <w:noWrap/>
            <w:vAlign w:val="bottom"/>
            <w:hideMark/>
          </w:tcPr>
          <w:p w14:paraId="208AE607"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6</w:t>
            </w:r>
          </w:p>
        </w:tc>
        <w:tc>
          <w:tcPr>
            <w:tcW w:w="1667" w:type="pct"/>
            <w:tcBorders>
              <w:top w:val="nil"/>
              <w:left w:val="nil"/>
              <w:bottom w:val="single" w:sz="4" w:space="0" w:color="auto"/>
              <w:right w:val="single" w:sz="4" w:space="0" w:color="auto"/>
            </w:tcBorders>
            <w:noWrap/>
            <w:vAlign w:val="bottom"/>
            <w:hideMark/>
          </w:tcPr>
          <w:p w14:paraId="0BA76A7F"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0.33%</w:t>
            </w:r>
          </w:p>
        </w:tc>
      </w:tr>
      <w:tr w:rsidR="000631DD" w:rsidRPr="00B848D4" w14:paraId="48BC39B8"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000AAE41"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25</w:t>
            </w:r>
          </w:p>
        </w:tc>
        <w:tc>
          <w:tcPr>
            <w:tcW w:w="1666" w:type="pct"/>
            <w:tcBorders>
              <w:top w:val="nil"/>
              <w:left w:val="nil"/>
              <w:bottom w:val="single" w:sz="4" w:space="0" w:color="auto"/>
              <w:right w:val="single" w:sz="4" w:space="0" w:color="auto"/>
            </w:tcBorders>
            <w:noWrap/>
            <w:vAlign w:val="bottom"/>
            <w:hideMark/>
          </w:tcPr>
          <w:p w14:paraId="34CBB6C0"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w:t>
            </w:r>
          </w:p>
        </w:tc>
        <w:tc>
          <w:tcPr>
            <w:tcW w:w="1667" w:type="pct"/>
            <w:tcBorders>
              <w:top w:val="nil"/>
              <w:left w:val="nil"/>
              <w:bottom w:val="single" w:sz="4" w:space="0" w:color="auto"/>
              <w:right w:val="single" w:sz="4" w:space="0" w:color="auto"/>
            </w:tcBorders>
            <w:noWrap/>
            <w:vAlign w:val="bottom"/>
            <w:hideMark/>
          </w:tcPr>
          <w:p w14:paraId="062EB401"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0.05%</w:t>
            </w:r>
          </w:p>
        </w:tc>
      </w:tr>
      <w:tr w:rsidR="000631DD" w:rsidRPr="00B848D4" w14:paraId="20BBC6AD" w14:textId="77777777" w:rsidTr="00964746">
        <w:trPr>
          <w:jc w:val="center"/>
        </w:trPr>
        <w:tc>
          <w:tcPr>
            <w:tcW w:w="1666" w:type="pct"/>
            <w:tcBorders>
              <w:top w:val="nil"/>
              <w:left w:val="single" w:sz="4" w:space="0" w:color="auto"/>
              <w:bottom w:val="single" w:sz="4" w:space="0" w:color="auto"/>
              <w:right w:val="single" w:sz="4" w:space="0" w:color="auto"/>
            </w:tcBorders>
            <w:noWrap/>
            <w:vAlign w:val="bottom"/>
            <w:hideMark/>
          </w:tcPr>
          <w:p w14:paraId="77FF19E3"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Общо</w:t>
            </w:r>
          </w:p>
        </w:tc>
        <w:tc>
          <w:tcPr>
            <w:tcW w:w="1666" w:type="pct"/>
            <w:tcBorders>
              <w:top w:val="nil"/>
              <w:left w:val="nil"/>
              <w:bottom w:val="single" w:sz="4" w:space="0" w:color="auto"/>
              <w:right w:val="single" w:sz="4" w:space="0" w:color="auto"/>
            </w:tcBorders>
            <w:noWrap/>
            <w:vAlign w:val="bottom"/>
            <w:hideMark/>
          </w:tcPr>
          <w:p w14:paraId="109115B3"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1834</w:t>
            </w:r>
          </w:p>
        </w:tc>
        <w:tc>
          <w:tcPr>
            <w:tcW w:w="1667" w:type="pct"/>
            <w:tcBorders>
              <w:top w:val="nil"/>
              <w:left w:val="nil"/>
              <w:bottom w:val="single" w:sz="4" w:space="0" w:color="auto"/>
              <w:right w:val="single" w:sz="4" w:space="0" w:color="auto"/>
            </w:tcBorders>
            <w:noWrap/>
            <w:vAlign w:val="bottom"/>
            <w:hideMark/>
          </w:tcPr>
          <w:p w14:paraId="28FA2DCC" w14:textId="77777777" w:rsidR="000631DD" w:rsidRPr="00B848D4" w:rsidRDefault="000631DD" w:rsidP="00984B61">
            <w:pPr>
              <w:spacing w:after="0"/>
              <w:jc w:val="center"/>
              <w:rPr>
                <w:rFonts w:ascii="Calibri" w:eastAsia="Times New Roman" w:hAnsi="Calibri" w:cs="Calibri"/>
                <w:color w:val="000000"/>
                <w:sz w:val="22"/>
                <w:lang w:eastAsia="bg-BG"/>
              </w:rPr>
            </w:pPr>
            <w:r w:rsidRPr="00B848D4">
              <w:rPr>
                <w:rFonts w:ascii="Calibri" w:eastAsia="Times New Roman" w:hAnsi="Calibri" w:cs="Calibri"/>
                <w:color w:val="000000"/>
                <w:sz w:val="22"/>
                <w:lang w:eastAsia="bg-BG"/>
              </w:rPr>
              <w:t>100%</w:t>
            </w:r>
          </w:p>
        </w:tc>
      </w:tr>
    </w:tbl>
    <w:p w14:paraId="5EC18CF9" w14:textId="77777777" w:rsidR="000631DD" w:rsidRPr="00B848D4" w:rsidRDefault="000631DD" w:rsidP="00964746"/>
    <w:p w14:paraId="424A1A27" w14:textId="77777777" w:rsidR="004063CE" w:rsidRDefault="004063CE" w:rsidP="00790AFF">
      <w:pPr>
        <w:pStyle w:val="1"/>
      </w:pPr>
      <w:bookmarkStart w:id="41" w:name="_Toc49518917"/>
      <w:bookmarkStart w:id="42" w:name="_Toc55898840"/>
      <w:r w:rsidRPr="00B848D4">
        <w:t xml:space="preserve">Инфраструктура за </w:t>
      </w:r>
      <w:r>
        <w:t>обезвреждане на опасни и производствени отпадъци</w:t>
      </w:r>
      <w:bookmarkEnd w:id="41"/>
      <w:bookmarkEnd w:id="42"/>
    </w:p>
    <w:p w14:paraId="2FDA2103" w14:textId="77777777" w:rsidR="004063CE" w:rsidRPr="009B4C1F" w:rsidRDefault="004063CE" w:rsidP="004063CE">
      <w:pPr>
        <w:rPr>
          <w:rFonts w:cstheme="minorHAnsi"/>
          <w:color w:val="000000" w:themeColor="text1"/>
          <w:szCs w:val="24"/>
        </w:rPr>
      </w:pPr>
      <w:r w:rsidRPr="009B4C1F">
        <w:rPr>
          <w:rFonts w:cstheme="minorHAnsi"/>
          <w:color w:val="000000" w:themeColor="text1"/>
          <w:szCs w:val="24"/>
        </w:rPr>
        <w:t>Към настоящия момент в страната са в експлоатация 12 депа за производствени неопасни отпадъци, а три депа са в процес на подготовка за експлоатация и едно депо се експлоатира съвместно с процеса на неговата рекултивация. Също така, в експлоатация са пет депа, които разполагат с клетки за депониране на производствени неопасни отпадъци и отделни клетки за депониране на опасни отпадъци. Експлоатираните депа, в които се депонират само опасни отпадъци са две.</w:t>
      </w:r>
    </w:p>
    <w:p w14:paraId="5E313792" w14:textId="77777777" w:rsidR="004063CE" w:rsidRPr="009B4C1F" w:rsidRDefault="004063CE" w:rsidP="004063CE">
      <w:pPr>
        <w:rPr>
          <w:rFonts w:cstheme="minorHAnsi"/>
          <w:color w:val="000000" w:themeColor="text1"/>
          <w:szCs w:val="24"/>
        </w:rPr>
      </w:pPr>
      <w:r w:rsidRPr="009B4C1F">
        <w:rPr>
          <w:rFonts w:cstheme="minorHAnsi"/>
          <w:color w:val="000000" w:themeColor="text1"/>
          <w:szCs w:val="24"/>
        </w:rPr>
        <w:t>Депата за производствени отпадъци, в т.ч. опасни и неопасни са собственост на предприятията и се използват за обезвреждане на отпадъците, образувани от тяхната дейност, като не се приемат отпадъци от други юридически лица. Единствено, депото за опасни отпадъци с оператор ДИО Перник ЕООД функционира на търговски принцип и приема отпадъци от други генератори.</w:t>
      </w:r>
    </w:p>
    <w:p w14:paraId="212DC0D2" w14:textId="77777777" w:rsidR="004063CE" w:rsidRDefault="004063CE" w:rsidP="004063CE">
      <w:pPr>
        <w:rPr>
          <w:rFonts w:ascii="Times New Roman" w:hAnsi="Times New Roman"/>
          <w:szCs w:val="24"/>
        </w:rPr>
      </w:pPr>
      <w:r w:rsidRPr="009B4C1F">
        <w:rPr>
          <w:rFonts w:cstheme="minorHAnsi"/>
          <w:color w:val="000000" w:themeColor="text1"/>
          <w:szCs w:val="24"/>
        </w:rPr>
        <w:t>По-малките генератори на производствени неопасни отпадъци използват изградената в страната система от регионални депа, където предават за обезвреждане образуваните от тяхната дейност отпадъци</w:t>
      </w:r>
      <w:r w:rsidRPr="009B4C1F">
        <w:rPr>
          <w:rFonts w:ascii="Times New Roman" w:hAnsi="Times New Roman" w:cs="Times New Roman"/>
          <w:szCs w:val="24"/>
        </w:rPr>
        <w:t>.</w:t>
      </w:r>
    </w:p>
    <w:p w14:paraId="734AF787" w14:textId="77777777" w:rsidR="004063CE" w:rsidRPr="009B4C1F" w:rsidRDefault="004063CE" w:rsidP="004063CE">
      <w:pPr>
        <w:pStyle w:val="a"/>
      </w:pPr>
      <w:bookmarkStart w:id="43" w:name="_Toc49521249"/>
      <w:r w:rsidRPr="00B848D4">
        <w:t xml:space="preserve">Таблица </w:t>
      </w:r>
      <w:fldSimple w:instr=" SEQ Таблица \* ARABIC ">
        <w:r w:rsidR="00167627">
          <w:rPr>
            <w:noProof/>
          </w:rPr>
          <w:t>13</w:t>
        </w:r>
      </w:fldSimple>
      <w:r w:rsidRPr="00B848D4">
        <w:t xml:space="preserve">. </w:t>
      </w:r>
      <w:r w:rsidRPr="009B4C1F">
        <w:t>Депа за производствени и опасни отпадъци</w:t>
      </w:r>
      <w:bookmarkEnd w:id="43"/>
    </w:p>
    <w:tbl>
      <w:tblPr>
        <w:tblW w:w="5531" w:type="pct"/>
        <w:tblInd w:w="-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3"/>
        <w:gridCol w:w="2582"/>
        <w:gridCol w:w="3062"/>
        <w:gridCol w:w="536"/>
        <w:gridCol w:w="1270"/>
        <w:gridCol w:w="1670"/>
        <w:gridCol w:w="666"/>
      </w:tblGrid>
      <w:tr w:rsidR="004063CE" w:rsidRPr="009B4C1F" w14:paraId="46481941" w14:textId="77777777" w:rsidTr="001A7FEF">
        <w:trPr>
          <w:tblHeader/>
        </w:trPr>
        <w:tc>
          <w:tcPr>
            <w:tcW w:w="183" w:type="pct"/>
            <w:shd w:val="clear" w:color="auto" w:fill="auto"/>
            <w:noWrap/>
            <w:tcMar>
              <w:top w:w="15" w:type="dxa"/>
              <w:left w:w="57" w:type="dxa"/>
              <w:bottom w:w="0" w:type="dxa"/>
              <w:right w:w="57" w:type="dxa"/>
            </w:tcMar>
            <w:vAlign w:val="center"/>
            <w:hideMark/>
          </w:tcPr>
          <w:p w14:paraId="1E06DB93" w14:textId="77777777" w:rsidR="004063CE" w:rsidRPr="009B4C1F" w:rsidRDefault="004063CE" w:rsidP="001A7FEF">
            <w:pPr>
              <w:spacing w:after="0"/>
              <w:jc w:val="center"/>
              <w:rPr>
                <w:rFonts w:ascii="Calibri" w:hAnsi="Calibri" w:cs="Calibri"/>
                <w:b/>
                <w:color w:val="000000"/>
                <w:sz w:val="20"/>
                <w:szCs w:val="20"/>
              </w:rPr>
            </w:pPr>
            <w:r w:rsidRPr="009B4C1F">
              <w:rPr>
                <w:rFonts w:ascii="Calibri" w:hAnsi="Calibri" w:cs="Calibri"/>
                <w:b/>
                <w:color w:val="000000"/>
                <w:sz w:val="20"/>
                <w:szCs w:val="20"/>
              </w:rPr>
              <w:t>№</w:t>
            </w:r>
          </w:p>
        </w:tc>
        <w:tc>
          <w:tcPr>
            <w:tcW w:w="1271" w:type="pct"/>
            <w:shd w:val="clear" w:color="auto" w:fill="auto"/>
            <w:noWrap/>
            <w:tcMar>
              <w:top w:w="15" w:type="dxa"/>
              <w:left w:w="57" w:type="dxa"/>
              <w:bottom w:w="0" w:type="dxa"/>
              <w:right w:w="57" w:type="dxa"/>
            </w:tcMar>
            <w:vAlign w:val="center"/>
            <w:hideMark/>
          </w:tcPr>
          <w:p w14:paraId="08224EAD" w14:textId="77777777" w:rsidR="004063CE" w:rsidRPr="009B4C1F" w:rsidRDefault="004063CE" w:rsidP="001A7FEF">
            <w:pPr>
              <w:spacing w:after="0"/>
              <w:jc w:val="center"/>
              <w:rPr>
                <w:rFonts w:ascii="Calibri" w:hAnsi="Calibri" w:cs="Calibri"/>
                <w:b/>
                <w:color w:val="000000"/>
                <w:sz w:val="20"/>
                <w:szCs w:val="20"/>
              </w:rPr>
            </w:pPr>
            <w:r w:rsidRPr="009B4C1F">
              <w:rPr>
                <w:rFonts w:ascii="Calibri" w:hAnsi="Calibri" w:cs="Calibri"/>
                <w:b/>
                <w:color w:val="000000"/>
                <w:sz w:val="20"/>
                <w:szCs w:val="20"/>
              </w:rPr>
              <w:t>Оператор</w:t>
            </w:r>
          </w:p>
        </w:tc>
        <w:tc>
          <w:tcPr>
            <w:tcW w:w="1507" w:type="pct"/>
            <w:shd w:val="clear" w:color="auto" w:fill="auto"/>
            <w:tcMar>
              <w:top w:w="15" w:type="dxa"/>
              <w:left w:w="57" w:type="dxa"/>
              <w:bottom w:w="0" w:type="dxa"/>
              <w:right w:w="57" w:type="dxa"/>
            </w:tcMar>
            <w:vAlign w:val="center"/>
            <w:hideMark/>
          </w:tcPr>
          <w:p w14:paraId="27310623" w14:textId="77777777" w:rsidR="004063CE" w:rsidRPr="009B4C1F" w:rsidRDefault="004063CE" w:rsidP="001A7FEF">
            <w:pPr>
              <w:spacing w:after="0"/>
              <w:jc w:val="center"/>
              <w:rPr>
                <w:rFonts w:ascii="Calibri" w:hAnsi="Calibri" w:cs="Calibri"/>
                <w:b/>
                <w:color w:val="000000"/>
                <w:sz w:val="20"/>
                <w:szCs w:val="20"/>
              </w:rPr>
            </w:pPr>
            <w:r w:rsidRPr="009B4C1F">
              <w:rPr>
                <w:rFonts w:ascii="Calibri" w:hAnsi="Calibri" w:cs="Calibri"/>
                <w:b/>
                <w:color w:val="000000"/>
                <w:sz w:val="20"/>
                <w:szCs w:val="20"/>
              </w:rPr>
              <w:t>Наименование на депото</w:t>
            </w:r>
          </w:p>
        </w:tc>
        <w:tc>
          <w:tcPr>
            <w:tcW w:w="264" w:type="pct"/>
            <w:shd w:val="clear" w:color="auto" w:fill="auto"/>
            <w:noWrap/>
            <w:tcMar>
              <w:top w:w="15" w:type="dxa"/>
              <w:left w:w="57" w:type="dxa"/>
              <w:bottom w:w="0" w:type="dxa"/>
              <w:right w:w="57" w:type="dxa"/>
            </w:tcMar>
            <w:vAlign w:val="center"/>
            <w:hideMark/>
          </w:tcPr>
          <w:p w14:paraId="1EC5248A" w14:textId="77777777" w:rsidR="004063CE" w:rsidRPr="009B4C1F" w:rsidRDefault="004063CE" w:rsidP="001A7FEF">
            <w:pPr>
              <w:spacing w:after="0"/>
              <w:jc w:val="center"/>
              <w:rPr>
                <w:rFonts w:ascii="Calibri" w:hAnsi="Calibri" w:cs="Calibri"/>
                <w:b/>
                <w:color w:val="000000"/>
                <w:sz w:val="20"/>
                <w:szCs w:val="20"/>
              </w:rPr>
            </w:pPr>
            <w:r w:rsidRPr="009B4C1F">
              <w:rPr>
                <w:rFonts w:ascii="Calibri" w:hAnsi="Calibri" w:cs="Calibri"/>
                <w:b/>
                <w:color w:val="000000"/>
                <w:sz w:val="20"/>
                <w:szCs w:val="20"/>
              </w:rPr>
              <w:t>Клас</w:t>
            </w:r>
          </w:p>
        </w:tc>
        <w:tc>
          <w:tcPr>
            <w:tcW w:w="625" w:type="pct"/>
            <w:shd w:val="clear" w:color="auto" w:fill="auto"/>
            <w:noWrap/>
            <w:tcMar>
              <w:top w:w="15" w:type="dxa"/>
              <w:left w:w="57" w:type="dxa"/>
              <w:bottom w:w="0" w:type="dxa"/>
              <w:right w:w="57" w:type="dxa"/>
            </w:tcMar>
            <w:vAlign w:val="center"/>
            <w:hideMark/>
          </w:tcPr>
          <w:p w14:paraId="0C1781FA" w14:textId="77777777" w:rsidR="004063CE" w:rsidRPr="009B4C1F" w:rsidRDefault="004063CE" w:rsidP="001A7FEF">
            <w:pPr>
              <w:spacing w:after="0"/>
              <w:jc w:val="center"/>
              <w:rPr>
                <w:rFonts w:ascii="Calibri" w:hAnsi="Calibri" w:cs="Calibri"/>
                <w:b/>
                <w:color w:val="000000"/>
                <w:sz w:val="20"/>
                <w:szCs w:val="20"/>
              </w:rPr>
            </w:pPr>
            <w:r w:rsidRPr="009B4C1F">
              <w:rPr>
                <w:rFonts w:ascii="Calibri" w:hAnsi="Calibri" w:cs="Calibri"/>
                <w:b/>
                <w:color w:val="000000"/>
                <w:sz w:val="20"/>
                <w:szCs w:val="20"/>
              </w:rPr>
              <w:t>Капацитет (t)</w:t>
            </w:r>
          </w:p>
        </w:tc>
        <w:tc>
          <w:tcPr>
            <w:tcW w:w="822" w:type="pct"/>
            <w:shd w:val="clear" w:color="auto" w:fill="auto"/>
            <w:noWrap/>
            <w:tcMar>
              <w:top w:w="15" w:type="dxa"/>
              <w:left w:w="57" w:type="dxa"/>
              <w:bottom w:w="0" w:type="dxa"/>
              <w:right w:w="57" w:type="dxa"/>
            </w:tcMar>
            <w:vAlign w:val="center"/>
            <w:hideMark/>
          </w:tcPr>
          <w:p w14:paraId="7CE1FE00" w14:textId="77777777" w:rsidR="004063CE" w:rsidRPr="009B4C1F" w:rsidRDefault="004063CE" w:rsidP="001A7FEF">
            <w:pPr>
              <w:spacing w:after="0"/>
              <w:jc w:val="center"/>
              <w:rPr>
                <w:rFonts w:ascii="Calibri" w:hAnsi="Calibri" w:cs="Calibri"/>
                <w:b/>
                <w:color w:val="000000"/>
                <w:sz w:val="20"/>
                <w:szCs w:val="20"/>
              </w:rPr>
            </w:pPr>
            <w:r w:rsidRPr="009B4C1F">
              <w:rPr>
                <w:rFonts w:ascii="Calibri" w:hAnsi="Calibri" w:cs="Calibri"/>
                <w:b/>
                <w:color w:val="000000"/>
                <w:sz w:val="20"/>
                <w:szCs w:val="20"/>
              </w:rPr>
              <w:t>Статус</w:t>
            </w:r>
          </w:p>
        </w:tc>
        <w:tc>
          <w:tcPr>
            <w:tcW w:w="329" w:type="pct"/>
            <w:shd w:val="clear" w:color="auto" w:fill="auto"/>
            <w:noWrap/>
            <w:tcMar>
              <w:top w:w="15" w:type="dxa"/>
              <w:left w:w="57" w:type="dxa"/>
              <w:bottom w:w="0" w:type="dxa"/>
              <w:right w:w="57" w:type="dxa"/>
            </w:tcMar>
            <w:vAlign w:val="center"/>
            <w:hideMark/>
          </w:tcPr>
          <w:p w14:paraId="04DA5052" w14:textId="77777777" w:rsidR="004063CE" w:rsidRPr="009B4C1F" w:rsidRDefault="004063CE" w:rsidP="001A7FEF">
            <w:pPr>
              <w:spacing w:after="0"/>
              <w:jc w:val="center"/>
              <w:rPr>
                <w:rFonts w:ascii="Calibri" w:hAnsi="Calibri" w:cs="Calibri"/>
                <w:b/>
                <w:color w:val="000000"/>
                <w:sz w:val="20"/>
                <w:szCs w:val="20"/>
              </w:rPr>
            </w:pPr>
            <w:r w:rsidRPr="009B4C1F">
              <w:rPr>
                <w:rFonts w:ascii="Calibri" w:hAnsi="Calibri" w:cs="Calibri"/>
                <w:b/>
                <w:color w:val="000000"/>
                <w:sz w:val="20"/>
                <w:szCs w:val="20"/>
              </w:rPr>
              <w:t>КР №</w:t>
            </w:r>
          </w:p>
        </w:tc>
      </w:tr>
      <w:tr w:rsidR="004063CE" w:rsidRPr="009B4C1F" w14:paraId="7F401BD7" w14:textId="77777777" w:rsidTr="001A7FEF">
        <w:tc>
          <w:tcPr>
            <w:tcW w:w="183" w:type="pct"/>
            <w:shd w:val="clear" w:color="auto" w:fill="auto"/>
            <w:noWrap/>
            <w:tcMar>
              <w:top w:w="15" w:type="dxa"/>
              <w:left w:w="57" w:type="dxa"/>
              <w:bottom w:w="0" w:type="dxa"/>
              <w:right w:w="57" w:type="dxa"/>
            </w:tcMar>
            <w:vAlign w:val="center"/>
            <w:hideMark/>
          </w:tcPr>
          <w:p w14:paraId="56FDA6AF"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w:t>
            </w:r>
          </w:p>
        </w:tc>
        <w:tc>
          <w:tcPr>
            <w:tcW w:w="1271" w:type="pct"/>
            <w:shd w:val="clear" w:color="auto" w:fill="auto"/>
            <w:tcMar>
              <w:top w:w="15" w:type="dxa"/>
              <w:left w:w="57" w:type="dxa"/>
              <w:bottom w:w="0" w:type="dxa"/>
              <w:right w:w="57" w:type="dxa"/>
            </w:tcMar>
            <w:vAlign w:val="center"/>
            <w:hideMark/>
          </w:tcPr>
          <w:p w14:paraId="5BF059C5"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Мини Марица изток ЕАД</w:t>
            </w:r>
          </w:p>
        </w:tc>
        <w:tc>
          <w:tcPr>
            <w:tcW w:w="1507" w:type="pct"/>
            <w:shd w:val="clear" w:color="auto" w:fill="auto"/>
            <w:tcMar>
              <w:top w:w="15" w:type="dxa"/>
              <w:left w:w="57" w:type="dxa"/>
              <w:bottom w:w="0" w:type="dxa"/>
              <w:right w:w="57" w:type="dxa"/>
            </w:tcMar>
            <w:vAlign w:val="center"/>
            <w:hideMark/>
          </w:tcPr>
          <w:p w14:paraId="2EB0BE5F"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Обединени северни насипища</w:t>
            </w:r>
          </w:p>
        </w:tc>
        <w:tc>
          <w:tcPr>
            <w:tcW w:w="264" w:type="pct"/>
            <w:shd w:val="clear" w:color="auto" w:fill="auto"/>
            <w:noWrap/>
            <w:tcMar>
              <w:top w:w="15" w:type="dxa"/>
              <w:left w:w="57" w:type="dxa"/>
              <w:bottom w:w="0" w:type="dxa"/>
              <w:right w:w="57" w:type="dxa"/>
            </w:tcMar>
            <w:vAlign w:val="center"/>
            <w:hideMark/>
          </w:tcPr>
          <w:p w14:paraId="4D841A41"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5FEFFDF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108,060,000</w:t>
            </w:r>
          </w:p>
        </w:tc>
        <w:tc>
          <w:tcPr>
            <w:tcW w:w="822" w:type="pct"/>
            <w:shd w:val="clear" w:color="auto" w:fill="auto"/>
            <w:noWrap/>
            <w:tcMar>
              <w:top w:w="15" w:type="dxa"/>
              <w:left w:w="57" w:type="dxa"/>
              <w:bottom w:w="0" w:type="dxa"/>
              <w:right w:w="57" w:type="dxa"/>
            </w:tcMar>
            <w:vAlign w:val="center"/>
            <w:hideMark/>
          </w:tcPr>
          <w:p w14:paraId="14EFAC9A"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49BD53AE"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398</w:t>
            </w:r>
          </w:p>
        </w:tc>
      </w:tr>
      <w:tr w:rsidR="004063CE" w:rsidRPr="009B4C1F" w14:paraId="6DAE3408" w14:textId="77777777" w:rsidTr="001A7FEF">
        <w:tc>
          <w:tcPr>
            <w:tcW w:w="183" w:type="pct"/>
            <w:shd w:val="clear" w:color="auto" w:fill="auto"/>
            <w:noWrap/>
            <w:tcMar>
              <w:top w:w="15" w:type="dxa"/>
              <w:left w:w="57" w:type="dxa"/>
              <w:bottom w:w="0" w:type="dxa"/>
              <w:right w:w="57" w:type="dxa"/>
            </w:tcMar>
            <w:vAlign w:val="center"/>
            <w:hideMark/>
          </w:tcPr>
          <w:p w14:paraId="5978FAF2"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w:t>
            </w:r>
          </w:p>
        </w:tc>
        <w:tc>
          <w:tcPr>
            <w:tcW w:w="1271" w:type="pct"/>
            <w:shd w:val="clear" w:color="auto" w:fill="auto"/>
            <w:tcMar>
              <w:top w:w="15" w:type="dxa"/>
              <w:left w:w="57" w:type="dxa"/>
              <w:bottom w:w="0" w:type="dxa"/>
              <w:right w:w="57" w:type="dxa"/>
            </w:tcMar>
            <w:vAlign w:val="center"/>
            <w:hideMark/>
          </w:tcPr>
          <w:p w14:paraId="113FE8DD"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Мини Марица изток ЕАД</w:t>
            </w:r>
          </w:p>
        </w:tc>
        <w:tc>
          <w:tcPr>
            <w:tcW w:w="1507" w:type="pct"/>
            <w:shd w:val="clear" w:color="auto" w:fill="auto"/>
            <w:tcMar>
              <w:top w:w="15" w:type="dxa"/>
              <w:left w:w="57" w:type="dxa"/>
              <w:bottom w:w="0" w:type="dxa"/>
              <w:right w:w="57" w:type="dxa"/>
            </w:tcMar>
            <w:vAlign w:val="center"/>
            <w:hideMark/>
          </w:tcPr>
          <w:p w14:paraId="5BD51CAF"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Насипище Медникарово</w:t>
            </w:r>
          </w:p>
        </w:tc>
        <w:tc>
          <w:tcPr>
            <w:tcW w:w="264" w:type="pct"/>
            <w:shd w:val="clear" w:color="auto" w:fill="auto"/>
            <w:noWrap/>
            <w:tcMar>
              <w:top w:w="15" w:type="dxa"/>
              <w:left w:w="57" w:type="dxa"/>
              <w:bottom w:w="0" w:type="dxa"/>
              <w:right w:w="57" w:type="dxa"/>
            </w:tcMar>
            <w:vAlign w:val="center"/>
            <w:hideMark/>
          </w:tcPr>
          <w:p w14:paraId="19BA3A78"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1861DFB8"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86,181,180</w:t>
            </w:r>
          </w:p>
        </w:tc>
        <w:tc>
          <w:tcPr>
            <w:tcW w:w="822" w:type="pct"/>
            <w:shd w:val="clear" w:color="auto" w:fill="auto"/>
            <w:noWrap/>
            <w:tcMar>
              <w:top w:w="15" w:type="dxa"/>
              <w:left w:w="57" w:type="dxa"/>
              <w:bottom w:w="0" w:type="dxa"/>
              <w:right w:w="57" w:type="dxa"/>
            </w:tcMar>
            <w:vAlign w:val="center"/>
            <w:hideMark/>
          </w:tcPr>
          <w:p w14:paraId="7DD04C50"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3B0C9B4A"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403</w:t>
            </w:r>
          </w:p>
        </w:tc>
      </w:tr>
      <w:tr w:rsidR="004063CE" w:rsidRPr="009B4C1F" w14:paraId="1A43679F" w14:textId="77777777" w:rsidTr="001A7FEF">
        <w:tc>
          <w:tcPr>
            <w:tcW w:w="183" w:type="pct"/>
            <w:shd w:val="clear" w:color="auto" w:fill="auto"/>
            <w:noWrap/>
            <w:tcMar>
              <w:top w:w="15" w:type="dxa"/>
              <w:left w:w="57" w:type="dxa"/>
              <w:bottom w:w="0" w:type="dxa"/>
              <w:right w:w="57" w:type="dxa"/>
            </w:tcMar>
            <w:vAlign w:val="center"/>
            <w:hideMark/>
          </w:tcPr>
          <w:p w14:paraId="4F0F020E"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w:t>
            </w:r>
          </w:p>
        </w:tc>
        <w:tc>
          <w:tcPr>
            <w:tcW w:w="1271" w:type="pct"/>
            <w:shd w:val="clear" w:color="auto" w:fill="auto"/>
            <w:tcMar>
              <w:top w:w="15" w:type="dxa"/>
              <w:left w:w="57" w:type="dxa"/>
              <w:bottom w:w="0" w:type="dxa"/>
              <w:right w:w="57" w:type="dxa"/>
            </w:tcMar>
            <w:vAlign w:val="center"/>
            <w:hideMark/>
          </w:tcPr>
          <w:p w14:paraId="0DCEA356"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Ей и Ес Марица изток 1 ЕООД</w:t>
            </w:r>
          </w:p>
        </w:tc>
        <w:tc>
          <w:tcPr>
            <w:tcW w:w="1507" w:type="pct"/>
            <w:shd w:val="clear" w:color="auto" w:fill="auto"/>
            <w:tcMar>
              <w:top w:w="15" w:type="dxa"/>
              <w:left w:w="57" w:type="dxa"/>
              <w:bottom w:w="0" w:type="dxa"/>
              <w:right w:w="57" w:type="dxa"/>
            </w:tcMar>
            <w:vAlign w:val="center"/>
            <w:hideMark/>
          </w:tcPr>
          <w:p w14:paraId="4B5CE253"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сгуропепелина и гипс</w:t>
            </w:r>
          </w:p>
        </w:tc>
        <w:tc>
          <w:tcPr>
            <w:tcW w:w="264" w:type="pct"/>
            <w:shd w:val="clear" w:color="auto" w:fill="auto"/>
            <w:noWrap/>
            <w:tcMar>
              <w:top w:w="15" w:type="dxa"/>
              <w:left w:w="57" w:type="dxa"/>
              <w:bottom w:w="0" w:type="dxa"/>
              <w:right w:w="57" w:type="dxa"/>
            </w:tcMar>
            <w:vAlign w:val="center"/>
            <w:hideMark/>
          </w:tcPr>
          <w:p w14:paraId="456359F3"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0F7EAA47"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49,889,000</w:t>
            </w:r>
          </w:p>
        </w:tc>
        <w:tc>
          <w:tcPr>
            <w:tcW w:w="822" w:type="pct"/>
            <w:shd w:val="clear" w:color="auto" w:fill="auto"/>
            <w:noWrap/>
            <w:tcMar>
              <w:top w:w="15" w:type="dxa"/>
              <w:left w:w="57" w:type="dxa"/>
              <w:bottom w:w="0" w:type="dxa"/>
              <w:right w:w="57" w:type="dxa"/>
            </w:tcMar>
            <w:vAlign w:val="center"/>
            <w:hideMark/>
          </w:tcPr>
          <w:p w14:paraId="095727F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6FA4A463"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120</w:t>
            </w:r>
          </w:p>
        </w:tc>
      </w:tr>
      <w:tr w:rsidR="004063CE" w:rsidRPr="009B4C1F" w14:paraId="00B0F945" w14:textId="77777777" w:rsidTr="001A7FEF">
        <w:tc>
          <w:tcPr>
            <w:tcW w:w="183" w:type="pct"/>
            <w:shd w:val="clear" w:color="auto" w:fill="auto"/>
            <w:noWrap/>
            <w:tcMar>
              <w:top w:w="15" w:type="dxa"/>
              <w:left w:w="57" w:type="dxa"/>
              <w:bottom w:w="0" w:type="dxa"/>
              <w:right w:w="57" w:type="dxa"/>
            </w:tcMar>
            <w:vAlign w:val="center"/>
            <w:hideMark/>
          </w:tcPr>
          <w:p w14:paraId="26EB09C4"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4</w:t>
            </w:r>
          </w:p>
        </w:tc>
        <w:tc>
          <w:tcPr>
            <w:tcW w:w="1271" w:type="pct"/>
            <w:shd w:val="clear" w:color="auto" w:fill="auto"/>
            <w:tcMar>
              <w:top w:w="15" w:type="dxa"/>
              <w:left w:w="57" w:type="dxa"/>
              <w:bottom w:w="0" w:type="dxa"/>
              <w:right w:w="57" w:type="dxa"/>
            </w:tcMar>
            <w:vAlign w:val="center"/>
            <w:hideMark/>
          </w:tcPr>
          <w:p w14:paraId="21E2773A"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Аурубис България АД</w:t>
            </w:r>
          </w:p>
        </w:tc>
        <w:tc>
          <w:tcPr>
            <w:tcW w:w="1507" w:type="pct"/>
            <w:shd w:val="clear" w:color="auto" w:fill="auto"/>
            <w:tcMar>
              <w:top w:w="15" w:type="dxa"/>
              <w:left w:w="57" w:type="dxa"/>
              <w:bottom w:w="0" w:type="dxa"/>
              <w:right w:w="57" w:type="dxa"/>
            </w:tcMar>
            <w:vAlign w:val="center"/>
            <w:hideMark/>
          </w:tcPr>
          <w:p w14:paraId="0804A971"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фаялитов отпадък</w:t>
            </w:r>
          </w:p>
        </w:tc>
        <w:tc>
          <w:tcPr>
            <w:tcW w:w="264" w:type="pct"/>
            <w:shd w:val="clear" w:color="auto" w:fill="auto"/>
            <w:noWrap/>
            <w:tcMar>
              <w:top w:w="15" w:type="dxa"/>
              <w:left w:w="57" w:type="dxa"/>
              <w:bottom w:w="0" w:type="dxa"/>
              <w:right w:w="57" w:type="dxa"/>
            </w:tcMar>
            <w:vAlign w:val="center"/>
            <w:hideMark/>
          </w:tcPr>
          <w:p w14:paraId="35E4FE76"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2D02C75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29,232,856</w:t>
            </w:r>
          </w:p>
        </w:tc>
        <w:tc>
          <w:tcPr>
            <w:tcW w:w="822" w:type="pct"/>
            <w:shd w:val="clear" w:color="auto" w:fill="auto"/>
            <w:noWrap/>
            <w:tcMar>
              <w:top w:w="15" w:type="dxa"/>
              <w:left w:w="57" w:type="dxa"/>
              <w:bottom w:w="0" w:type="dxa"/>
              <w:right w:w="57" w:type="dxa"/>
            </w:tcMar>
            <w:vAlign w:val="center"/>
            <w:hideMark/>
          </w:tcPr>
          <w:p w14:paraId="5EA71419"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4ABAF0B4"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57</w:t>
            </w:r>
          </w:p>
        </w:tc>
      </w:tr>
      <w:tr w:rsidR="004063CE" w:rsidRPr="009B4C1F" w14:paraId="40F8BB3E" w14:textId="77777777" w:rsidTr="001A7FEF">
        <w:tc>
          <w:tcPr>
            <w:tcW w:w="183" w:type="pct"/>
            <w:shd w:val="clear" w:color="auto" w:fill="auto"/>
            <w:noWrap/>
            <w:tcMar>
              <w:top w:w="15" w:type="dxa"/>
              <w:left w:w="57" w:type="dxa"/>
              <w:bottom w:w="0" w:type="dxa"/>
              <w:right w:w="57" w:type="dxa"/>
            </w:tcMar>
            <w:vAlign w:val="center"/>
            <w:hideMark/>
          </w:tcPr>
          <w:p w14:paraId="2057714F"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5</w:t>
            </w:r>
          </w:p>
        </w:tc>
        <w:tc>
          <w:tcPr>
            <w:tcW w:w="1271" w:type="pct"/>
            <w:shd w:val="clear" w:color="auto" w:fill="auto"/>
            <w:tcMar>
              <w:top w:w="15" w:type="dxa"/>
              <w:left w:w="57" w:type="dxa"/>
              <w:bottom w:w="0" w:type="dxa"/>
              <w:right w:w="57" w:type="dxa"/>
            </w:tcMar>
            <w:vAlign w:val="center"/>
            <w:hideMark/>
          </w:tcPr>
          <w:p w14:paraId="55A2A1BD"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ТЕЦ Бобов дол ЕАД</w:t>
            </w:r>
          </w:p>
        </w:tc>
        <w:tc>
          <w:tcPr>
            <w:tcW w:w="1507" w:type="pct"/>
            <w:shd w:val="clear" w:color="auto" w:fill="auto"/>
            <w:tcMar>
              <w:top w:w="15" w:type="dxa"/>
              <w:left w:w="57" w:type="dxa"/>
              <w:bottom w:w="0" w:type="dxa"/>
              <w:right w:w="57" w:type="dxa"/>
            </w:tcMar>
            <w:vAlign w:val="center"/>
            <w:hideMark/>
          </w:tcPr>
          <w:p w14:paraId="5B23C449"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Сгуроотвал Каменик</w:t>
            </w:r>
          </w:p>
        </w:tc>
        <w:tc>
          <w:tcPr>
            <w:tcW w:w="264" w:type="pct"/>
            <w:shd w:val="clear" w:color="auto" w:fill="auto"/>
            <w:noWrap/>
            <w:tcMar>
              <w:top w:w="15" w:type="dxa"/>
              <w:left w:w="57" w:type="dxa"/>
              <w:bottom w:w="0" w:type="dxa"/>
              <w:right w:w="57" w:type="dxa"/>
            </w:tcMar>
            <w:vAlign w:val="center"/>
            <w:hideMark/>
          </w:tcPr>
          <w:p w14:paraId="062E06FB"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2ECE7239"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27,000,000</w:t>
            </w:r>
          </w:p>
        </w:tc>
        <w:tc>
          <w:tcPr>
            <w:tcW w:w="822" w:type="pct"/>
            <w:shd w:val="clear" w:color="auto" w:fill="auto"/>
            <w:noWrap/>
            <w:tcMar>
              <w:top w:w="15" w:type="dxa"/>
              <w:left w:w="57" w:type="dxa"/>
              <w:bottom w:w="0" w:type="dxa"/>
              <w:right w:w="57" w:type="dxa"/>
            </w:tcMar>
            <w:vAlign w:val="center"/>
            <w:hideMark/>
          </w:tcPr>
          <w:p w14:paraId="4100C089"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54E71AB7"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299</w:t>
            </w:r>
          </w:p>
        </w:tc>
      </w:tr>
      <w:tr w:rsidR="004063CE" w:rsidRPr="009B4C1F" w14:paraId="5EA4E22F" w14:textId="77777777" w:rsidTr="001A7FEF">
        <w:tc>
          <w:tcPr>
            <w:tcW w:w="183" w:type="pct"/>
            <w:shd w:val="clear" w:color="auto" w:fill="auto"/>
            <w:noWrap/>
            <w:tcMar>
              <w:top w:w="15" w:type="dxa"/>
              <w:left w:w="57" w:type="dxa"/>
              <w:bottom w:w="0" w:type="dxa"/>
              <w:right w:w="57" w:type="dxa"/>
            </w:tcMar>
            <w:vAlign w:val="center"/>
            <w:hideMark/>
          </w:tcPr>
          <w:p w14:paraId="21340E6B"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6</w:t>
            </w:r>
          </w:p>
        </w:tc>
        <w:tc>
          <w:tcPr>
            <w:tcW w:w="1271" w:type="pct"/>
            <w:shd w:val="clear" w:color="auto" w:fill="auto"/>
            <w:tcMar>
              <w:top w:w="15" w:type="dxa"/>
              <w:left w:w="57" w:type="dxa"/>
              <w:bottom w:w="0" w:type="dxa"/>
              <w:right w:w="57" w:type="dxa"/>
            </w:tcMar>
            <w:vAlign w:val="center"/>
            <w:hideMark/>
          </w:tcPr>
          <w:p w14:paraId="6519F0FE"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Топлофикация Перник ЕАД</w:t>
            </w:r>
          </w:p>
        </w:tc>
        <w:tc>
          <w:tcPr>
            <w:tcW w:w="1507" w:type="pct"/>
            <w:shd w:val="clear" w:color="auto" w:fill="auto"/>
            <w:tcMar>
              <w:top w:w="15" w:type="dxa"/>
              <w:left w:w="57" w:type="dxa"/>
              <w:bottom w:w="0" w:type="dxa"/>
              <w:right w:w="57" w:type="dxa"/>
            </w:tcMar>
            <w:vAlign w:val="center"/>
            <w:hideMark/>
          </w:tcPr>
          <w:p w14:paraId="2F3F1D1C"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Сгуроотвал 7-септември</w:t>
            </w:r>
          </w:p>
        </w:tc>
        <w:tc>
          <w:tcPr>
            <w:tcW w:w="264" w:type="pct"/>
            <w:shd w:val="clear" w:color="auto" w:fill="auto"/>
            <w:noWrap/>
            <w:tcMar>
              <w:top w:w="15" w:type="dxa"/>
              <w:left w:w="57" w:type="dxa"/>
              <w:bottom w:w="0" w:type="dxa"/>
              <w:right w:w="57" w:type="dxa"/>
            </w:tcMar>
            <w:vAlign w:val="center"/>
            <w:hideMark/>
          </w:tcPr>
          <w:p w14:paraId="234C9709"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4C4B024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26,275,200</w:t>
            </w:r>
          </w:p>
        </w:tc>
        <w:tc>
          <w:tcPr>
            <w:tcW w:w="822" w:type="pct"/>
            <w:shd w:val="clear" w:color="auto" w:fill="auto"/>
            <w:tcMar>
              <w:top w:w="15" w:type="dxa"/>
              <w:left w:w="57" w:type="dxa"/>
              <w:bottom w:w="0" w:type="dxa"/>
              <w:right w:w="57" w:type="dxa"/>
            </w:tcMar>
            <w:vAlign w:val="center"/>
            <w:hideMark/>
          </w:tcPr>
          <w:p w14:paraId="74A2EE46"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Поетапна рекултивация</w:t>
            </w:r>
          </w:p>
        </w:tc>
        <w:tc>
          <w:tcPr>
            <w:tcW w:w="329" w:type="pct"/>
            <w:shd w:val="clear" w:color="auto" w:fill="auto"/>
            <w:noWrap/>
            <w:tcMar>
              <w:top w:w="15" w:type="dxa"/>
              <w:left w:w="57" w:type="dxa"/>
              <w:bottom w:w="0" w:type="dxa"/>
              <w:right w:w="57" w:type="dxa"/>
            </w:tcMar>
            <w:vAlign w:val="center"/>
            <w:hideMark/>
          </w:tcPr>
          <w:p w14:paraId="299BF223"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296</w:t>
            </w:r>
          </w:p>
        </w:tc>
      </w:tr>
      <w:tr w:rsidR="004063CE" w:rsidRPr="009B4C1F" w14:paraId="726C2245" w14:textId="77777777" w:rsidTr="001A7FEF">
        <w:tc>
          <w:tcPr>
            <w:tcW w:w="183" w:type="pct"/>
            <w:shd w:val="clear" w:color="auto" w:fill="auto"/>
            <w:noWrap/>
            <w:tcMar>
              <w:top w:w="15" w:type="dxa"/>
              <w:left w:w="57" w:type="dxa"/>
              <w:bottom w:w="0" w:type="dxa"/>
              <w:right w:w="57" w:type="dxa"/>
            </w:tcMar>
            <w:vAlign w:val="center"/>
            <w:hideMark/>
          </w:tcPr>
          <w:p w14:paraId="76860B20"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7</w:t>
            </w:r>
          </w:p>
        </w:tc>
        <w:tc>
          <w:tcPr>
            <w:tcW w:w="1271" w:type="pct"/>
            <w:shd w:val="clear" w:color="auto" w:fill="auto"/>
            <w:tcMar>
              <w:top w:w="15" w:type="dxa"/>
              <w:left w:w="57" w:type="dxa"/>
              <w:bottom w:w="0" w:type="dxa"/>
              <w:right w:w="57" w:type="dxa"/>
            </w:tcMar>
            <w:vAlign w:val="center"/>
            <w:hideMark/>
          </w:tcPr>
          <w:p w14:paraId="0F65B39A"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ТЕЦ Марица изток 2 ЕАД</w:t>
            </w:r>
          </w:p>
        </w:tc>
        <w:tc>
          <w:tcPr>
            <w:tcW w:w="1507" w:type="pct"/>
            <w:shd w:val="clear" w:color="auto" w:fill="auto"/>
            <w:tcMar>
              <w:top w:w="15" w:type="dxa"/>
              <w:left w:w="57" w:type="dxa"/>
              <w:bottom w:w="0" w:type="dxa"/>
              <w:right w:w="57" w:type="dxa"/>
            </w:tcMar>
            <w:vAlign w:val="center"/>
            <w:hideMark/>
          </w:tcPr>
          <w:p w14:paraId="4BA7E0DA" w14:textId="77777777" w:rsidR="004063CE" w:rsidRPr="009B4C1F" w:rsidRDefault="004063CE" w:rsidP="001A7FEF">
            <w:pPr>
              <w:spacing w:after="0"/>
              <w:rPr>
                <w:rFonts w:ascii="Calibri" w:hAnsi="Calibri" w:cs="Calibri"/>
                <w:color w:val="000000"/>
                <w:sz w:val="20"/>
                <w:szCs w:val="20"/>
                <w:lang w:val="ru-RU"/>
              </w:rPr>
            </w:pPr>
            <w:r w:rsidRPr="009B4C1F">
              <w:rPr>
                <w:rFonts w:ascii="Calibri" w:hAnsi="Calibri" w:cs="Calibri"/>
                <w:color w:val="000000"/>
                <w:sz w:val="20"/>
                <w:szCs w:val="20"/>
                <w:lang w:val="ru-RU"/>
              </w:rPr>
              <w:t>Депо за неопасни отпадъци с код 10 01 05 (гипсот СОИ)</w:t>
            </w:r>
          </w:p>
        </w:tc>
        <w:tc>
          <w:tcPr>
            <w:tcW w:w="264" w:type="pct"/>
            <w:shd w:val="clear" w:color="auto" w:fill="auto"/>
            <w:noWrap/>
            <w:tcMar>
              <w:top w:w="15" w:type="dxa"/>
              <w:left w:w="57" w:type="dxa"/>
              <w:bottom w:w="0" w:type="dxa"/>
              <w:right w:w="57" w:type="dxa"/>
            </w:tcMar>
            <w:vAlign w:val="center"/>
            <w:hideMark/>
          </w:tcPr>
          <w:p w14:paraId="0269F719"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36391CC6"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16,540,000</w:t>
            </w:r>
          </w:p>
        </w:tc>
        <w:tc>
          <w:tcPr>
            <w:tcW w:w="822" w:type="pct"/>
            <w:shd w:val="clear" w:color="auto" w:fill="auto"/>
            <w:noWrap/>
            <w:tcMar>
              <w:top w:w="15" w:type="dxa"/>
              <w:left w:w="57" w:type="dxa"/>
              <w:bottom w:w="0" w:type="dxa"/>
              <w:right w:w="57" w:type="dxa"/>
            </w:tcMar>
            <w:vAlign w:val="center"/>
            <w:hideMark/>
          </w:tcPr>
          <w:p w14:paraId="4811B598"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6A7054A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476</w:t>
            </w:r>
          </w:p>
        </w:tc>
      </w:tr>
      <w:tr w:rsidR="004063CE" w:rsidRPr="009B4C1F" w14:paraId="6AD753F2" w14:textId="77777777" w:rsidTr="001A7FEF">
        <w:tc>
          <w:tcPr>
            <w:tcW w:w="183" w:type="pct"/>
            <w:shd w:val="clear" w:color="auto" w:fill="auto"/>
            <w:noWrap/>
            <w:tcMar>
              <w:top w:w="15" w:type="dxa"/>
              <w:left w:w="57" w:type="dxa"/>
              <w:bottom w:w="0" w:type="dxa"/>
              <w:right w:w="57" w:type="dxa"/>
            </w:tcMar>
            <w:vAlign w:val="center"/>
            <w:hideMark/>
          </w:tcPr>
          <w:p w14:paraId="396B9339"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8</w:t>
            </w:r>
          </w:p>
        </w:tc>
        <w:tc>
          <w:tcPr>
            <w:tcW w:w="1271" w:type="pct"/>
            <w:shd w:val="clear" w:color="auto" w:fill="auto"/>
            <w:tcMar>
              <w:top w:w="15" w:type="dxa"/>
              <w:left w:w="57" w:type="dxa"/>
              <w:bottom w:w="0" w:type="dxa"/>
              <w:right w:w="57" w:type="dxa"/>
            </w:tcMar>
            <w:vAlign w:val="center"/>
            <w:hideMark/>
          </w:tcPr>
          <w:p w14:paraId="6EFBC9BF"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Брикел ЕАД</w:t>
            </w:r>
          </w:p>
        </w:tc>
        <w:tc>
          <w:tcPr>
            <w:tcW w:w="1507" w:type="pct"/>
            <w:shd w:val="clear" w:color="auto" w:fill="auto"/>
            <w:tcMar>
              <w:top w:w="15" w:type="dxa"/>
              <w:left w:w="57" w:type="dxa"/>
              <w:bottom w:w="0" w:type="dxa"/>
              <w:right w:w="57" w:type="dxa"/>
            </w:tcMar>
            <w:vAlign w:val="center"/>
            <w:hideMark/>
          </w:tcPr>
          <w:p w14:paraId="4C778EA2"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неопасни производствени отпадъци</w:t>
            </w:r>
          </w:p>
        </w:tc>
        <w:tc>
          <w:tcPr>
            <w:tcW w:w="264" w:type="pct"/>
            <w:shd w:val="clear" w:color="auto" w:fill="auto"/>
            <w:noWrap/>
            <w:tcMar>
              <w:top w:w="15" w:type="dxa"/>
              <w:left w:w="57" w:type="dxa"/>
              <w:bottom w:w="0" w:type="dxa"/>
              <w:right w:w="57" w:type="dxa"/>
            </w:tcMar>
            <w:vAlign w:val="center"/>
            <w:hideMark/>
          </w:tcPr>
          <w:p w14:paraId="21A7CC92"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3D5FD036"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8,678,239</w:t>
            </w:r>
          </w:p>
        </w:tc>
        <w:tc>
          <w:tcPr>
            <w:tcW w:w="822" w:type="pct"/>
            <w:shd w:val="clear" w:color="auto" w:fill="auto"/>
            <w:noWrap/>
            <w:tcMar>
              <w:top w:w="15" w:type="dxa"/>
              <w:left w:w="57" w:type="dxa"/>
              <w:bottom w:w="0" w:type="dxa"/>
              <w:right w:w="57" w:type="dxa"/>
            </w:tcMar>
            <w:vAlign w:val="center"/>
            <w:hideMark/>
          </w:tcPr>
          <w:p w14:paraId="1FC372EC"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281C9044"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483</w:t>
            </w:r>
          </w:p>
        </w:tc>
      </w:tr>
      <w:tr w:rsidR="004063CE" w:rsidRPr="009B4C1F" w14:paraId="396D7FF1" w14:textId="77777777" w:rsidTr="001A7FEF">
        <w:tc>
          <w:tcPr>
            <w:tcW w:w="183" w:type="pct"/>
            <w:shd w:val="clear" w:color="auto" w:fill="auto"/>
            <w:noWrap/>
            <w:tcMar>
              <w:top w:w="15" w:type="dxa"/>
              <w:left w:w="57" w:type="dxa"/>
              <w:bottom w:w="0" w:type="dxa"/>
              <w:right w:w="57" w:type="dxa"/>
            </w:tcMar>
            <w:vAlign w:val="center"/>
            <w:hideMark/>
          </w:tcPr>
          <w:p w14:paraId="61BC638C"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9</w:t>
            </w:r>
          </w:p>
        </w:tc>
        <w:tc>
          <w:tcPr>
            <w:tcW w:w="1271" w:type="pct"/>
            <w:shd w:val="clear" w:color="auto" w:fill="auto"/>
            <w:tcMar>
              <w:top w:w="15" w:type="dxa"/>
              <w:left w:w="57" w:type="dxa"/>
              <w:bottom w:w="0" w:type="dxa"/>
              <w:right w:w="57" w:type="dxa"/>
            </w:tcMar>
            <w:vAlign w:val="center"/>
            <w:hideMark/>
          </w:tcPr>
          <w:p w14:paraId="1343DCC9"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Топлофикация Перник ЕАД</w:t>
            </w:r>
          </w:p>
        </w:tc>
        <w:tc>
          <w:tcPr>
            <w:tcW w:w="1507" w:type="pct"/>
            <w:shd w:val="clear" w:color="auto" w:fill="auto"/>
            <w:tcMar>
              <w:top w:w="15" w:type="dxa"/>
              <w:left w:w="57" w:type="dxa"/>
              <w:bottom w:w="0" w:type="dxa"/>
              <w:right w:w="57" w:type="dxa"/>
            </w:tcMar>
            <w:vAlign w:val="center"/>
            <w:hideMark/>
          </w:tcPr>
          <w:p w14:paraId="2D79C637"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sz w:val="20"/>
                <w:szCs w:val="20"/>
              </w:rPr>
              <w:t>Сгуроотвал ”Кудин дол”</w:t>
            </w:r>
          </w:p>
        </w:tc>
        <w:tc>
          <w:tcPr>
            <w:tcW w:w="264" w:type="pct"/>
            <w:shd w:val="clear" w:color="auto" w:fill="auto"/>
            <w:noWrap/>
            <w:tcMar>
              <w:top w:w="15" w:type="dxa"/>
              <w:left w:w="57" w:type="dxa"/>
              <w:bottom w:w="0" w:type="dxa"/>
              <w:right w:w="57" w:type="dxa"/>
            </w:tcMar>
            <w:vAlign w:val="center"/>
            <w:hideMark/>
          </w:tcPr>
          <w:p w14:paraId="33B5F27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66247C53"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7,840,000</w:t>
            </w:r>
          </w:p>
        </w:tc>
        <w:tc>
          <w:tcPr>
            <w:tcW w:w="822" w:type="pct"/>
            <w:shd w:val="clear" w:color="auto" w:fill="auto"/>
            <w:noWrap/>
            <w:tcMar>
              <w:top w:w="15" w:type="dxa"/>
              <w:left w:w="57" w:type="dxa"/>
              <w:bottom w:w="0" w:type="dxa"/>
              <w:right w:w="57" w:type="dxa"/>
            </w:tcMar>
            <w:vAlign w:val="center"/>
            <w:hideMark/>
          </w:tcPr>
          <w:p w14:paraId="20C270F8"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проект за преустройство</w:t>
            </w:r>
          </w:p>
        </w:tc>
        <w:tc>
          <w:tcPr>
            <w:tcW w:w="329" w:type="pct"/>
            <w:shd w:val="clear" w:color="auto" w:fill="auto"/>
            <w:noWrap/>
            <w:tcMar>
              <w:top w:w="15" w:type="dxa"/>
              <w:left w:w="57" w:type="dxa"/>
              <w:bottom w:w="0" w:type="dxa"/>
              <w:right w:w="57" w:type="dxa"/>
            </w:tcMar>
            <w:vAlign w:val="center"/>
            <w:hideMark/>
          </w:tcPr>
          <w:p w14:paraId="5E749463"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297</w:t>
            </w:r>
          </w:p>
        </w:tc>
      </w:tr>
      <w:tr w:rsidR="004063CE" w:rsidRPr="009B4C1F" w14:paraId="6ECC56BE" w14:textId="77777777" w:rsidTr="001A7FEF">
        <w:tc>
          <w:tcPr>
            <w:tcW w:w="183" w:type="pct"/>
            <w:shd w:val="clear" w:color="auto" w:fill="auto"/>
            <w:noWrap/>
            <w:tcMar>
              <w:top w:w="15" w:type="dxa"/>
              <w:left w:w="57" w:type="dxa"/>
              <w:bottom w:w="0" w:type="dxa"/>
              <w:right w:w="57" w:type="dxa"/>
            </w:tcMar>
            <w:vAlign w:val="center"/>
            <w:hideMark/>
          </w:tcPr>
          <w:p w14:paraId="38D2228F"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10</w:t>
            </w:r>
          </w:p>
        </w:tc>
        <w:tc>
          <w:tcPr>
            <w:tcW w:w="1271" w:type="pct"/>
            <w:shd w:val="clear" w:color="auto" w:fill="auto"/>
            <w:tcMar>
              <w:top w:w="15" w:type="dxa"/>
              <w:left w:w="57" w:type="dxa"/>
              <w:bottom w:w="0" w:type="dxa"/>
              <w:right w:w="57" w:type="dxa"/>
            </w:tcMar>
            <w:vAlign w:val="center"/>
            <w:hideMark/>
          </w:tcPr>
          <w:p w14:paraId="708491E7"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Агрополихим АД</w:t>
            </w:r>
          </w:p>
        </w:tc>
        <w:tc>
          <w:tcPr>
            <w:tcW w:w="1507" w:type="pct"/>
            <w:shd w:val="clear" w:color="auto" w:fill="auto"/>
            <w:tcMar>
              <w:top w:w="15" w:type="dxa"/>
              <w:left w:w="57" w:type="dxa"/>
              <w:bottom w:w="0" w:type="dxa"/>
              <w:right w:w="57" w:type="dxa"/>
            </w:tcMar>
            <w:vAlign w:val="center"/>
            <w:hideMark/>
          </w:tcPr>
          <w:p w14:paraId="28DE2F79"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фосфогипс</w:t>
            </w:r>
          </w:p>
        </w:tc>
        <w:tc>
          <w:tcPr>
            <w:tcW w:w="264" w:type="pct"/>
            <w:shd w:val="clear" w:color="auto" w:fill="auto"/>
            <w:noWrap/>
            <w:tcMar>
              <w:top w:w="15" w:type="dxa"/>
              <w:left w:w="57" w:type="dxa"/>
              <w:bottom w:w="0" w:type="dxa"/>
              <w:right w:w="57" w:type="dxa"/>
            </w:tcMar>
            <w:vAlign w:val="center"/>
            <w:hideMark/>
          </w:tcPr>
          <w:p w14:paraId="6ED005C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3D7B894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3,600,000</w:t>
            </w:r>
          </w:p>
        </w:tc>
        <w:tc>
          <w:tcPr>
            <w:tcW w:w="822" w:type="pct"/>
            <w:shd w:val="clear" w:color="auto" w:fill="auto"/>
            <w:noWrap/>
            <w:tcMar>
              <w:top w:w="15" w:type="dxa"/>
              <w:left w:w="57" w:type="dxa"/>
              <w:bottom w:w="0" w:type="dxa"/>
              <w:right w:w="57" w:type="dxa"/>
            </w:tcMar>
            <w:vAlign w:val="center"/>
            <w:hideMark/>
          </w:tcPr>
          <w:p w14:paraId="474F2451"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42310CFE"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393</w:t>
            </w:r>
          </w:p>
        </w:tc>
      </w:tr>
      <w:tr w:rsidR="004063CE" w:rsidRPr="009B4C1F" w14:paraId="7B4F9BC7" w14:textId="77777777" w:rsidTr="001A7FEF">
        <w:tc>
          <w:tcPr>
            <w:tcW w:w="183" w:type="pct"/>
            <w:shd w:val="clear" w:color="auto" w:fill="auto"/>
            <w:noWrap/>
            <w:tcMar>
              <w:top w:w="15" w:type="dxa"/>
              <w:left w:w="57" w:type="dxa"/>
              <w:bottom w:w="0" w:type="dxa"/>
              <w:right w:w="57" w:type="dxa"/>
            </w:tcMar>
            <w:vAlign w:val="center"/>
            <w:hideMark/>
          </w:tcPr>
          <w:p w14:paraId="3028BB7F"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11</w:t>
            </w:r>
          </w:p>
        </w:tc>
        <w:tc>
          <w:tcPr>
            <w:tcW w:w="1271" w:type="pct"/>
            <w:shd w:val="clear" w:color="auto" w:fill="auto"/>
            <w:tcMar>
              <w:top w:w="15" w:type="dxa"/>
              <w:left w:w="57" w:type="dxa"/>
              <w:bottom w:w="0" w:type="dxa"/>
              <w:right w:w="57" w:type="dxa"/>
            </w:tcMar>
            <w:vAlign w:val="center"/>
            <w:hideMark/>
          </w:tcPr>
          <w:p w14:paraId="25ADD65F"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Солвей Соди АД</w:t>
            </w:r>
          </w:p>
        </w:tc>
        <w:tc>
          <w:tcPr>
            <w:tcW w:w="1507" w:type="pct"/>
            <w:shd w:val="clear" w:color="auto" w:fill="auto"/>
            <w:tcMar>
              <w:top w:w="15" w:type="dxa"/>
              <w:left w:w="57" w:type="dxa"/>
              <w:bottom w:w="0" w:type="dxa"/>
              <w:right w:w="57" w:type="dxa"/>
            </w:tcMar>
            <w:vAlign w:val="center"/>
            <w:hideMark/>
          </w:tcPr>
          <w:p w14:paraId="1905CF2F"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неопасни отпадъци</w:t>
            </w:r>
          </w:p>
        </w:tc>
        <w:tc>
          <w:tcPr>
            <w:tcW w:w="264" w:type="pct"/>
            <w:shd w:val="clear" w:color="auto" w:fill="auto"/>
            <w:noWrap/>
            <w:tcMar>
              <w:top w:w="15" w:type="dxa"/>
              <w:left w:w="57" w:type="dxa"/>
              <w:bottom w:w="0" w:type="dxa"/>
              <w:right w:w="57" w:type="dxa"/>
            </w:tcMar>
            <w:vAlign w:val="center"/>
            <w:hideMark/>
          </w:tcPr>
          <w:p w14:paraId="0EE9FB4B"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415A2F1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2,322,054</w:t>
            </w:r>
          </w:p>
        </w:tc>
        <w:tc>
          <w:tcPr>
            <w:tcW w:w="822" w:type="pct"/>
            <w:shd w:val="clear" w:color="auto" w:fill="auto"/>
            <w:noWrap/>
            <w:tcMar>
              <w:top w:w="15" w:type="dxa"/>
              <w:left w:w="57" w:type="dxa"/>
              <w:bottom w:w="0" w:type="dxa"/>
              <w:right w:w="57" w:type="dxa"/>
            </w:tcMar>
            <w:vAlign w:val="center"/>
            <w:hideMark/>
          </w:tcPr>
          <w:p w14:paraId="3BCD135E"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456CD5B7"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538</w:t>
            </w:r>
          </w:p>
        </w:tc>
      </w:tr>
      <w:tr w:rsidR="004063CE" w:rsidRPr="009B4C1F" w14:paraId="21F00922" w14:textId="77777777" w:rsidTr="001A7FEF">
        <w:tc>
          <w:tcPr>
            <w:tcW w:w="183" w:type="pct"/>
            <w:shd w:val="clear" w:color="auto" w:fill="auto"/>
            <w:tcMar>
              <w:top w:w="15" w:type="dxa"/>
              <w:left w:w="57" w:type="dxa"/>
              <w:bottom w:w="0" w:type="dxa"/>
              <w:right w:w="57" w:type="dxa"/>
            </w:tcMar>
            <w:vAlign w:val="center"/>
            <w:hideMark/>
          </w:tcPr>
          <w:p w14:paraId="38181A61"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12</w:t>
            </w:r>
          </w:p>
        </w:tc>
        <w:tc>
          <w:tcPr>
            <w:tcW w:w="1271" w:type="pct"/>
            <w:shd w:val="clear" w:color="auto" w:fill="auto"/>
            <w:tcMar>
              <w:top w:w="15" w:type="dxa"/>
              <w:left w:w="57" w:type="dxa"/>
              <w:bottom w:w="0" w:type="dxa"/>
              <w:right w:w="57" w:type="dxa"/>
            </w:tcMar>
            <w:vAlign w:val="center"/>
            <w:hideMark/>
          </w:tcPr>
          <w:p w14:paraId="0FB8C319"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ТЕЦ Марица 3 АД</w:t>
            </w:r>
          </w:p>
        </w:tc>
        <w:tc>
          <w:tcPr>
            <w:tcW w:w="1507" w:type="pct"/>
            <w:shd w:val="clear" w:color="auto" w:fill="auto"/>
            <w:tcMar>
              <w:top w:w="15" w:type="dxa"/>
              <w:left w:w="57" w:type="dxa"/>
              <w:bottom w:w="0" w:type="dxa"/>
              <w:right w:w="57" w:type="dxa"/>
            </w:tcMar>
            <w:vAlign w:val="center"/>
            <w:hideMark/>
          </w:tcPr>
          <w:p w14:paraId="3E2150FA"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Галдушки ливади и Горен бюк</w:t>
            </w:r>
          </w:p>
        </w:tc>
        <w:tc>
          <w:tcPr>
            <w:tcW w:w="264" w:type="pct"/>
            <w:shd w:val="clear" w:color="auto" w:fill="auto"/>
            <w:tcMar>
              <w:top w:w="15" w:type="dxa"/>
              <w:left w:w="57" w:type="dxa"/>
              <w:bottom w:w="0" w:type="dxa"/>
              <w:right w:w="57" w:type="dxa"/>
            </w:tcMar>
            <w:vAlign w:val="center"/>
            <w:hideMark/>
          </w:tcPr>
          <w:p w14:paraId="1F2C57D2"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tcMar>
              <w:top w:w="15" w:type="dxa"/>
              <w:left w:w="57" w:type="dxa"/>
              <w:bottom w:w="0" w:type="dxa"/>
              <w:right w:w="57" w:type="dxa"/>
            </w:tcMar>
            <w:vAlign w:val="center"/>
            <w:hideMark/>
          </w:tcPr>
          <w:p w14:paraId="0331D45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2,220,816</w:t>
            </w:r>
          </w:p>
        </w:tc>
        <w:tc>
          <w:tcPr>
            <w:tcW w:w="822" w:type="pct"/>
            <w:shd w:val="clear" w:color="auto" w:fill="auto"/>
            <w:tcMar>
              <w:top w:w="15" w:type="dxa"/>
              <w:left w:w="57" w:type="dxa"/>
              <w:bottom w:w="0" w:type="dxa"/>
              <w:right w:w="57" w:type="dxa"/>
            </w:tcMar>
            <w:vAlign w:val="center"/>
            <w:hideMark/>
          </w:tcPr>
          <w:p w14:paraId="29AB6778"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проект</w:t>
            </w:r>
          </w:p>
        </w:tc>
        <w:tc>
          <w:tcPr>
            <w:tcW w:w="329" w:type="pct"/>
            <w:shd w:val="clear" w:color="auto" w:fill="auto"/>
            <w:tcMar>
              <w:top w:w="15" w:type="dxa"/>
              <w:left w:w="57" w:type="dxa"/>
              <w:bottom w:w="0" w:type="dxa"/>
              <w:right w:w="57" w:type="dxa"/>
            </w:tcMar>
            <w:vAlign w:val="center"/>
            <w:hideMark/>
          </w:tcPr>
          <w:p w14:paraId="2FAD2EFA"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281</w:t>
            </w:r>
          </w:p>
        </w:tc>
      </w:tr>
      <w:tr w:rsidR="004063CE" w:rsidRPr="009B4C1F" w14:paraId="37582C0A" w14:textId="77777777" w:rsidTr="001A7FEF">
        <w:tc>
          <w:tcPr>
            <w:tcW w:w="183" w:type="pct"/>
            <w:vMerge w:val="restart"/>
            <w:shd w:val="clear" w:color="auto" w:fill="auto"/>
            <w:noWrap/>
            <w:tcMar>
              <w:top w:w="15" w:type="dxa"/>
              <w:left w:w="57" w:type="dxa"/>
              <w:bottom w:w="0" w:type="dxa"/>
              <w:right w:w="57" w:type="dxa"/>
            </w:tcMar>
            <w:vAlign w:val="center"/>
            <w:hideMark/>
          </w:tcPr>
          <w:p w14:paraId="109B2EC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13</w:t>
            </w:r>
          </w:p>
        </w:tc>
        <w:tc>
          <w:tcPr>
            <w:tcW w:w="1271" w:type="pct"/>
            <w:vMerge w:val="restart"/>
            <w:shd w:val="clear" w:color="auto" w:fill="auto"/>
            <w:tcMar>
              <w:top w:w="15" w:type="dxa"/>
              <w:left w:w="57" w:type="dxa"/>
              <w:bottom w:w="0" w:type="dxa"/>
              <w:right w:w="57" w:type="dxa"/>
            </w:tcMar>
            <w:vAlign w:val="center"/>
            <w:hideMark/>
          </w:tcPr>
          <w:p w14:paraId="2C5F32F5"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КЦМ АД</w:t>
            </w:r>
          </w:p>
        </w:tc>
        <w:tc>
          <w:tcPr>
            <w:tcW w:w="1507" w:type="pct"/>
            <w:vMerge w:val="restart"/>
            <w:shd w:val="clear" w:color="auto" w:fill="auto"/>
            <w:tcMar>
              <w:top w:w="15" w:type="dxa"/>
              <w:left w:w="57" w:type="dxa"/>
              <w:bottom w:w="0" w:type="dxa"/>
              <w:right w:w="57" w:type="dxa"/>
            </w:tcMar>
            <w:vAlign w:val="center"/>
            <w:hideMark/>
          </w:tcPr>
          <w:p w14:paraId="5B32BB97"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неопасни и опасни отпадъци</w:t>
            </w:r>
          </w:p>
        </w:tc>
        <w:tc>
          <w:tcPr>
            <w:tcW w:w="264" w:type="pct"/>
            <w:shd w:val="clear" w:color="auto" w:fill="auto"/>
            <w:noWrap/>
            <w:tcMar>
              <w:top w:w="15" w:type="dxa"/>
              <w:left w:w="57" w:type="dxa"/>
              <w:bottom w:w="0" w:type="dxa"/>
              <w:right w:w="57" w:type="dxa"/>
            </w:tcMar>
            <w:vAlign w:val="center"/>
            <w:hideMark/>
          </w:tcPr>
          <w:p w14:paraId="445380D9"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5282DB60"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327,300</w:t>
            </w:r>
          </w:p>
        </w:tc>
        <w:tc>
          <w:tcPr>
            <w:tcW w:w="822" w:type="pct"/>
            <w:vMerge w:val="restart"/>
            <w:shd w:val="clear" w:color="auto" w:fill="auto"/>
            <w:noWrap/>
            <w:tcMar>
              <w:top w:w="15" w:type="dxa"/>
              <w:left w:w="57" w:type="dxa"/>
              <w:bottom w:w="0" w:type="dxa"/>
              <w:right w:w="57" w:type="dxa"/>
            </w:tcMar>
            <w:vAlign w:val="center"/>
            <w:hideMark/>
          </w:tcPr>
          <w:p w14:paraId="0126C3DA"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vMerge w:val="restart"/>
            <w:shd w:val="clear" w:color="auto" w:fill="auto"/>
            <w:noWrap/>
            <w:tcMar>
              <w:top w:w="15" w:type="dxa"/>
              <w:left w:w="57" w:type="dxa"/>
              <w:bottom w:w="0" w:type="dxa"/>
              <w:right w:w="57" w:type="dxa"/>
            </w:tcMar>
            <w:vAlign w:val="center"/>
            <w:hideMark/>
          </w:tcPr>
          <w:p w14:paraId="47342ABB"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308</w:t>
            </w:r>
          </w:p>
        </w:tc>
      </w:tr>
      <w:tr w:rsidR="004063CE" w:rsidRPr="009B4C1F" w14:paraId="20B0E802" w14:textId="77777777" w:rsidTr="001A7FEF">
        <w:tc>
          <w:tcPr>
            <w:tcW w:w="183" w:type="pct"/>
            <w:vMerge/>
            <w:tcMar>
              <w:left w:w="57" w:type="dxa"/>
              <w:right w:w="57" w:type="dxa"/>
            </w:tcMar>
            <w:vAlign w:val="center"/>
            <w:hideMark/>
          </w:tcPr>
          <w:p w14:paraId="4C9E5459" w14:textId="77777777" w:rsidR="004063CE" w:rsidRPr="009B4C1F" w:rsidRDefault="004063CE" w:rsidP="001A7FEF">
            <w:pPr>
              <w:spacing w:after="0"/>
              <w:rPr>
                <w:rFonts w:ascii="Calibri" w:hAnsi="Calibri" w:cs="Calibri"/>
                <w:color w:val="000000"/>
                <w:sz w:val="20"/>
                <w:szCs w:val="20"/>
              </w:rPr>
            </w:pPr>
          </w:p>
        </w:tc>
        <w:tc>
          <w:tcPr>
            <w:tcW w:w="1271" w:type="pct"/>
            <w:vMerge/>
            <w:tcMar>
              <w:left w:w="57" w:type="dxa"/>
              <w:right w:w="57" w:type="dxa"/>
            </w:tcMar>
            <w:vAlign w:val="center"/>
            <w:hideMark/>
          </w:tcPr>
          <w:p w14:paraId="7116B691" w14:textId="77777777" w:rsidR="004063CE" w:rsidRPr="009B4C1F" w:rsidRDefault="004063CE" w:rsidP="001A7FEF">
            <w:pPr>
              <w:spacing w:after="0"/>
              <w:rPr>
                <w:rFonts w:ascii="Calibri" w:hAnsi="Calibri" w:cs="Calibri"/>
                <w:color w:val="000000"/>
                <w:sz w:val="20"/>
                <w:szCs w:val="20"/>
              </w:rPr>
            </w:pPr>
          </w:p>
        </w:tc>
        <w:tc>
          <w:tcPr>
            <w:tcW w:w="1507" w:type="pct"/>
            <w:vMerge/>
            <w:tcMar>
              <w:left w:w="57" w:type="dxa"/>
              <w:right w:w="57" w:type="dxa"/>
            </w:tcMar>
            <w:vAlign w:val="center"/>
            <w:hideMark/>
          </w:tcPr>
          <w:p w14:paraId="0F66C985" w14:textId="77777777" w:rsidR="004063CE" w:rsidRPr="009B4C1F" w:rsidRDefault="004063CE" w:rsidP="001A7FEF">
            <w:pPr>
              <w:spacing w:after="0"/>
              <w:rPr>
                <w:rFonts w:ascii="Calibri" w:hAnsi="Calibri" w:cs="Calibri"/>
                <w:color w:val="000000"/>
                <w:sz w:val="20"/>
                <w:szCs w:val="20"/>
              </w:rPr>
            </w:pPr>
          </w:p>
        </w:tc>
        <w:tc>
          <w:tcPr>
            <w:tcW w:w="264" w:type="pct"/>
            <w:shd w:val="clear" w:color="auto" w:fill="auto"/>
            <w:noWrap/>
            <w:tcMar>
              <w:top w:w="15" w:type="dxa"/>
              <w:left w:w="57" w:type="dxa"/>
              <w:bottom w:w="0" w:type="dxa"/>
              <w:right w:w="57" w:type="dxa"/>
            </w:tcMar>
            <w:vAlign w:val="center"/>
            <w:hideMark/>
          </w:tcPr>
          <w:p w14:paraId="754DBC12"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ОО</w:t>
            </w:r>
          </w:p>
        </w:tc>
        <w:tc>
          <w:tcPr>
            <w:tcW w:w="625" w:type="pct"/>
            <w:shd w:val="clear" w:color="auto" w:fill="auto"/>
            <w:noWrap/>
            <w:tcMar>
              <w:top w:w="15" w:type="dxa"/>
              <w:left w:w="57" w:type="dxa"/>
              <w:bottom w:w="0" w:type="dxa"/>
              <w:right w:w="57" w:type="dxa"/>
            </w:tcMar>
            <w:vAlign w:val="center"/>
            <w:hideMark/>
          </w:tcPr>
          <w:p w14:paraId="4234E6B1"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140,300</w:t>
            </w:r>
          </w:p>
        </w:tc>
        <w:tc>
          <w:tcPr>
            <w:tcW w:w="822" w:type="pct"/>
            <w:vMerge/>
            <w:tcMar>
              <w:left w:w="57" w:type="dxa"/>
              <w:right w:w="57" w:type="dxa"/>
            </w:tcMar>
            <w:vAlign w:val="center"/>
            <w:hideMark/>
          </w:tcPr>
          <w:p w14:paraId="0282DA5D" w14:textId="77777777" w:rsidR="004063CE" w:rsidRPr="009B4C1F" w:rsidRDefault="004063CE" w:rsidP="001A7FEF">
            <w:pPr>
              <w:spacing w:after="0"/>
              <w:rPr>
                <w:rFonts w:ascii="Calibri" w:hAnsi="Calibri" w:cs="Calibri"/>
                <w:color w:val="000000"/>
                <w:sz w:val="20"/>
                <w:szCs w:val="20"/>
              </w:rPr>
            </w:pPr>
          </w:p>
        </w:tc>
        <w:tc>
          <w:tcPr>
            <w:tcW w:w="329" w:type="pct"/>
            <w:vMerge/>
            <w:tcMar>
              <w:left w:w="57" w:type="dxa"/>
              <w:right w:w="57" w:type="dxa"/>
            </w:tcMar>
            <w:vAlign w:val="center"/>
            <w:hideMark/>
          </w:tcPr>
          <w:p w14:paraId="70FFCEE4" w14:textId="77777777" w:rsidR="004063CE" w:rsidRPr="009B4C1F" w:rsidRDefault="004063CE" w:rsidP="001A7FEF">
            <w:pPr>
              <w:spacing w:after="0"/>
              <w:rPr>
                <w:rFonts w:ascii="Calibri" w:hAnsi="Calibri" w:cs="Calibri"/>
                <w:color w:val="000000"/>
                <w:sz w:val="20"/>
                <w:szCs w:val="20"/>
              </w:rPr>
            </w:pPr>
          </w:p>
        </w:tc>
      </w:tr>
      <w:tr w:rsidR="004063CE" w:rsidRPr="009B4C1F" w14:paraId="649BB95F" w14:textId="77777777" w:rsidTr="001A7FEF">
        <w:tc>
          <w:tcPr>
            <w:tcW w:w="183" w:type="pct"/>
            <w:shd w:val="clear" w:color="auto" w:fill="auto"/>
            <w:noWrap/>
            <w:tcMar>
              <w:top w:w="15" w:type="dxa"/>
              <w:left w:w="57" w:type="dxa"/>
              <w:bottom w:w="0" w:type="dxa"/>
              <w:right w:w="57" w:type="dxa"/>
            </w:tcMar>
            <w:vAlign w:val="center"/>
            <w:hideMark/>
          </w:tcPr>
          <w:p w14:paraId="3DC163C7"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lastRenderedPageBreak/>
              <w:t>14</w:t>
            </w:r>
          </w:p>
        </w:tc>
        <w:tc>
          <w:tcPr>
            <w:tcW w:w="1271" w:type="pct"/>
            <w:shd w:val="clear" w:color="auto" w:fill="auto"/>
            <w:tcMar>
              <w:top w:w="15" w:type="dxa"/>
              <w:left w:w="57" w:type="dxa"/>
              <w:bottom w:w="0" w:type="dxa"/>
              <w:right w:w="57" w:type="dxa"/>
            </w:tcMar>
            <w:vAlign w:val="center"/>
            <w:hideMark/>
          </w:tcPr>
          <w:p w14:paraId="3F1D94F9"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Аурубис България АД</w:t>
            </w:r>
          </w:p>
        </w:tc>
        <w:tc>
          <w:tcPr>
            <w:tcW w:w="1507" w:type="pct"/>
            <w:shd w:val="clear" w:color="auto" w:fill="auto"/>
            <w:tcMar>
              <w:top w:w="15" w:type="dxa"/>
              <w:left w:w="57" w:type="dxa"/>
              <w:bottom w:w="0" w:type="dxa"/>
              <w:right w:w="57" w:type="dxa"/>
            </w:tcMar>
            <w:vAlign w:val="center"/>
            <w:hideMark/>
          </w:tcPr>
          <w:p w14:paraId="6CE8D977"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утайки от пречистване на отпадъчни води и газове</w:t>
            </w:r>
          </w:p>
        </w:tc>
        <w:tc>
          <w:tcPr>
            <w:tcW w:w="264" w:type="pct"/>
            <w:shd w:val="clear" w:color="auto" w:fill="auto"/>
            <w:noWrap/>
            <w:tcMar>
              <w:top w:w="15" w:type="dxa"/>
              <w:left w:w="57" w:type="dxa"/>
              <w:bottom w:w="0" w:type="dxa"/>
              <w:right w:w="57" w:type="dxa"/>
            </w:tcMar>
            <w:vAlign w:val="center"/>
            <w:hideMark/>
          </w:tcPr>
          <w:p w14:paraId="3BEB8F3C"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ОО</w:t>
            </w:r>
          </w:p>
        </w:tc>
        <w:tc>
          <w:tcPr>
            <w:tcW w:w="625" w:type="pct"/>
            <w:shd w:val="clear" w:color="auto" w:fill="auto"/>
            <w:noWrap/>
            <w:tcMar>
              <w:top w:w="15" w:type="dxa"/>
              <w:left w:w="57" w:type="dxa"/>
              <w:bottom w:w="0" w:type="dxa"/>
              <w:right w:w="57" w:type="dxa"/>
            </w:tcMar>
            <w:vAlign w:val="center"/>
            <w:hideMark/>
          </w:tcPr>
          <w:p w14:paraId="56E2C4F1"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422,000</w:t>
            </w:r>
          </w:p>
        </w:tc>
        <w:tc>
          <w:tcPr>
            <w:tcW w:w="822" w:type="pct"/>
            <w:shd w:val="clear" w:color="auto" w:fill="auto"/>
            <w:noWrap/>
            <w:tcMar>
              <w:top w:w="15" w:type="dxa"/>
              <w:left w:w="57" w:type="dxa"/>
              <w:bottom w:w="0" w:type="dxa"/>
              <w:right w:w="57" w:type="dxa"/>
            </w:tcMar>
            <w:vAlign w:val="center"/>
            <w:hideMark/>
          </w:tcPr>
          <w:p w14:paraId="54AA2AB7"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1F358E2B"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57</w:t>
            </w:r>
          </w:p>
        </w:tc>
      </w:tr>
      <w:tr w:rsidR="004063CE" w:rsidRPr="009B4C1F" w14:paraId="02D1B92C" w14:textId="77777777" w:rsidTr="001A7FEF">
        <w:tc>
          <w:tcPr>
            <w:tcW w:w="183" w:type="pct"/>
            <w:shd w:val="clear" w:color="auto" w:fill="auto"/>
            <w:noWrap/>
            <w:tcMar>
              <w:top w:w="15" w:type="dxa"/>
              <w:left w:w="57" w:type="dxa"/>
              <w:bottom w:w="0" w:type="dxa"/>
              <w:right w:w="57" w:type="dxa"/>
            </w:tcMar>
            <w:vAlign w:val="center"/>
            <w:hideMark/>
          </w:tcPr>
          <w:p w14:paraId="452362BA"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15</w:t>
            </w:r>
          </w:p>
        </w:tc>
        <w:tc>
          <w:tcPr>
            <w:tcW w:w="1271" w:type="pct"/>
            <w:shd w:val="clear" w:color="auto" w:fill="auto"/>
            <w:tcMar>
              <w:top w:w="15" w:type="dxa"/>
              <w:left w:w="57" w:type="dxa"/>
              <w:bottom w:w="0" w:type="dxa"/>
              <w:right w:w="57" w:type="dxa"/>
            </w:tcMar>
            <w:vAlign w:val="center"/>
            <w:hideMark/>
          </w:tcPr>
          <w:p w14:paraId="798F6504"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Лукойл Нефтохим Бургас АД</w:t>
            </w:r>
          </w:p>
        </w:tc>
        <w:tc>
          <w:tcPr>
            <w:tcW w:w="1507" w:type="pct"/>
            <w:shd w:val="clear" w:color="auto" w:fill="auto"/>
            <w:tcMar>
              <w:top w:w="15" w:type="dxa"/>
              <w:left w:w="57" w:type="dxa"/>
              <w:bottom w:w="0" w:type="dxa"/>
              <w:right w:w="57" w:type="dxa"/>
            </w:tcMar>
            <w:vAlign w:val="center"/>
            <w:hideMark/>
          </w:tcPr>
          <w:p w14:paraId="0D23366E"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твърди опасни и неопасни производствени отпадъци</w:t>
            </w:r>
          </w:p>
        </w:tc>
        <w:tc>
          <w:tcPr>
            <w:tcW w:w="264" w:type="pct"/>
            <w:shd w:val="clear" w:color="auto" w:fill="auto"/>
            <w:tcMar>
              <w:top w:w="15" w:type="dxa"/>
              <w:left w:w="57" w:type="dxa"/>
              <w:bottom w:w="0" w:type="dxa"/>
              <w:right w:w="57" w:type="dxa"/>
            </w:tcMar>
            <w:vAlign w:val="center"/>
            <w:hideMark/>
          </w:tcPr>
          <w:p w14:paraId="1AEBC3B3"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       ОО</w:t>
            </w:r>
          </w:p>
        </w:tc>
        <w:tc>
          <w:tcPr>
            <w:tcW w:w="625" w:type="pct"/>
            <w:shd w:val="clear" w:color="auto" w:fill="auto"/>
            <w:noWrap/>
            <w:tcMar>
              <w:top w:w="15" w:type="dxa"/>
              <w:left w:w="57" w:type="dxa"/>
              <w:bottom w:w="0" w:type="dxa"/>
              <w:right w:w="57" w:type="dxa"/>
            </w:tcMar>
            <w:vAlign w:val="center"/>
            <w:hideMark/>
          </w:tcPr>
          <w:p w14:paraId="61BF642C"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349,536</w:t>
            </w:r>
          </w:p>
        </w:tc>
        <w:tc>
          <w:tcPr>
            <w:tcW w:w="822" w:type="pct"/>
            <w:shd w:val="clear" w:color="auto" w:fill="auto"/>
            <w:noWrap/>
            <w:tcMar>
              <w:top w:w="15" w:type="dxa"/>
              <w:left w:w="57" w:type="dxa"/>
              <w:bottom w:w="0" w:type="dxa"/>
              <w:right w:w="57" w:type="dxa"/>
            </w:tcMar>
            <w:vAlign w:val="center"/>
            <w:hideMark/>
          </w:tcPr>
          <w:p w14:paraId="0672C407"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7BD7046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6</w:t>
            </w:r>
          </w:p>
        </w:tc>
      </w:tr>
      <w:tr w:rsidR="004063CE" w:rsidRPr="009B4C1F" w14:paraId="2EA7486F" w14:textId="77777777" w:rsidTr="001A7FEF">
        <w:tc>
          <w:tcPr>
            <w:tcW w:w="183" w:type="pct"/>
            <w:shd w:val="clear" w:color="auto" w:fill="auto"/>
            <w:noWrap/>
            <w:tcMar>
              <w:top w:w="15" w:type="dxa"/>
              <w:left w:w="57" w:type="dxa"/>
              <w:bottom w:w="0" w:type="dxa"/>
              <w:right w:w="57" w:type="dxa"/>
            </w:tcMar>
            <w:vAlign w:val="center"/>
            <w:hideMark/>
          </w:tcPr>
          <w:p w14:paraId="42B96BEE"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16</w:t>
            </w:r>
          </w:p>
        </w:tc>
        <w:tc>
          <w:tcPr>
            <w:tcW w:w="1271" w:type="pct"/>
            <w:shd w:val="clear" w:color="auto" w:fill="auto"/>
            <w:tcMar>
              <w:top w:w="15" w:type="dxa"/>
              <w:left w:w="57" w:type="dxa"/>
              <w:bottom w:w="0" w:type="dxa"/>
              <w:right w:w="57" w:type="dxa"/>
            </w:tcMar>
            <w:vAlign w:val="center"/>
            <w:hideMark/>
          </w:tcPr>
          <w:p w14:paraId="5E6E63FA"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МТГ-Делфин АД</w:t>
            </w:r>
          </w:p>
        </w:tc>
        <w:tc>
          <w:tcPr>
            <w:tcW w:w="1507" w:type="pct"/>
            <w:shd w:val="clear" w:color="auto" w:fill="auto"/>
            <w:tcMar>
              <w:top w:w="15" w:type="dxa"/>
              <w:left w:w="57" w:type="dxa"/>
              <w:bottom w:w="0" w:type="dxa"/>
              <w:right w:w="57" w:type="dxa"/>
            </w:tcMar>
            <w:vAlign w:val="center"/>
            <w:hideMark/>
          </w:tcPr>
          <w:p w14:paraId="4BFE487C"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неопасни производствени отпадъци</w:t>
            </w:r>
          </w:p>
        </w:tc>
        <w:tc>
          <w:tcPr>
            <w:tcW w:w="264" w:type="pct"/>
            <w:shd w:val="clear" w:color="auto" w:fill="auto"/>
            <w:noWrap/>
            <w:tcMar>
              <w:top w:w="15" w:type="dxa"/>
              <w:left w:w="57" w:type="dxa"/>
              <w:bottom w:w="0" w:type="dxa"/>
              <w:right w:w="57" w:type="dxa"/>
            </w:tcMar>
            <w:vAlign w:val="center"/>
            <w:hideMark/>
          </w:tcPr>
          <w:p w14:paraId="752F8EA4"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3C80225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300,000</w:t>
            </w:r>
          </w:p>
        </w:tc>
        <w:tc>
          <w:tcPr>
            <w:tcW w:w="822" w:type="pct"/>
            <w:shd w:val="clear" w:color="auto" w:fill="auto"/>
            <w:noWrap/>
            <w:tcMar>
              <w:top w:w="15" w:type="dxa"/>
              <w:left w:w="57" w:type="dxa"/>
              <w:bottom w:w="0" w:type="dxa"/>
              <w:right w:w="57" w:type="dxa"/>
            </w:tcMar>
            <w:vAlign w:val="center"/>
            <w:hideMark/>
          </w:tcPr>
          <w:p w14:paraId="1AB31C22"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644B0FBA"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563</w:t>
            </w:r>
          </w:p>
        </w:tc>
      </w:tr>
      <w:tr w:rsidR="004063CE" w:rsidRPr="009B4C1F" w14:paraId="11E1E2B9" w14:textId="77777777" w:rsidTr="001A7FEF">
        <w:tc>
          <w:tcPr>
            <w:tcW w:w="183" w:type="pct"/>
            <w:vMerge w:val="restart"/>
            <w:shd w:val="clear" w:color="auto" w:fill="auto"/>
            <w:noWrap/>
            <w:tcMar>
              <w:top w:w="15" w:type="dxa"/>
              <w:left w:w="57" w:type="dxa"/>
              <w:bottom w:w="0" w:type="dxa"/>
              <w:right w:w="57" w:type="dxa"/>
            </w:tcMar>
            <w:vAlign w:val="center"/>
            <w:hideMark/>
          </w:tcPr>
          <w:p w14:paraId="62929972"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17</w:t>
            </w:r>
          </w:p>
        </w:tc>
        <w:tc>
          <w:tcPr>
            <w:tcW w:w="1271" w:type="pct"/>
            <w:vMerge w:val="restart"/>
            <w:shd w:val="clear" w:color="auto" w:fill="auto"/>
            <w:tcMar>
              <w:top w:w="15" w:type="dxa"/>
              <w:left w:w="57" w:type="dxa"/>
              <w:bottom w:w="0" w:type="dxa"/>
              <w:right w:w="57" w:type="dxa"/>
            </w:tcMar>
            <w:vAlign w:val="center"/>
            <w:hideMark/>
          </w:tcPr>
          <w:p w14:paraId="2D15A36D"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Свилоза АД</w:t>
            </w:r>
          </w:p>
        </w:tc>
        <w:tc>
          <w:tcPr>
            <w:tcW w:w="1507" w:type="pct"/>
            <w:vMerge w:val="restart"/>
            <w:shd w:val="clear" w:color="auto" w:fill="auto"/>
            <w:tcMar>
              <w:top w:w="15" w:type="dxa"/>
              <w:left w:w="57" w:type="dxa"/>
              <w:bottom w:w="0" w:type="dxa"/>
              <w:right w:w="57" w:type="dxa"/>
            </w:tcMar>
            <w:vAlign w:val="center"/>
            <w:hideMark/>
          </w:tcPr>
          <w:p w14:paraId="322B4D7D"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неопасни и опасни отпадъци</w:t>
            </w:r>
          </w:p>
        </w:tc>
        <w:tc>
          <w:tcPr>
            <w:tcW w:w="264" w:type="pct"/>
            <w:shd w:val="clear" w:color="auto" w:fill="auto"/>
            <w:noWrap/>
            <w:tcMar>
              <w:top w:w="15" w:type="dxa"/>
              <w:left w:w="57" w:type="dxa"/>
              <w:bottom w:w="0" w:type="dxa"/>
              <w:right w:w="57" w:type="dxa"/>
            </w:tcMar>
            <w:vAlign w:val="center"/>
            <w:hideMark/>
          </w:tcPr>
          <w:p w14:paraId="4248736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7080ED38"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277,710</w:t>
            </w:r>
          </w:p>
        </w:tc>
        <w:tc>
          <w:tcPr>
            <w:tcW w:w="822" w:type="pct"/>
            <w:shd w:val="clear" w:color="auto" w:fill="auto"/>
            <w:noWrap/>
            <w:tcMar>
              <w:top w:w="15" w:type="dxa"/>
              <w:left w:w="57" w:type="dxa"/>
              <w:bottom w:w="0" w:type="dxa"/>
              <w:right w:w="57" w:type="dxa"/>
            </w:tcMar>
            <w:vAlign w:val="center"/>
            <w:hideMark/>
          </w:tcPr>
          <w:p w14:paraId="1D19684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vMerge w:val="restart"/>
            <w:shd w:val="clear" w:color="auto" w:fill="auto"/>
            <w:noWrap/>
            <w:tcMar>
              <w:top w:w="15" w:type="dxa"/>
              <w:left w:w="57" w:type="dxa"/>
              <w:bottom w:w="0" w:type="dxa"/>
              <w:right w:w="57" w:type="dxa"/>
            </w:tcMar>
            <w:vAlign w:val="center"/>
            <w:hideMark/>
          </w:tcPr>
          <w:p w14:paraId="72C1DA5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363</w:t>
            </w:r>
          </w:p>
        </w:tc>
      </w:tr>
      <w:tr w:rsidR="004063CE" w:rsidRPr="009B4C1F" w14:paraId="5A6815D6" w14:textId="77777777" w:rsidTr="001A7FEF">
        <w:tc>
          <w:tcPr>
            <w:tcW w:w="183" w:type="pct"/>
            <w:vMerge/>
            <w:tcMar>
              <w:left w:w="57" w:type="dxa"/>
              <w:right w:w="57" w:type="dxa"/>
            </w:tcMar>
            <w:vAlign w:val="center"/>
            <w:hideMark/>
          </w:tcPr>
          <w:p w14:paraId="21C37FCB" w14:textId="77777777" w:rsidR="004063CE" w:rsidRPr="009B4C1F" w:rsidRDefault="004063CE" w:rsidP="001A7FEF">
            <w:pPr>
              <w:spacing w:after="0"/>
              <w:rPr>
                <w:rFonts w:ascii="Calibri" w:hAnsi="Calibri" w:cs="Calibri"/>
                <w:color w:val="000000"/>
                <w:sz w:val="20"/>
                <w:szCs w:val="20"/>
              </w:rPr>
            </w:pPr>
          </w:p>
        </w:tc>
        <w:tc>
          <w:tcPr>
            <w:tcW w:w="1271" w:type="pct"/>
            <w:vMerge/>
            <w:tcMar>
              <w:left w:w="57" w:type="dxa"/>
              <w:right w:w="57" w:type="dxa"/>
            </w:tcMar>
            <w:vAlign w:val="center"/>
            <w:hideMark/>
          </w:tcPr>
          <w:p w14:paraId="640A4524" w14:textId="77777777" w:rsidR="004063CE" w:rsidRPr="009B4C1F" w:rsidRDefault="004063CE" w:rsidP="001A7FEF">
            <w:pPr>
              <w:spacing w:after="0"/>
              <w:rPr>
                <w:rFonts w:ascii="Calibri" w:hAnsi="Calibri" w:cs="Calibri"/>
                <w:color w:val="000000"/>
                <w:sz w:val="20"/>
                <w:szCs w:val="20"/>
              </w:rPr>
            </w:pPr>
          </w:p>
        </w:tc>
        <w:tc>
          <w:tcPr>
            <w:tcW w:w="1507" w:type="pct"/>
            <w:vMerge/>
            <w:tcMar>
              <w:left w:w="57" w:type="dxa"/>
              <w:right w:w="57" w:type="dxa"/>
            </w:tcMar>
            <w:vAlign w:val="center"/>
            <w:hideMark/>
          </w:tcPr>
          <w:p w14:paraId="790B7155" w14:textId="77777777" w:rsidR="004063CE" w:rsidRPr="009B4C1F" w:rsidRDefault="004063CE" w:rsidP="001A7FEF">
            <w:pPr>
              <w:spacing w:after="0"/>
              <w:rPr>
                <w:rFonts w:ascii="Calibri" w:hAnsi="Calibri" w:cs="Calibri"/>
                <w:color w:val="000000"/>
                <w:sz w:val="20"/>
                <w:szCs w:val="20"/>
              </w:rPr>
            </w:pPr>
          </w:p>
        </w:tc>
        <w:tc>
          <w:tcPr>
            <w:tcW w:w="264" w:type="pct"/>
            <w:shd w:val="clear" w:color="auto" w:fill="auto"/>
            <w:noWrap/>
            <w:tcMar>
              <w:top w:w="15" w:type="dxa"/>
              <w:left w:w="57" w:type="dxa"/>
              <w:bottom w:w="0" w:type="dxa"/>
              <w:right w:w="57" w:type="dxa"/>
            </w:tcMar>
            <w:vAlign w:val="center"/>
            <w:hideMark/>
          </w:tcPr>
          <w:p w14:paraId="4707C25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ОО</w:t>
            </w:r>
          </w:p>
        </w:tc>
        <w:tc>
          <w:tcPr>
            <w:tcW w:w="625" w:type="pct"/>
            <w:shd w:val="clear" w:color="auto" w:fill="auto"/>
            <w:noWrap/>
            <w:tcMar>
              <w:top w:w="15" w:type="dxa"/>
              <w:left w:w="57" w:type="dxa"/>
              <w:bottom w:w="0" w:type="dxa"/>
              <w:right w:w="57" w:type="dxa"/>
            </w:tcMar>
            <w:vAlign w:val="center"/>
            <w:hideMark/>
          </w:tcPr>
          <w:p w14:paraId="0FB846A0"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1,266</w:t>
            </w:r>
          </w:p>
        </w:tc>
        <w:tc>
          <w:tcPr>
            <w:tcW w:w="822" w:type="pct"/>
            <w:shd w:val="clear" w:color="auto" w:fill="auto"/>
            <w:noWrap/>
            <w:tcMar>
              <w:top w:w="15" w:type="dxa"/>
              <w:left w:w="57" w:type="dxa"/>
              <w:bottom w:w="0" w:type="dxa"/>
              <w:right w:w="57" w:type="dxa"/>
            </w:tcMar>
            <w:vAlign w:val="center"/>
            <w:hideMark/>
          </w:tcPr>
          <w:p w14:paraId="2B7A1DA0"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проект</w:t>
            </w:r>
          </w:p>
        </w:tc>
        <w:tc>
          <w:tcPr>
            <w:tcW w:w="329" w:type="pct"/>
            <w:vMerge/>
            <w:tcMar>
              <w:left w:w="57" w:type="dxa"/>
              <w:right w:w="57" w:type="dxa"/>
            </w:tcMar>
            <w:vAlign w:val="center"/>
            <w:hideMark/>
          </w:tcPr>
          <w:p w14:paraId="06CF5121" w14:textId="77777777" w:rsidR="004063CE" w:rsidRPr="009B4C1F" w:rsidRDefault="004063CE" w:rsidP="001A7FEF">
            <w:pPr>
              <w:spacing w:after="0"/>
              <w:rPr>
                <w:rFonts w:ascii="Calibri" w:hAnsi="Calibri" w:cs="Calibri"/>
                <w:color w:val="000000"/>
                <w:sz w:val="20"/>
                <w:szCs w:val="20"/>
              </w:rPr>
            </w:pPr>
          </w:p>
        </w:tc>
      </w:tr>
      <w:tr w:rsidR="004063CE" w:rsidRPr="009B4C1F" w14:paraId="35CBEDE9" w14:textId="77777777" w:rsidTr="001A7FEF">
        <w:tc>
          <w:tcPr>
            <w:tcW w:w="183" w:type="pct"/>
            <w:shd w:val="clear" w:color="auto" w:fill="auto"/>
            <w:noWrap/>
            <w:tcMar>
              <w:top w:w="15" w:type="dxa"/>
              <w:left w:w="57" w:type="dxa"/>
              <w:bottom w:w="0" w:type="dxa"/>
              <w:right w:w="57" w:type="dxa"/>
            </w:tcMar>
            <w:vAlign w:val="center"/>
            <w:hideMark/>
          </w:tcPr>
          <w:p w14:paraId="661A8B1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18</w:t>
            </w:r>
          </w:p>
        </w:tc>
        <w:tc>
          <w:tcPr>
            <w:tcW w:w="1271" w:type="pct"/>
            <w:shd w:val="clear" w:color="auto" w:fill="auto"/>
            <w:tcMar>
              <w:top w:w="15" w:type="dxa"/>
              <w:left w:w="57" w:type="dxa"/>
              <w:bottom w:w="0" w:type="dxa"/>
              <w:right w:w="57" w:type="dxa"/>
            </w:tcMar>
            <w:vAlign w:val="center"/>
            <w:hideMark/>
          </w:tcPr>
          <w:p w14:paraId="23568464"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Топлофикация Сливен ЕАД</w:t>
            </w:r>
          </w:p>
        </w:tc>
        <w:tc>
          <w:tcPr>
            <w:tcW w:w="1507" w:type="pct"/>
            <w:shd w:val="clear" w:color="auto" w:fill="auto"/>
            <w:tcMar>
              <w:top w:w="15" w:type="dxa"/>
              <w:left w:w="57" w:type="dxa"/>
              <w:bottom w:w="0" w:type="dxa"/>
              <w:right w:w="57" w:type="dxa"/>
            </w:tcMar>
            <w:vAlign w:val="center"/>
            <w:hideMark/>
          </w:tcPr>
          <w:p w14:paraId="4921A90C"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неопасни производствени отпадъци</w:t>
            </w:r>
          </w:p>
        </w:tc>
        <w:tc>
          <w:tcPr>
            <w:tcW w:w="264" w:type="pct"/>
            <w:shd w:val="clear" w:color="auto" w:fill="auto"/>
            <w:noWrap/>
            <w:tcMar>
              <w:top w:w="15" w:type="dxa"/>
              <w:left w:w="57" w:type="dxa"/>
              <w:bottom w:w="0" w:type="dxa"/>
              <w:right w:w="57" w:type="dxa"/>
            </w:tcMar>
            <w:vAlign w:val="center"/>
            <w:hideMark/>
          </w:tcPr>
          <w:p w14:paraId="2B5F1E7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7B2033F6"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240,000</w:t>
            </w:r>
          </w:p>
        </w:tc>
        <w:tc>
          <w:tcPr>
            <w:tcW w:w="822" w:type="pct"/>
            <w:shd w:val="clear" w:color="auto" w:fill="auto"/>
            <w:noWrap/>
            <w:tcMar>
              <w:top w:w="15" w:type="dxa"/>
              <w:left w:w="57" w:type="dxa"/>
              <w:bottom w:w="0" w:type="dxa"/>
              <w:right w:w="57" w:type="dxa"/>
            </w:tcMar>
            <w:vAlign w:val="center"/>
            <w:hideMark/>
          </w:tcPr>
          <w:p w14:paraId="1D764CD2"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проект</w:t>
            </w:r>
          </w:p>
        </w:tc>
        <w:tc>
          <w:tcPr>
            <w:tcW w:w="329" w:type="pct"/>
            <w:shd w:val="clear" w:color="auto" w:fill="auto"/>
            <w:noWrap/>
            <w:tcMar>
              <w:top w:w="15" w:type="dxa"/>
              <w:left w:w="57" w:type="dxa"/>
              <w:bottom w:w="0" w:type="dxa"/>
              <w:right w:w="57" w:type="dxa"/>
            </w:tcMar>
            <w:vAlign w:val="center"/>
            <w:hideMark/>
          </w:tcPr>
          <w:p w14:paraId="5E6DCFDB"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492</w:t>
            </w:r>
          </w:p>
        </w:tc>
      </w:tr>
      <w:tr w:rsidR="004063CE" w:rsidRPr="009B4C1F" w14:paraId="13C4CC7D" w14:textId="77777777" w:rsidTr="001A7FEF">
        <w:tc>
          <w:tcPr>
            <w:tcW w:w="183" w:type="pct"/>
            <w:shd w:val="clear" w:color="auto" w:fill="auto"/>
            <w:tcMar>
              <w:top w:w="15" w:type="dxa"/>
              <w:left w:w="57" w:type="dxa"/>
              <w:bottom w:w="0" w:type="dxa"/>
              <w:right w:w="57" w:type="dxa"/>
            </w:tcMar>
            <w:vAlign w:val="center"/>
            <w:hideMark/>
          </w:tcPr>
          <w:p w14:paraId="6B72C5F4"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19</w:t>
            </w:r>
          </w:p>
        </w:tc>
        <w:tc>
          <w:tcPr>
            <w:tcW w:w="1271" w:type="pct"/>
            <w:shd w:val="clear" w:color="auto" w:fill="auto"/>
            <w:tcMar>
              <w:top w:w="15" w:type="dxa"/>
              <w:left w:w="57" w:type="dxa"/>
              <w:bottom w:w="0" w:type="dxa"/>
              <w:right w:w="57" w:type="dxa"/>
            </w:tcMar>
            <w:vAlign w:val="center"/>
            <w:hideMark/>
          </w:tcPr>
          <w:p w14:paraId="2D211854"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Топлофикация Русе ЕАД</w:t>
            </w:r>
          </w:p>
        </w:tc>
        <w:tc>
          <w:tcPr>
            <w:tcW w:w="1507" w:type="pct"/>
            <w:shd w:val="clear" w:color="auto" w:fill="auto"/>
            <w:tcMar>
              <w:top w:w="15" w:type="dxa"/>
              <w:left w:w="57" w:type="dxa"/>
              <w:bottom w:w="0" w:type="dxa"/>
              <w:right w:w="57" w:type="dxa"/>
            </w:tcMar>
            <w:vAlign w:val="center"/>
            <w:hideMark/>
          </w:tcPr>
          <w:p w14:paraId="69AF1D90"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неопасни отпадъци</w:t>
            </w:r>
          </w:p>
        </w:tc>
        <w:tc>
          <w:tcPr>
            <w:tcW w:w="264" w:type="pct"/>
            <w:shd w:val="clear" w:color="auto" w:fill="auto"/>
            <w:tcMar>
              <w:top w:w="15" w:type="dxa"/>
              <w:left w:w="57" w:type="dxa"/>
              <w:bottom w:w="0" w:type="dxa"/>
              <w:right w:w="57" w:type="dxa"/>
            </w:tcMar>
            <w:vAlign w:val="center"/>
            <w:hideMark/>
          </w:tcPr>
          <w:p w14:paraId="7E0E0F5A"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tcMar>
              <w:top w:w="15" w:type="dxa"/>
              <w:left w:w="57" w:type="dxa"/>
              <w:bottom w:w="0" w:type="dxa"/>
              <w:right w:w="57" w:type="dxa"/>
            </w:tcMar>
            <w:vAlign w:val="center"/>
            <w:hideMark/>
          </w:tcPr>
          <w:p w14:paraId="7C6FDB10"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221,390</w:t>
            </w:r>
          </w:p>
        </w:tc>
        <w:tc>
          <w:tcPr>
            <w:tcW w:w="822" w:type="pct"/>
            <w:shd w:val="clear" w:color="auto" w:fill="auto"/>
            <w:tcMar>
              <w:top w:w="15" w:type="dxa"/>
              <w:left w:w="57" w:type="dxa"/>
              <w:bottom w:w="0" w:type="dxa"/>
              <w:right w:w="57" w:type="dxa"/>
            </w:tcMar>
            <w:vAlign w:val="center"/>
            <w:hideMark/>
          </w:tcPr>
          <w:p w14:paraId="6A340040"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tcMar>
              <w:top w:w="15" w:type="dxa"/>
              <w:left w:w="57" w:type="dxa"/>
              <w:bottom w:w="0" w:type="dxa"/>
              <w:right w:w="57" w:type="dxa"/>
            </w:tcMar>
            <w:vAlign w:val="center"/>
            <w:hideMark/>
          </w:tcPr>
          <w:p w14:paraId="67FA98CD"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513</w:t>
            </w:r>
          </w:p>
        </w:tc>
      </w:tr>
      <w:tr w:rsidR="004063CE" w:rsidRPr="009B4C1F" w14:paraId="40A40EB0" w14:textId="77777777" w:rsidTr="001A7FEF">
        <w:tc>
          <w:tcPr>
            <w:tcW w:w="183" w:type="pct"/>
            <w:shd w:val="clear" w:color="auto" w:fill="auto"/>
            <w:noWrap/>
            <w:tcMar>
              <w:top w:w="15" w:type="dxa"/>
              <w:left w:w="57" w:type="dxa"/>
              <w:bottom w:w="0" w:type="dxa"/>
              <w:right w:w="57" w:type="dxa"/>
            </w:tcMar>
            <w:vAlign w:val="center"/>
            <w:hideMark/>
          </w:tcPr>
          <w:p w14:paraId="7FE58CFB"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20</w:t>
            </w:r>
          </w:p>
        </w:tc>
        <w:tc>
          <w:tcPr>
            <w:tcW w:w="1271" w:type="pct"/>
            <w:shd w:val="clear" w:color="auto" w:fill="auto"/>
            <w:tcMar>
              <w:top w:w="15" w:type="dxa"/>
              <w:left w:w="57" w:type="dxa"/>
              <w:bottom w:w="0" w:type="dxa"/>
              <w:right w:w="57" w:type="dxa"/>
            </w:tcMar>
            <w:vAlign w:val="center"/>
            <w:hideMark/>
          </w:tcPr>
          <w:p w14:paraId="245E7485"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Захарни заводи АД</w:t>
            </w:r>
          </w:p>
        </w:tc>
        <w:tc>
          <w:tcPr>
            <w:tcW w:w="1507" w:type="pct"/>
            <w:shd w:val="clear" w:color="auto" w:fill="auto"/>
            <w:tcMar>
              <w:top w:w="15" w:type="dxa"/>
              <w:left w:w="57" w:type="dxa"/>
              <w:bottom w:w="0" w:type="dxa"/>
              <w:right w:w="57" w:type="dxa"/>
            </w:tcMar>
            <w:vAlign w:val="center"/>
            <w:hideMark/>
          </w:tcPr>
          <w:p w14:paraId="56A8C531"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сгурия и летяща пепел</w:t>
            </w:r>
          </w:p>
        </w:tc>
        <w:tc>
          <w:tcPr>
            <w:tcW w:w="264" w:type="pct"/>
            <w:shd w:val="clear" w:color="auto" w:fill="auto"/>
            <w:noWrap/>
            <w:tcMar>
              <w:top w:w="15" w:type="dxa"/>
              <w:left w:w="57" w:type="dxa"/>
              <w:bottom w:w="0" w:type="dxa"/>
              <w:right w:w="57" w:type="dxa"/>
            </w:tcMar>
            <w:vAlign w:val="center"/>
            <w:hideMark/>
          </w:tcPr>
          <w:p w14:paraId="23A1CF74"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11A06923"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160,000</w:t>
            </w:r>
          </w:p>
        </w:tc>
        <w:tc>
          <w:tcPr>
            <w:tcW w:w="822" w:type="pct"/>
            <w:shd w:val="clear" w:color="auto" w:fill="auto"/>
            <w:noWrap/>
            <w:tcMar>
              <w:top w:w="15" w:type="dxa"/>
              <w:left w:w="57" w:type="dxa"/>
              <w:bottom w:w="0" w:type="dxa"/>
              <w:right w:w="57" w:type="dxa"/>
            </w:tcMar>
            <w:vAlign w:val="center"/>
            <w:hideMark/>
          </w:tcPr>
          <w:p w14:paraId="51EE2EF1"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398BBB7A"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508</w:t>
            </w:r>
          </w:p>
        </w:tc>
      </w:tr>
      <w:tr w:rsidR="004063CE" w:rsidRPr="009B4C1F" w14:paraId="4DFB87E2" w14:textId="77777777" w:rsidTr="001A7FEF">
        <w:tc>
          <w:tcPr>
            <w:tcW w:w="183" w:type="pct"/>
            <w:shd w:val="clear" w:color="auto" w:fill="auto"/>
            <w:noWrap/>
            <w:tcMar>
              <w:top w:w="15" w:type="dxa"/>
              <w:left w:w="57" w:type="dxa"/>
              <w:bottom w:w="0" w:type="dxa"/>
              <w:right w:w="57" w:type="dxa"/>
            </w:tcMar>
            <w:vAlign w:val="center"/>
            <w:hideMark/>
          </w:tcPr>
          <w:p w14:paraId="70D447D5"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21</w:t>
            </w:r>
          </w:p>
        </w:tc>
        <w:tc>
          <w:tcPr>
            <w:tcW w:w="1271" w:type="pct"/>
            <w:shd w:val="clear" w:color="auto" w:fill="auto"/>
            <w:tcMar>
              <w:top w:w="15" w:type="dxa"/>
              <w:left w:w="57" w:type="dxa"/>
              <w:bottom w:w="0" w:type="dxa"/>
              <w:right w:w="57" w:type="dxa"/>
            </w:tcMar>
            <w:vAlign w:val="center"/>
            <w:hideMark/>
          </w:tcPr>
          <w:p w14:paraId="1AD4A4AD"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ДИО Перник ЕООД /Стомана Индъстри/</w:t>
            </w:r>
          </w:p>
        </w:tc>
        <w:tc>
          <w:tcPr>
            <w:tcW w:w="1507" w:type="pct"/>
            <w:shd w:val="clear" w:color="auto" w:fill="auto"/>
            <w:tcMar>
              <w:top w:w="15" w:type="dxa"/>
              <w:left w:w="57" w:type="dxa"/>
              <w:bottom w:w="0" w:type="dxa"/>
              <w:right w:w="57" w:type="dxa"/>
            </w:tcMar>
            <w:vAlign w:val="center"/>
            <w:hideMark/>
          </w:tcPr>
          <w:p w14:paraId="6ABE42B5"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опасни и неопасни индустриални отпадъци</w:t>
            </w:r>
          </w:p>
        </w:tc>
        <w:tc>
          <w:tcPr>
            <w:tcW w:w="264" w:type="pct"/>
            <w:shd w:val="clear" w:color="auto" w:fill="auto"/>
            <w:noWrap/>
            <w:tcMar>
              <w:top w:w="15" w:type="dxa"/>
              <w:left w:w="57" w:type="dxa"/>
              <w:bottom w:w="0" w:type="dxa"/>
              <w:right w:w="57" w:type="dxa"/>
            </w:tcMar>
            <w:vAlign w:val="center"/>
            <w:hideMark/>
          </w:tcPr>
          <w:p w14:paraId="20120CFF"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ОО</w:t>
            </w:r>
          </w:p>
        </w:tc>
        <w:tc>
          <w:tcPr>
            <w:tcW w:w="625" w:type="pct"/>
            <w:shd w:val="clear" w:color="auto" w:fill="auto"/>
            <w:noWrap/>
            <w:tcMar>
              <w:top w:w="15" w:type="dxa"/>
              <w:left w:w="57" w:type="dxa"/>
              <w:bottom w:w="0" w:type="dxa"/>
              <w:right w:w="57" w:type="dxa"/>
            </w:tcMar>
            <w:vAlign w:val="center"/>
            <w:hideMark/>
          </w:tcPr>
          <w:p w14:paraId="6F89540C"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90,000</w:t>
            </w:r>
          </w:p>
        </w:tc>
        <w:tc>
          <w:tcPr>
            <w:tcW w:w="822" w:type="pct"/>
            <w:shd w:val="clear" w:color="auto" w:fill="auto"/>
            <w:noWrap/>
            <w:tcMar>
              <w:top w:w="15" w:type="dxa"/>
              <w:left w:w="57" w:type="dxa"/>
              <w:bottom w:w="0" w:type="dxa"/>
              <w:right w:w="57" w:type="dxa"/>
            </w:tcMar>
            <w:vAlign w:val="center"/>
            <w:hideMark/>
          </w:tcPr>
          <w:p w14:paraId="026A4028"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shd w:val="clear" w:color="auto" w:fill="auto"/>
            <w:noWrap/>
            <w:tcMar>
              <w:top w:w="15" w:type="dxa"/>
              <w:left w:w="57" w:type="dxa"/>
              <w:bottom w:w="0" w:type="dxa"/>
              <w:right w:w="57" w:type="dxa"/>
            </w:tcMar>
            <w:vAlign w:val="center"/>
            <w:hideMark/>
          </w:tcPr>
          <w:p w14:paraId="412BF24F"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536</w:t>
            </w:r>
          </w:p>
        </w:tc>
      </w:tr>
      <w:tr w:rsidR="004063CE" w:rsidRPr="009B4C1F" w14:paraId="051920D2" w14:textId="77777777" w:rsidTr="001A7FEF">
        <w:tc>
          <w:tcPr>
            <w:tcW w:w="183" w:type="pct"/>
            <w:vMerge w:val="restart"/>
            <w:shd w:val="clear" w:color="auto" w:fill="auto"/>
            <w:noWrap/>
            <w:tcMar>
              <w:top w:w="15" w:type="dxa"/>
              <w:left w:w="57" w:type="dxa"/>
              <w:bottom w:w="0" w:type="dxa"/>
              <w:right w:w="57" w:type="dxa"/>
            </w:tcMar>
            <w:vAlign w:val="center"/>
            <w:hideMark/>
          </w:tcPr>
          <w:p w14:paraId="4598C902"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22</w:t>
            </w:r>
          </w:p>
        </w:tc>
        <w:tc>
          <w:tcPr>
            <w:tcW w:w="1271" w:type="pct"/>
            <w:vMerge w:val="restart"/>
            <w:shd w:val="clear" w:color="auto" w:fill="auto"/>
            <w:tcMar>
              <w:top w:w="15" w:type="dxa"/>
              <w:left w:w="57" w:type="dxa"/>
              <w:bottom w:w="0" w:type="dxa"/>
              <w:right w:w="57" w:type="dxa"/>
            </w:tcMar>
            <w:vAlign w:val="center"/>
            <w:hideMark/>
          </w:tcPr>
          <w:p w14:paraId="11643EC0"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ТЕЦ Марица изток 2 ЕАД</w:t>
            </w:r>
          </w:p>
        </w:tc>
        <w:tc>
          <w:tcPr>
            <w:tcW w:w="1507" w:type="pct"/>
            <w:vMerge w:val="restart"/>
            <w:shd w:val="clear" w:color="auto" w:fill="auto"/>
            <w:tcMar>
              <w:top w:w="15" w:type="dxa"/>
              <w:left w:w="57" w:type="dxa"/>
              <w:bottom w:w="0" w:type="dxa"/>
              <w:right w:w="57" w:type="dxa"/>
            </w:tcMar>
            <w:vAlign w:val="center"/>
            <w:hideMark/>
          </w:tcPr>
          <w:p w14:paraId="4DC80A3D" w14:textId="77777777" w:rsidR="004063CE" w:rsidRPr="009B4C1F" w:rsidRDefault="004063CE" w:rsidP="001A7FEF">
            <w:pPr>
              <w:spacing w:after="0"/>
              <w:rPr>
                <w:rFonts w:ascii="Calibri" w:hAnsi="Calibri" w:cs="Calibri"/>
                <w:color w:val="000000"/>
                <w:sz w:val="20"/>
                <w:szCs w:val="20"/>
                <w:lang w:val="ru-RU"/>
              </w:rPr>
            </w:pPr>
            <w:r w:rsidRPr="009B4C1F">
              <w:rPr>
                <w:rFonts w:ascii="Calibri" w:hAnsi="Calibri" w:cs="Calibri"/>
                <w:color w:val="000000"/>
                <w:sz w:val="20"/>
                <w:szCs w:val="20"/>
                <w:lang w:val="ru-RU"/>
              </w:rPr>
              <w:t>Депо за инертни, строителни, опасни и неопасни отпадъци</w:t>
            </w:r>
          </w:p>
        </w:tc>
        <w:tc>
          <w:tcPr>
            <w:tcW w:w="264" w:type="pct"/>
            <w:shd w:val="clear" w:color="auto" w:fill="auto"/>
            <w:noWrap/>
            <w:tcMar>
              <w:top w:w="15" w:type="dxa"/>
              <w:left w:w="57" w:type="dxa"/>
              <w:bottom w:w="0" w:type="dxa"/>
              <w:right w:w="57" w:type="dxa"/>
            </w:tcMar>
            <w:vAlign w:val="center"/>
            <w:hideMark/>
          </w:tcPr>
          <w:p w14:paraId="0E3DB2BC"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6FFE9156"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43,872</w:t>
            </w:r>
          </w:p>
        </w:tc>
        <w:tc>
          <w:tcPr>
            <w:tcW w:w="822" w:type="pct"/>
            <w:vMerge w:val="restart"/>
            <w:shd w:val="clear" w:color="auto" w:fill="auto"/>
            <w:noWrap/>
            <w:tcMar>
              <w:top w:w="15" w:type="dxa"/>
              <w:left w:w="57" w:type="dxa"/>
              <w:bottom w:w="0" w:type="dxa"/>
              <w:right w:w="57" w:type="dxa"/>
            </w:tcMar>
            <w:vAlign w:val="center"/>
            <w:hideMark/>
          </w:tcPr>
          <w:p w14:paraId="141A958B"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vMerge w:val="restart"/>
            <w:shd w:val="clear" w:color="auto" w:fill="auto"/>
            <w:noWrap/>
            <w:tcMar>
              <w:top w:w="15" w:type="dxa"/>
              <w:left w:w="57" w:type="dxa"/>
              <w:bottom w:w="0" w:type="dxa"/>
              <w:right w:w="57" w:type="dxa"/>
            </w:tcMar>
            <w:vAlign w:val="center"/>
            <w:hideMark/>
          </w:tcPr>
          <w:p w14:paraId="5AE7AE5E"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50</w:t>
            </w:r>
          </w:p>
        </w:tc>
      </w:tr>
      <w:tr w:rsidR="004063CE" w:rsidRPr="009B4C1F" w14:paraId="287507DC" w14:textId="77777777" w:rsidTr="001A7FEF">
        <w:tc>
          <w:tcPr>
            <w:tcW w:w="183" w:type="pct"/>
            <w:vMerge/>
            <w:tcMar>
              <w:left w:w="57" w:type="dxa"/>
              <w:right w:w="57" w:type="dxa"/>
            </w:tcMar>
            <w:vAlign w:val="center"/>
            <w:hideMark/>
          </w:tcPr>
          <w:p w14:paraId="300CD582" w14:textId="77777777" w:rsidR="004063CE" w:rsidRPr="009B4C1F" w:rsidRDefault="004063CE" w:rsidP="001A7FEF">
            <w:pPr>
              <w:spacing w:after="0"/>
              <w:rPr>
                <w:rFonts w:ascii="Calibri" w:hAnsi="Calibri" w:cs="Calibri"/>
                <w:color w:val="000000"/>
                <w:sz w:val="20"/>
                <w:szCs w:val="20"/>
              </w:rPr>
            </w:pPr>
          </w:p>
        </w:tc>
        <w:tc>
          <w:tcPr>
            <w:tcW w:w="1271" w:type="pct"/>
            <w:vMerge/>
            <w:tcMar>
              <w:left w:w="57" w:type="dxa"/>
              <w:right w:w="57" w:type="dxa"/>
            </w:tcMar>
            <w:vAlign w:val="center"/>
            <w:hideMark/>
          </w:tcPr>
          <w:p w14:paraId="77679F0F" w14:textId="77777777" w:rsidR="004063CE" w:rsidRPr="009B4C1F" w:rsidRDefault="004063CE" w:rsidP="001A7FEF">
            <w:pPr>
              <w:spacing w:after="0"/>
              <w:rPr>
                <w:rFonts w:ascii="Calibri" w:hAnsi="Calibri" w:cs="Calibri"/>
                <w:color w:val="000000"/>
                <w:sz w:val="20"/>
                <w:szCs w:val="20"/>
              </w:rPr>
            </w:pPr>
          </w:p>
        </w:tc>
        <w:tc>
          <w:tcPr>
            <w:tcW w:w="1507" w:type="pct"/>
            <w:vMerge/>
            <w:tcMar>
              <w:left w:w="57" w:type="dxa"/>
              <w:right w:w="57" w:type="dxa"/>
            </w:tcMar>
            <w:vAlign w:val="center"/>
            <w:hideMark/>
          </w:tcPr>
          <w:p w14:paraId="5D4E038D" w14:textId="77777777" w:rsidR="004063CE" w:rsidRPr="009B4C1F" w:rsidRDefault="004063CE" w:rsidP="001A7FEF">
            <w:pPr>
              <w:spacing w:after="0"/>
              <w:rPr>
                <w:rFonts w:ascii="Calibri" w:hAnsi="Calibri" w:cs="Calibri"/>
                <w:color w:val="000000"/>
                <w:sz w:val="20"/>
                <w:szCs w:val="20"/>
              </w:rPr>
            </w:pPr>
          </w:p>
        </w:tc>
        <w:tc>
          <w:tcPr>
            <w:tcW w:w="264" w:type="pct"/>
            <w:shd w:val="clear" w:color="auto" w:fill="auto"/>
            <w:noWrap/>
            <w:tcMar>
              <w:top w:w="15" w:type="dxa"/>
              <w:left w:w="57" w:type="dxa"/>
              <w:bottom w:w="0" w:type="dxa"/>
              <w:right w:w="57" w:type="dxa"/>
            </w:tcMar>
            <w:vAlign w:val="center"/>
            <w:hideMark/>
          </w:tcPr>
          <w:p w14:paraId="14EB10DE"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ОО</w:t>
            </w:r>
          </w:p>
        </w:tc>
        <w:tc>
          <w:tcPr>
            <w:tcW w:w="625" w:type="pct"/>
            <w:shd w:val="clear" w:color="auto" w:fill="auto"/>
            <w:noWrap/>
            <w:tcMar>
              <w:top w:w="15" w:type="dxa"/>
              <w:left w:w="57" w:type="dxa"/>
              <w:bottom w:w="0" w:type="dxa"/>
              <w:right w:w="57" w:type="dxa"/>
            </w:tcMar>
            <w:vAlign w:val="center"/>
            <w:hideMark/>
          </w:tcPr>
          <w:p w14:paraId="18F2C38E"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4,512</w:t>
            </w:r>
          </w:p>
        </w:tc>
        <w:tc>
          <w:tcPr>
            <w:tcW w:w="822" w:type="pct"/>
            <w:vMerge/>
            <w:tcMar>
              <w:left w:w="57" w:type="dxa"/>
              <w:right w:w="57" w:type="dxa"/>
            </w:tcMar>
            <w:vAlign w:val="center"/>
            <w:hideMark/>
          </w:tcPr>
          <w:p w14:paraId="3444ED30" w14:textId="77777777" w:rsidR="004063CE" w:rsidRPr="009B4C1F" w:rsidRDefault="004063CE" w:rsidP="001A7FEF">
            <w:pPr>
              <w:spacing w:after="0"/>
              <w:rPr>
                <w:rFonts w:ascii="Calibri" w:hAnsi="Calibri" w:cs="Calibri"/>
                <w:color w:val="000000"/>
                <w:sz w:val="20"/>
                <w:szCs w:val="20"/>
              </w:rPr>
            </w:pPr>
          </w:p>
        </w:tc>
        <w:tc>
          <w:tcPr>
            <w:tcW w:w="329" w:type="pct"/>
            <w:vMerge/>
            <w:tcMar>
              <w:left w:w="57" w:type="dxa"/>
              <w:right w:w="57" w:type="dxa"/>
            </w:tcMar>
            <w:vAlign w:val="center"/>
            <w:hideMark/>
          </w:tcPr>
          <w:p w14:paraId="534C12AB" w14:textId="77777777" w:rsidR="004063CE" w:rsidRPr="009B4C1F" w:rsidRDefault="004063CE" w:rsidP="001A7FEF">
            <w:pPr>
              <w:spacing w:after="0"/>
              <w:rPr>
                <w:rFonts w:ascii="Calibri" w:hAnsi="Calibri" w:cs="Calibri"/>
                <w:color w:val="000000"/>
                <w:sz w:val="20"/>
                <w:szCs w:val="20"/>
              </w:rPr>
            </w:pPr>
          </w:p>
        </w:tc>
      </w:tr>
      <w:tr w:rsidR="004063CE" w:rsidRPr="009B4C1F" w14:paraId="76CF7C0E" w14:textId="77777777" w:rsidTr="001A7FEF">
        <w:tc>
          <w:tcPr>
            <w:tcW w:w="183" w:type="pct"/>
            <w:vMerge w:val="restart"/>
            <w:tcMar>
              <w:left w:w="57" w:type="dxa"/>
              <w:right w:w="57" w:type="dxa"/>
            </w:tcMar>
            <w:vAlign w:val="center"/>
            <w:hideMark/>
          </w:tcPr>
          <w:p w14:paraId="2CBB3F51"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23</w:t>
            </w:r>
          </w:p>
        </w:tc>
        <w:tc>
          <w:tcPr>
            <w:tcW w:w="1271" w:type="pct"/>
            <w:vMerge w:val="restart"/>
            <w:tcMar>
              <w:left w:w="57" w:type="dxa"/>
              <w:right w:w="57" w:type="dxa"/>
            </w:tcMar>
            <w:vAlign w:val="center"/>
            <w:hideMark/>
          </w:tcPr>
          <w:p w14:paraId="2678C957"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Неохим АД</w:t>
            </w:r>
          </w:p>
        </w:tc>
        <w:tc>
          <w:tcPr>
            <w:tcW w:w="1507" w:type="pct"/>
            <w:vMerge w:val="restart"/>
            <w:tcMar>
              <w:left w:w="57" w:type="dxa"/>
              <w:right w:w="57" w:type="dxa"/>
            </w:tcMar>
            <w:vAlign w:val="center"/>
            <w:hideMark/>
          </w:tcPr>
          <w:p w14:paraId="02D0C9F4"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Депо за опасни и неопасни производствени твърди отпадъци</w:t>
            </w:r>
          </w:p>
        </w:tc>
        <w:tc>
          <w:tcPr>
            <w:tcW w:w="264" w:type="pct"/>
            <w:shd w:val="clear" w:color="auto" w:fill="auto"/>
            <w:noWrap/>
            <w:tcMar>
              <w:top w:w="15" w:type="dxa"/>
              <w:left w:w="57" w:type="dxa"/>
              <w:bottom w:w="0" w:type="dxa"/>
              <w:right w:w="57" w:type="dxa"/>
            </w:tcMar>
            <w:vAlign w:val="center"/>
            <w:hideMark/>
          </w:tcPr>
          <w:p w14:paraId="1EE043B9"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НО</w:t>
            </w:r>
          </w:p>
        </w:tc>
        <w:tc>
          <w:tcPr>
            <w:tcW w:w="625" w:type="pct"/>
            <w:shd w:val="clear" w:color="auto" w:fill="auto"/>
            <w:noWrap/>
            <w:tcMar>
              <w:top w:w="15" w:type="dxa"/>
              <w:left w:w="57" w:type="dxa"/>
              <w:bottom w:w="0" w:type="dxa"/>
              <w:right w:w="57" w:type="dxa"/>
            </w:tcMar>
            <w:vAlign w:val="center"/>
            <w:hideMark/>
          </w:tcPr>
          <w:p w14:paraId="1C92DEE3"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3417 т/г</w:t>
            </w:r>
          </w:p>
        </w:tc>
        <w:tc>
          <w:tcPr>
            <w:tcW w:w="822" w:type="pct"/>
            <w:vMerge w:val="restart"/>
            <w:tcMar>
              <w:left w:w="57" w:type="dxa"/>
              <w:right w:w="57" w:type="dxa"/>
            </w:tcMar>
            <w:vAlign w:val="center"/>
            <w:hideMark/>
          </w:tcPr>
          <w:p w14:paraId="497D6A4E"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в експлоатация</w:t>
            </w:r>
          </w:p>
        </w:tc>
        <w:tc>
          <w:tcPr>
            <w:tcW w:w="329" w:type="pct"/>
            <w:vMerge w:val="restart"/>
            <w:tcMar>
              <w:left w:w="57" w:type="dxa"/>
              <w:right w:w="57" w:type="dxa"/>
            </w:tcMar>
            <w:vAlign w:val="center"/>
            <w:hideMark/>
          </w:tcPr>
          <w:p w14:paraId="6B6402E2" w14:textId="77777777" w:rsidR="004063CE" w:rsidRPr="009B4C1F" w:rsidRDefault="004063CE" w:rsidP="001A7FEF">
            <w:pPr>
              <w:spacing w:after="0"/>
              <w:rPr>
                <w:rFonts w:ascii="Calibri" w:hAnsi="Calibri" w:cs="Calibri"/>
                <w:color w:val="000000"/>
                <w:sz w:val="20"/>
                <w:szCs w:val="20"/>
              </w:rPr>
            </w:pPr>
            <w:r w:rsidRPr="009B4C1F">
              <w:rPr>
                <w:rFonts w:ascii="Calibri" w:hAnsi="Calibri" w:cs="Calibri"/>
                <w:color w:val="000000"/>
                <w:sz w:val="20"/>
                <w:szCs w:val="20"/>
              </w:rPr>
              <w:t>8</w:t>
            </w:r>
          </w:p>
        </w:tc>
      </w:tr>
      <w:tr w:rsidR="004063CE" w:rsidRPr="009B4C1F" w14:paraId="649F0DB2" w14:textId="77777777" w:rsidTr="001A7FEF">
        <w:tc>
          <w:tcPr>
            <w:tcW w:w="183" w:type="pct"/>
            <w:vMerge/>
            <w:tcMar>
              <w:left w:w="57" w:type="dxa"/>
              <w:right w:w="57" w:type="dxa"/>
            </w:tcMar>
            <w:vAlign w:val="center"/>
            <w:hideMark/>
          </w:tcPr>
          <w:p w14:paraId="10D70AEB" w14:textId="77777777" w:rsidR="004063CE" w:rsidRPr="009B4C1F" w:rsidRDefault="004063CE" w:rsidP="001A7FEF">
            <w:pPr>
              <w:spacing w:after="0"/>
              <w:rPr>
                <w:rFonts w:ascii="Calibri" w:hAnsi="Calibri" w:cs="Calibri"/>
                <w:color w:val="000000"/>
                <w:sz w:val="20"/>
                <w:szCs w:val="20"/>
              </w:rPr>
            </w:pPr>
          </w:p>
        </w:tc>
        <w:tc>
          <w:tcPr>
            <w:tcW w:w="1271" w:type="pct"/>
            <w:vMerge/>
            <w:tcMar>
              <w:left w:w="57" w:type="dxa"/>
              <w:right w:w="57" w:type="dxa"/>
            </w:tcMar>
            <w:vAlign w:val="center"/>
            <w:hideMark/>
          </w:tcPr>
          <w:p w14:paraId="24CA8727" w14:textId="77777777" w:rsidR="004063CE" w:rsidRPr="009B4C1F" w:rsidRDefault="004063CE" w:rsidP="001A7FEF">
            <w:pPr>
              <w:spacing w:after="0"/>
              <w:rPr>
                <w:rFonts w:ascii="Calibri" w:hAnsi="Calibri" w:cs="Calibri"/>
                <w:color w:val="000000"/>
                <w:sz w:val="20"/>
                <w:szCs w:val="20"/>
              </w:rPr>
            </w:pPr>
          </w:p>
        </w:tc>
        <w:tc>
          <w:tcPr>
            <w:tcW w:w="1507" w:type="pct"/>
            <w:vMerge/>
            <w:tcMar>
              <w:left w:w="57" w:type="dxa"/>
              <w:right w:w="57" w:type="dxa"/>
            </w:tcMar>
            <w:vAlign w:val="center"/>
            <w:hideMark/>
          </w:tcPr>
          <w:p w14:paraId="08AFBC56" w14:textId="77777777" w:rsidR="004063CE" w:rsidRPr="009B4C1F" w:rsidRDefault="004063CE" w:rsidP="001A7FEF">
            <w:pPr>
              <w:spacing w:after="0"/>
              <w:rPr>
                <w:rFonts w:ascii="Calibri" w:hAnsi="Calibri" w:cs="Calibri"/>
                <w:color w:val="000000"/>
                <w:sz w:val="20"/>
                <w:szCs w:val="20"/>
              </w:rPr>
            </w:pPr>
          </w:p>
        </w:tc>
        <w:tc>
          <w:tcPr>
            <w:tcW w:w="264" w:type="pct"/>
            <w:shd w:val="clear" w:color="auto" w:fill="auto"/>
            <w:noWrap/>
            <w:tcMar>
              <w:top w:w="15" w:type="dxa"/>
              <w:left w:w="57" w:type="dxa"/>
              <w:bottom w:w="0" w:type="dxa"/>
              <w:right w:w="57" w:type="dxa"/>
            </w:tcMar>
            <w:vAlign w:val="center"/>
            <w:hideMark/>
          </w:tcPr>
          <w:p w14:paraId="58D8E890"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ОО</w:t>
            </w:r>
          </w:p>
        </w:tc>
        <w:tc>
          <w:tcPr>
            <w:tcW w:w="625" w:type="pct"/>
            <w:shd w:val="clear" w:color="auto" w:fill="auto"/>
            <w:noWrap/>
            <w:tcMar>
              <w:top w:w="15" w:type="dxa"/>
              <w:left w:w="57" w:type="dxa"/>
              <w:bottom w:w="0" w:type="dxa"/>
              <w:right w:w="57" w:type="dxa"/>
            </w:tcMar>
            <w:vAlign w:val="center"/>
            <w:hideMark/>
          </w:tcPr>
          <w:p w14:paraId="145EB46E" w14:textId="77777777" w:rsidR="004063CE" w:rsidRPr="009B4C1F" w:rsidRDefault="004063CE" w:rsidP="001A7FEF">
            <w:pPr>
              <w:spacing w:after="0"/>
              <w:jc w:val="center"/>
              <w:rPr>
                <w:rFonts w:ascii="Calibri" w:hAnsi="Calibri" w:cs="Calibri"/>
                <w:color w:val="000000"/>
                <w:sz w:val="20"/>
                <w:szCs w:val="20"/>
              </w:rPr>
            </w:pPr>
            <w:r w:rsidRPr="009B4C1F">
              <w:rPr>
                <w:rFonts w:ascii="Calibri" w:hAnsi="Calibri" w:cs="Calibri"/>
                <w:color w:val="000000"/>
                <w:sz w:val="20"/>
                <w:szCs w:val="20"/>
              </w:rPr>
              <w:t>1999 т/г.</w:t>
            </w:r>
          </w:p>
        </w:tc>
        <w:tc>
          <w:tcPr>
            <w:tcW w:w="822" w:type="pct"/>
            <w:vMerge/>
            <w:tcMar>
              <w:left w:w="57" w:type="dxa"/>
              <w:right w:w="57" w:type="dxa"/>
            </w:tcMar>
            <w:vAlign w:val="center"/>
            <w:hideMark/>
          </w:tcPr>
          <w:p w14:paraId="103CAAD1" w14:textId="77777777" w:rsidR="004063CE" w:rsidRPr="009B4C1F" w:rsidRDefault="004063CE" w:rsidP="001A7FEF">
            <w:pPr>
              <w:spacing w:after="0"/>
              <w:rPr>
                <w:rFonts w:ascii="Calibri" w:hAnsi="Calibri" w:cs="Calibri"/>
                <w:color w:val="000000"/>
                <w:sz w:val="20"/>
                <w:szCs w:val="20"/>
              </w:rPr>
            </w:pPr>
          </w:p>
        </w:tc>
        <w:tc>
          <w:tcPr>
            <w:tcW w:w="329" w:type="pct"/>
            <w:vMerge/>
            <w:tcMar>
              <w:left w:w="57" w:type="dxa"/>
              <w:right w:w="57" w:type="dxa"/>
            </w:tcMar>
            <w:vAlign w:val="center"/>
            <w:hideMark/>
          </w:tcPr>
          <w:p w14:paraId="0271D904" w14:textId="77777777" w:rsidR="004063CE" w:rsidRPr="009B4C1F" w:rsidRDefault="004063CE" w:rsidP="001A7FEF">
            <w:pPr>
              <w:spacing w:after="0"/>
              <w:rPr>
                <w:rFonts w:ascii="Calibri" w:hAnsi="Calibri" w:cs="Calibri"/>
                <w:color w:val="000000"/>
                <w:sz w:val="20"/>
                <w:szCs w:val="20"/>
              </w:rPr>
            </w:pPr>
          </w:p>
        </w:tc>
      </w:tr>
    </w:tbl>
    <w:p w14:paraId="44DD5C0E" w14:textId="77777777" w:rsidR="004063CE" w:rsidRDefault="004063CE" w:rsidP="004063CE">
      <w:pPr>
        <w:rPr>
          <w:rFonts w:ascii="Times New Roman" w:hAnsi="Times New Roman" w:cs="Times New Roman"/>
          <w:noProof/>
          <w:szCs w:val="24"/>
        </w:rPr>
      </w:pPr>
    </w:p>
    <w:p w14:paraId="7B214F43" w14:textId="77777777" w:rsidR="00FC0309" w:rsidRDefault="004063CE" w:rsidP="004063CE">
      <w:pPr>
        <w:rPr>
          <w:rFonts w:cstheme="minorHAnsi"/>
          <w:color w:val="000000" w:themeColor="text1"/>
          <w:szCs w:val="24"/>
        </w:rPr>
      </w:pPr>
      <w:r w:rsidRPr="009B4C1F">
        <w:rPr>
          <w:rFonts w:cstheme="minorHAnsi"/>
          <w:color w:val="000000" w:themeColor="text1"/>
          <w:szCs w:val="24"/>
        </w:rPr>
        <w:t>Основен дял на депонираните отпадъци от промишлеността се пада на отпадъците от горивни процеси в сектора за производството на електрическа и топлинна енергия (топлоелектрически централи, използващи за основно гориво въглища), следвани от предприятията от металургичната индустрия и химическата/нефтопреработващата промишленост.</w:t>
      </w:r>
    </w:p>
    <w:p w14:paraId="47EAB6CC" w14:textId="77777777" w:rsidR="00A37B0F" w:rsidRDefault="00A37B0F" w:rsidP="004063CE">
      <w:pPr>
        <w:rPr>
          <w:rFonts w:cstheme="minorHAnsi"/>
          <w:color w:val="000000" w:themeColor="text1"/>
          <w:szCs w:val="24"/>
        </w:rPr>
      </w:pPr>
    </w:p>
    <w:p w14:paraId="12739AE3" w14:textId="77777777" w:rsidR="00A37B0F" w:rsidRDefault="00A37B0F" w:rsidP="004063CE">
      <w:pPr>
        <w:rPr>
          <w:rFonts w:cstheme="minorHAnsi"/>
          <w:color w:val="000000" w:themeColor="text1"/>
          <w:szCs w:val="24"/>
        </w:rPr>
        <w:sectPr w:rsidR="00A37B0F" w:rsidSect="004A0474">
          <w:pgSz w:w="11906" w:h="16838"/>
          <w:pgMar w:top="1418" w:right="1418" w:bottom="1418" w:left="1418" w:header="709" w:footer="709" w:gutter="0"/>
          <w:cols w:space="708"/>
          <w:docGrid w:linePitch="360"/>
        </w:sectPr>
      </w:pPr>
    </w:p>
    <w:p w14:paraId="7809A3B8" w14:textId="77777777" w:rsidR="004063CE" w:rsidRDefault="004063CE" w:rsidP="004063CE">
      <w:pPr>
        <w:pStyle w:val="a0"/>
        <w:rPr>
          <w:lang w:val="ru-RU"/>
        </w:rPr>
      </w:pPr>
      <w:bookmarkStart w:id="44" w:name="_Toc51248872"/>
      <w:r w:rsidRPr="00B848D4">
        <w:lastRenderedPageBreak/>
        <w:t xml:space="preserve">Фигура </w:t>
      </w:r>
      <w:fldSimple w:instr=" SEQ Фигура \* ARABIC ">
        <w:r w:rsidR="00167627">
          <w:rPr>
            <w:noProof/>
          </w:rPr>
          <w:t>9</w:t>
        </w:r>
      </w:fldSimple>
      <w:r w:rsidRPr="00B848D4">
        <w:t xml:space="preserve">. </w:t>
      </w:r>
      <w:r>
        <w:t xml:space="preserve">Разположение на депата за производствени отпадъци </w:t>
      </w:r>
      <w:r>
        <w:rPr>
          <w:lang w:val="ru-RU"/>
        </w:rPr>
        <w:t xml:space="preserve">- </w:t>
      </w:r>
      <w:r>
        <w:t>опасни и неопасни</w:t>
      </w:r>
      <w:bookmarkEnd w:id="44"/>
    </w:p>
    <w:p w14:paraId="24DABEF5" w14:textId="77777777" w:rsidR="00D65A88" w:rsidRDefault="00003D03" w:rsidP="00790AFF">
      <w:pPr>
        <w:jc w:val="center"/>
        <w:rPr>
          <w:rFonts w:cstheme="minorHAnsi"/>
          <w:szCs w:val="24"/>
        </w:rPr>
      </w:pPr>
      <w:r>
        <w:rPr>
          <w:rFonts w:cstheme="minorHAnsi"/>
          <w:b/>
          <w:noProof/>
          <w:color w:val="000000" w:themeColor="text1"/>
          <w:szCs w:val="24"/>
          <w:lang w:val="en-US"/>
        </w:rPr>
        <w:lastRenderedPageBreak/>
        <w:drawing>
          <wp:inline distT="0" distB="0" distL="0" distR="0" wp14:anchorId="050816B5" wp14:editId="225BD8F3">
            <wp:extent cx="7991475" cy="5649909"/>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Rev OO i NO proizvodstveni_001.jpg"/>
                    <pic:cNvPicPr/>
                  </pic:nvPicPr>
                  <pic:blipFill>
                    <a:blip r:embed="rId19">
                      <a:extLst>
                        <a:ext uri="{28A0092B-C50C-407E-A947-70E740481C1C}">
                          <a14:useLocalDpi xmlns:a14="http://schemas.microsoft.com/office/drawing/2010/main" val="0"/>
                        </a:ext>
                      </a:extLst>
                    </a:blip>
                    <a:stretch>
                      <a:fillRect/>
                    </a:stretch>
                  </pic:blipFill>
                  <pic:spPr>
                    <a:xfrm>
                      <a:off x="0" y="0"/>
                      <a:ext cx="7997436" cy="5654123"/>
                    </a:xfrm>
                    <a:prstGeom prst="rect">
                      <a:avLst/>
                    </a:prstGeom>
                  </pic:spPr>
                </pic:pic>
              </a:graphicData>
            </a:graphic>
          </wp:inline>
        </w:drawing>
      </w:r>
    </w:p>
    <w:p w14:paraId="76DC933E" w14:textId="77777777" w:rsidR="00A37B0F" w:rsidRPr="00A37B0F" w:rsidRDefault="00A37B0F" w:rsidP="00A37B0F">
      <w:pPr>
        <w:pStyle w:val="a0"/>
        <w:rPr>
          <w:lang w:val="en-US"/>
        </w:rPr>
      </w:pPr>
      <w:bookmarkStart w:id="45" w:name="_Toc51248873"/>
      <w:r w:rsidRPr="00B848D4">
        <w:lastRenderedPageBreak/>
        <w:t xml:space="preserve">Фигура </w:t>
      </w:r>
      <w:fldSimple w:instr=" SEQ Фигура \* ARABIC ">
        <w:r w:rsidR="00FF0143">
          <w:rPr>
            <w:noProof/>
          </w:rPr>
          <w:t>10</w:t>
        </w:r>
      </w:fldSimple>
      <w:r w:rsidRPr="00B848D4">
        <w:t xml:space="preserve">. </w:t>
      </w:r>
      <w:r>
        <w:t xml:space="preserve">Разположение на съоръженията за оползотворяване и обезвреждане на производствени отпадъци за дейности с кодове </w:t>
      </w:r>
      <w:r>
        <w:rPr>
          <w:lang w:val="en-US"/>
        </w:rPr>
        <w:t xml:space="preserve">R01, R02, R03, R04 </w:t>
      </w:r>
      <w:r>
        <w:t xml:space="preserve">и </w:t>
      </w:r>
      <w:r>
        <w:rPr>
          <w:lang w:val="en-US"/>
        </w:rPr>
        <w:t>R05</w:t>
      </w:r>
      <w:bookmarkEnd w:id="45"/>
    </w:p>
    <w:p w14:paraId="0709B45A" w14:textId="77777777" w:rsidR="00A37B0F" w:rsidRDefault="00B02257" w:rsidP="00790AFF">
      <w:pPr>
        <w:jc w:val="center"/>
        <w:rPr>
          <w:rFonts w:cstheme="minorHAnsi"/>
          <w:szCs w:val="24"/>
        </w:rPr>
      </w:pPr>
      <w:r>
        <w:rPr>
          <w:rFonts w:cstheme="minorHAnsi"/>
          <w:noProof/>
          <w:szCs w:val="24"/>
          <w:lang w:val="en-US"/>
        </w:rPr>
        <w:pict w14:anchorId="389EA8C9">
          <v:shape id="_x0000_i1026" type="#_x0000_t75" style="width:589.5pt;height:417.75pt">
            <v:imagedata r:id="rId20" o:title="Proizvodstveni R1 R2 R3 R4 i R5"/>
          </v:shape>
        </w:pict>
      </w:r>
    </w:p>
    <w:p w14:paraId="1A5899DE" w14:textId="77777777" w:rsidR="00FF0143" w:rsidRPr="00FF0143" w:rsidRDefault="00FF0143" w:rsidP="00FF0143">
      <w:pPr>
        <w:pStyle w:val="a0"/>
      </w:pPr>
      <w:bookmarkStart w:id="46" w:name="_Toc51248874"/>
      <w:r w:rsidRPr="00B848D4">
        <w:lastRenderedPageBreak/>
        <w:t xml:space="preserve">Фигура </w:t>
      </w:r>
      <w:fldSimple w:instr=" SEQ Фигура \* ARABIC ">
        <w:r>
          <w:rPr>
            <w:noProof/>
          </w:rPr>
          <w:t>11</w:t>
        </w:r>
      </w:fldSimple>
      <w:r w:rsidRPr="00B848D4">
        <w:t xml:space="preserve">. </w:t>
      </w:r>
      <w:r>
        <w:t xml:space="preserve">Разположение на съоръженията за оползотворяване и обезвреждане на производствени отпадъци за дейности с кодове </w:t>
      </w:r>
      <w:r>
        <w:rPr>
          <w:lang w:val="en-US"/>
        </w:rPr>
        <w:t>R0</w:t>
      </w:r>
      <w:r>
        <w:t>7</w:t>
      </w:r>
      <w:r>
        <w:rPr>
          <w:lang w:val="en-US"/>
        </w:rPr>
        <w:t>, R0</w:t>
      </w:r>
      <w:r>
        <w:t>9</w:t>
      </w:r>
      <w:r>
        <w:rPr>
          <w:lang w:val="en-US"/>
        </w:rPr>
        <w:t>, R</w:t>
      </w:r>
      <w:r>
        <w:t>11</w:t>
      </w:r>
      <w:r>
        <w:rPr>
          <w:lang w:val="en-US"/>
        </w:rPr>
        <w:t xml:space="preserve"> </w:t>
      </w:r>
      <w:r>
        <w:t xml:space="preserve">и </w:t>
      </w:r>
      <w:r>
        <w:rPr>
          <w:lang w:val="en-US"/>
        </w:rPr>
        <w:t>R</w:t>
      </w:r>
      <w:r>
        <w:t>12</w:t>
      </w:r>
      <w:bookmarkEnd w:id="46"/>
    </w:p>
    <w:p w14:paraId="5413A3D4" w14:textId="77777777" w:rsidR="00A37B0F" w:rsidRDefault="00B02257" w:rsidP="00790AFF">
      <w:pPr>
        <w:jc w:val="center"/>
        <w:rPr>
          <w:rFonts w:cstheme="minorHAnsi"/>
          <w:szCs w:val="24"/>
        </w:rPr>
      </w:pPr>
      <w:r>
        <w:rPr>
          <w:rFonts w:cstheme="minorHAnsi"/>
          <w:noProof/>
          <w:szCs w:val="24"/>
          <w:lang w:val="en-US"/>
        </w:rPr>
        <w:pict w14:anchorId="39BDFDF0">
          <v:shape id="_x0000_i1027" type="#_x0000_t75" style="width:598.5pt;height:423pt">
            <v:imagedata r:id="rId21" o:title="Proizvodstveni R7 R9 R11 i R12"/>
          </v:shape>
        </w:pict>
      </w:r>
    </w:p>
    <w:p w14:paraId="1080CF1D" w14:textId="77777777" w:rsidR="00FC0309" w:rsidRDefault="00FC0309">
      <w:pPr>
        <w:rPr>
          <w:rFonts w:cstheme="minorHAnsi"/>
          <w:szCs w:val="24"/>
        </w:rPr>
        <w:sectPr w:rsidR="00FC0309" w:rsidSect="00790AFF">
          <w:pgSz w:w="16838" w:h="11906" w:orient="landscape"/>
          <w:pgMar w:top="1134" w:right="1418" w:bottom="1134" w:left="1418" w:header="709" w:footer="709" w:gutter="0"/>
          <w:cols w:space="708"/>
          <w:docGrid w:linePitch="360"/>
        </w:sectPr>
      </w:pPr>
    </w:p>
    <w:p w14:paraId="38964FDF" w14:textId="77777777" w:rsidR="00AF0891" w:rsidRDefault="00AF0891" w:rsidP="00AF0891">
      <w:pPr>
        <w:pStyle w:val="1"/>
      </w:pPr>
      <w:bookmarkStart w:id="47" w:name="_Toc55898841"/>
      <w:r w:rsidRPr="00AF0891">
        <w:lastRenderedPageBreak/>
        <w:t xml:space="preserve">ОПРЕДЕЛЯНЕ НА БЪДЕЩИТЕ МЕСТОПОЛОЖЕНИЯ НА ОБЕКТИТЕ, КАКТО И </w:t>
      </w:r>
      <w:r w:rsidR="00BF7DE9">
        <w:t xml:space="preserve">на </w:t>
      </w:r>
      <w:r w:rsidRPr="00AF0891">
        <w:t>КАПАЦИТЕТА НА БЪДЕЩИТЕ ИНСТАЛАЦИИ ЗА ТРЕТИРАНЕ НА ОТПАДЪЦИ</w:t>
      </w:r>
      <w:bookmarkEnd w:id="47"/>
    </w:p>
    <w:p w14:paraId="7982EAA9" w14:textId="77777777" w:rsidR="00AF0891" w:rsidRPr="00BF7DE9" w:rsidRDefault="00AF0891" w:rsidP="00BF7DE9">
      <w:pPr>
        <w:rPr>
          <w:rFonts w:ascii="Calibri" w:eastAsia="Calibri" w:hAnsi="Calibri" w:cs="Calibri"/>
          <w:color w:val="000000"/>
          <w:szCs w:val="24"/>
        </w:rPr>
      </w:pPr>
      <w:r w:rsidRPr="00AF0891">
        <w:rPr>
          <w:rFonts w:ascii="Calibri" w:eastAsia="Calibri" w:hAnsi="Calibri" w:cs="Calibri"/>
          <w:color w:val="000000"/>
          <w:szCs w:val="24"/>
        </w:rPr>
        <w:t>Процесът на иницииране и планиране на изграждането на инсталации за третиране на отпадъци в страната може да се обособи в две групи</w:t>
      </w:r>
      <w:r w:rsidRPr="00BF7DE9">
        <w:rPr>
          <w:rFonts w:ascii="Calibri" w:eastAsia="Calibri" w:hAnsi="Calibri" w:cs="Calibri"/>
          <w:color w:val="000000"/>
          <w:szCs w:val="24"/>
        </w:rPr>
        <w:t>:</w:t>
      </w:r>
    </w:p>
    <w:p w14:paraId="2E714EA1" w14:textId="77777777" w:rsidR="00AF0891" w:rsidRPr="00AF0891" w:rsidRDefault="00AF0891" w:rsidP="00BF7DE9">
      <w:pPr>
        <w:rPr>
          <w:rFonts w:ascii="Calibri" w:eastAsia="Calibri" w:hAnsi="Calibri" w:cs="Calibri"/>
          <w:color w:val="000000"/>
          <w:szCs w:val="24"/>
        </w:rPr>
      </w:pPr>
      <w:r w:rsidRPr="00AF0891">
        <w:rPr>
          <w:rFonts w:ascii="Calibri" w:eastAsia="Calibri" w:hAnsi="Calibri" w:cs="Calibri"/>
          <w:color w:val="000000"/>
          <w:szCs w:val="24"/>
        </w:rPr>
        <w:t>1. За общински инсталации и съоръжения, които се финансират с публични европейски, държавни и общински средства</w:t>
      </w:r>
      <w:r w:rsidR="002C0877">
        <w:rPr>
          <w:rFonts w:ascii="Calibri" w:eastAsia="Calibri" w:hAnsi="Calibri" w:cs="Calibri"/>
          <w:color w:val="000000"/>
          <w:szCs w:val="24"/>
        </w:rPr>
        <w:t xml:space="preserve"> като част от Регионалните системи за управление на отпадъците, които се управляват от Регионалните сдружения на общините за управление на отпадъците</w:t>
      </w:r>
      <w:r w:rsidRPr="00AF0891">
        <w:rPr>
          <w:rFonts w:ascii="Calibri" w:eastAsia="Calibri" w:hAnsi="Calibri" w:cs="Calibri"/>
          <w:color w:val="000000"/>
          <w:szCs w:val="24"/>
        </w:rPr>
        <w:t>;</w:t>
      </w:r>
    </w:p>
    <w:p w14:paraId="4BE24C6E" w14:textId="77777777" w:rsidR="00AF0891" w:rsidRPr="00AF0891" w:rsidRDefault="00AF0891" w:rsidP="00BF7DE9">
      <w:pPr>
        <w:rPr>
          <w:rFonts w:ascii="Calibri" w:eastAsia="Calibri" w:hAnsi="Calibri" w:cs="Calibri"/>
          <w:color w:val="000000"/>
          <w:szCs w:val="24"/>
        </w:rPr>
      </w:pPr>
      <w:r w:rsidRPr="00AF0891">
        <w:rPr>
          <w:rFonts w:ascii="Calibri" w:eastAsia="Calibri" w:hAnsi="Calibri" w:cs="Calibri"/>
          <w:color w:val="000000"/>
          <w:szCs w:val="24"/>
        </w:rPr>
        <w:t>2. За инсталации</w:t>
      </w:r>
      <w:r w:rsidR="001A7FEF">
        <w:rPr>
          <w:rFonts w:ascii="Calibri" w:eastAsia="Calibri" w:hAnsi="Calibri" w:cs="Calibri"/>
          <w:color w:val="000000"/>
          <w:szCs w:val="24"/>
        </w:rPr>
        <w:t xml:space="preserve"> и съоръжения</w:t>
      </w:r>
      <w:r w:rsidRPr="00AF0891">
        <w:rPr>
          <w:rFonts w:ascii="Calibri" w:eastAsia="Calibri" w:hAnsi="Calibri" w:cs="Calibri"/>
          <w:color w:val="000000"/>
          <w:szCs w:val="24"/>
        </w:rPr>
        <w:t>, които се инициират и изграждат изцяло по бизнес модели, на основата на пазарни проучвания и маркетинг на търсенето и предлагането на съответните услуги</w:t>
      </w:r>
      <w:r w:rsidR="002C0877">
        <w:rPr>
          <w:rFonts w:ascii="Calibri" w:eastAsia="Calibri" w:hAnsi="Calibri" w:cs="Calibri"/>
          <w:color w:val="000000"/>
          <w:szCs w:val="24"/>
        </w:rPr>
        <w:t xml:space="preserve"> и стоки</w:t>
      </w:r>
      <w:r w:rsidRPr="00AF0891">
        <w:rPr>
          <w:rFonts w:ascii="Calibri" w:eastAsia="Calibri" w:hAnsi="Calibri" w:cs="Calibri"/>
          <w:color w:val="000000"/>
          <w:szCs w:val="24"/>
        </w:rPr>
        <w:t>.</w:t>
      </w:r>
    </w:p>
    <w:p w14:paraId="439AFEEA" w14:textId="77777777" w:rsidR="001A7FEF" w:rsidRDefault="00AF0891" w:rsidP="00BF7DE9">
      <w:pPr>
        <w:rPr>
          <w:rFonts w:ascii="Calibri" w:eastAsia="Calibri" w:hAnsi="Calibri" w:cs="Calibri"/>
          <w:color w:val="000000"/>
          <w:szCs w:val="24"/>
        </w:rPr>
      </w:pPr>
      <w:r w:rsidRPr="00AF0891">
        <w:rPr>
          <w:rFonts w:ascii="Calibri" w:eastAsia="Calibri" w:hAnsi="Calibri" w:cs="Calibri"/>
          <w:b/>
          <w:color w:val="000000"/>
          <w:szCs w:val="24"/>
        </w:rPr>
        <w:t>За първата група</w:t>
      </w:r>
      <w:r w:rsidRPr="00AF0891">
        <w:rPr>
          <w:rFonts w:ascii="Calibri" w:eastAsia="Calibri" w:hAnsi="Calibri" w:cs="Calibri"/>
          <w:color w:val="000000"/>
          <w:szCs w:val="24"/>
        </w:rPr>
        <w:t xml:space="preserve">, посочена по-горе, планирането на местоположението на инсталациите и съоръженията </w:t>
      </w:r>
      <w:r w:rsidR="002C0877">
        <w:rPr>
          <w:rFonts w:ascii="Calibri" w:eastAsia="Calibri" w:hAnsi="Calibri" w:cs="Calibri"/>
          <w:color w:val="000000"/>
          <w:szCs w:val="24"/>
        </w:rPr>
        <w:t xml:space="preserve">и </w:t>
      </w:r>
      <w:r w:rsidR="00BF7DE9">
        <w:rPr>
          <w:rFonts w:ascii="Calibri" w:eastAsia="Calibri" w:hAnsi="Calibri" w:cs="Calibri"/>
          <w:color w:val="000000"/>
          <w:szCs w:val="24"/>
        </w:rPr>
        <w:t xml:space="preserve">на </w:t>
      </w:r>
      <w:r w:rsidR="002C0877">
        <w:rPr>
          <w:rFonts w:ascii="Calibri" w:eastAsia="Calibri" w:hAnsi="Calibri" w:cs="Calibri"/>
          <w:color w:val="000000"/>
          <w:szCs w:val="24"/>
        </w:rPr>
        <w:t xml:space="preserve">техния капацитет </w:t>
      </w:r>
      <w:r w:rsidRPr="00AF0891">
        <w:rPr>
          <w:rFonts w:ascii="Calibri" w:eastAsia="Calibri" w:hAnsi="Calibri" w:cs="Calibri"/>
          <w:color w:val="000000"/>
          <w:szCs w:val="24"/>
        </w:rPr>
        <w:t xml:space="preserve">се извършва на регионален принцип, като се отчита принципа на „близостта“ – доколкото е икономически и екологично обосновано и възможно отпадъците да се третират в най-близките съоръжения/инсталации, намиращи се до източника на образуване на отпадъците. Управлението на </w:t>
      </w:r>
      <w:r w:rsidR="001A7FEF">
        <w:rPr>
          <w:rFonts w:ascii="Calibri" w:eastAsia="Calibri" w:hAnsi="Calibri" w:cs="Calibri"/>
          <w:color w:val="000000"/>
          <w:szCs w:val="24"/>
        </w:rPr>
        <w:t xml:space="preserve">битовите </w:t>
      </w:r>
      <w:r w:rsidRPr="00AF0891">
        <w:rPr>
          <w:rFonts w:ascii="Calibri" w:eastAsia="Calibri" w:hAnsi="Calibri" w:cs="Calibri"/>
          <w:color w:val="000000"/>
          <w:szCs w:val="24"/>
        </w:rPr>
        <w:t xml:space="preserve">отпадъци в страната на регионален принцип </w:t>
      </w:r>
      <w:r w:rsidR="001A7FEF">
        <w:rPr>
          <w:rFonts w:ascii="Calibri" w:eastAsia="Calibri" w:hAnsi="Calibri" w:cs="Calibri"/>
          <w:color w:val="000000"/>
          <w:szCs w:val="24"/>
        </w:rPr>
        <w:t xml:space="preserve">доказа своите предимства и </w:t>
      </w:r>
      <w:r w:rsidRPr="00AF0891">
        <w:rPr>
          <w:rFonts w:ascii="Calibri" w:eastAsia="Calibri" w:hAnsi="Calibri" w:cs="Calibri"/>
          <w:color w:val="000000"/>
          <w:szCs w:val="24"/>
        </w:rPr>
        <w:t xml:space="preserve">ще продължи да </w:t>
      </w:r>
      <w:r w:rsidR="001A7FEF">
        <w:rPr>
          <w:rFonts w:ascii="Calibri" w:eastAsia="Calibri" w:hAnsi="Calibri" w:cs="Calibri"/>
          <w:color w:val="000000"/>
          <w:szCs w:val="24"/>
        </w:rPr>
        <w:t>се</w:t>
      </w:r>
      <w:r w:rsidRPr="00AF0891">
        <w:rPr>
          <w:rFonts w:ascii="Calibri" w:eastAsia="Calibri" w:hAnsi="Calibri" w:cs="Calibri"/>
          <w:color w:val="000000"/>
          <w:szCs w:val="24"/>
        </w:rPr>
        <w:t xml:space="preserve"> прилага и за периода на настоящия Национален план за управление на отпадъците</w:t>
      </w:r>
      <w:r w:rsidR="001A7FEF">
        <w:rPr>
          <w:rFonts w:ascii="Calibri" w:eastAsia="Calibri" w:hAnsi="Calibri" w:cs="Calibri"/>
          <w:color w:val="000000"/>
          <w:szCs w:val="24"/>
        </w:rPr>
        <w:t xml:space="preserve"> 2021-2028</w:t>
      </w:r>
      <w:r w:rsidR="00BF7DE9">
        <w:rPr>
          <w:rFonts w:ascii="Calibri" w:eastAsia="Calibri" w:hAnsi="Calibri" w:cs="Calibri"/>
          <w:color w:val="000000"/>
          <w:szCs w:val="24"/>
        </w:rPr>
        <w:t xml:space="preserve"> </w:t>
      </w:r>
      <w:r w:rsidR="001A7FEF">
        <w:rPr>
          <w:rFonts w:ascii="Calibri" w:eastAsia="Calibri" w:hAnsi="Calibri" w:cs="Calibri"/>
          <w:color w:val="000000"/>
          <w:szCs w:val="24"/>
        </w:rPr>
        <w:t>г.</w:t>
      </w:r>
      <w:r w:rsidRPr="00AF0891">
        <w:rPr>
          <w:rFonts w:ascii="Calibri" w:eastAsia="Calibri" w:hAnsi="Calibri" w:cs="Calibri"/>
          <w:color w:val="000000"/>
          <w:szCs w:val="24"/>
        </w:rPr>
        <w:t xml:space="preserve"> На основата на анализите на напредъка по изграждането на инсталациите и съоръженията, прогнозата за образуване на отпадъците </w:t>
      </w:r>
      <w:r w:rsidR="00700E61">
        <w:rPr>
          <w:rFonts w:ascii="Calibri" w:eastAsia="Calibri" w:hAnsi="Calibri" w:cs="Calibri"/>
          <w:color w:val="000000"/>
          <w:szCs w:val="24"/>
        </w:rPr>
        <w:t xml:space="preserve">в съответния регион, предвид и морфологичния анализ за състава на отпадъците, както </w:t>
      </w:r>
      <w:r w:rsidRPr="00AF0891">
        <w:rPr>
          <w:rFonts w:ascii="Calibri" w:eastAsia="Calibri" w:hAnsi="Calibri" w:cs="Calibri"/>
          <w:color w:val="000000"/>
          <w:szCs w:val="24"/>
        </w:rPr>
        <w:t xml:space="preserve">и капацитета </w:t>
      </w:r>
      <w:r w:rsidR="00700E61">
        <w:rPr>
          <w:rFonts w:ascii="Calibri" w:eastAsia="Calibri" w:hAnsi="Calibri" w:cs="Calibri"/>
          <w:color w:val="000000"/>
          <w:szCs w:val="24"/>
        </w:rPr>
        <w:t>и покриване на нуждите от</w:t>
      </w:r>
      <w:r w:rsidRPr="00AF0891">
        <w:rPr>
          <w:rFonts w:ascii="Calibri" w:eastAsia="Calibri" w:hAnsi="Calibri" w:cs="Calibri"/>
          <w:color w:val="000000"/>
          <w:szCs w:val="24"/>
        </w:rPr>
        <w:t xml:space="preserve"> функциониращите съоръжения</w:t>
      </w:r>
      <w:r w:rsidR="001A7FEF">
        <w:rPr>
          <w:rFonts w:ascii="Calibri" w:eastAsia="Calibri" w:hAnsi="Calibri" w:cs="Calibri"/>
          <w:color w:val="000000"/>
          <w:szCs w:val="24"/>
        </w:rPr>
        <w:t>,</w:t>
      </w:r>
      <w:r w:rsidRPr="00AF0891">
        <w:rPr>
          <w:rFonts w:ascii="Calibri" w:eastAsia="Calibri" w:hAnsi="Calibri" w:cs="Calibri"/>
          <w:color w:val="000000"/>
          <w:szCs w:val="24"/>
        </w:rPr>
        <w:t xml:space="preserve"> се идентифицират нуждите от нови съоръжения и инсталации в регионите, обхванати от Регионалните сдружения за управление на отпадъците</w:t>
      </w:r>
      <w:r w:rsidR="00E9584D">
        <w:rPr>
          <w:rFonts w:ascii="Calibri" w:eastAsia="Calibri" w:hAnsi="Calibri" w:cs="Calibri"/>
          <w:color w:val="000000"/>
          <w:szCs w:val="24"/>
        </w:rPr>
        <w:t>, като се вземат предвид решенията на съответното Общо събрание на Регионал</w:t>
      </w:r>
      <w:r w:rsidR="0075165A">
        <w:rPr>
          <w:rFonts w:ascii="Calibri" w:eastAsia="Calibri" w:hAnsi="Calibri" w:cs="Calibri"/>
          <w:color w:val="000000"/>
          <w:szCs w:val="24"/>
        </w:rPr>
        <w:t>ното сдружение за управ</w:t>
      </w:r>
      <w:r w:rsidR="002C0877">
        <w:rPr>
          <w:rFonts w:ascii="Calibri" w:eastAsia="Calibri" w:hAnsi="Calibri" w:cs="Calibri"/>
          <w:color w:val="000000"/>
          <w:szCs w:val="24"/>
        </w:rPr>
        <w:t>ле</w:t>
      </w:r>
      <w:r w:rsidR="0075165A">
        <w:rPr>
          <w:rFonts w:ascii="Calibri" w:eastAsia="Calibri" w:hAnsi="Calibri" w:cs="Calibri"/>
          <w:color w:val="000000"/>
          <w:szCs w:val="24"/>
        </w:rPr>
        <w:t>ние на отпадъците</w:t>
      </w:r>
      <w:r w:rsidR="00700E61">
        <w:rPr>
          <w:rFonts w:ascii="Calibri" w:eastAsia="Calibri" w:hAnsi="Calibri" w:cs="Calibri"/>
          <w:color w:val="000000"/>
          <w:szCs w:val="24"/>
        </w:rPr>
        <w:t xml:space="preserve"> на общините от съответния регион</w:t>
      </w:r>
      <w:r w:rsidR="0075165A">
        <w:rPr>
          <w:rFonts w:ascii="Calibri" w:eastAsia="Calibri" w:hAnsi="Calibri" w:cs="Calibri"/>
          <w:color w:val="000000"/>
          <w:szCs w:val="24"/>
        </w:rPr>
        <w:t>.</w:t>
      </w:r>
      <w:r w:rsidR="001A7FEF">
        <w:rPr>
          <w:rFonts w:ascii="Calibri" w:eastAsia="Calibri" w:hAnsi="Calibri" w:cs="Calibri"/>
          <w:color w:val="000000"/>
          <w:szCs w:val="24"/>
        </w:rPr>
        <w:t xml:space="preserve"> </w:t>
      </w:r>
    </w:p>
    <w:p w14:paraId="2C322084" w14:textId="77777777" w:rsidR="00AF0891" w:rsidRDefault="001A7FEF" w:rsidP="00BF7DE9">
      <w:pPr>
        <w:rPr>
          <w:rFonts w:ascii="Calibri" w:eastAsia="Calibri" w:hAnsi="Calibri" w:cs="Calibri"/>
          <w:color w:val="000000"/>
          <w:szCs w:val="24"/>
        </w:rPr>
      </w:pPr>
      <w:r>
        <w:rPr>
          <w:rFonts w:ascii="Calibri" w:eastAsia="Calibri" w:hAnsi="Calibri" w:cs="Calibri"/>
          <w:color w:val="000000"/>
          <w:szCs w:val="24"/>
        </w:rPr>
        <w:t xml:space="preserve">Конкретното </w:t>
      </w:r>
      <w:r w:rsidR="0075165A">
        <w:rPr>
          <w:rFonts w:ascii="Calibri" w:eastAsia="Calibri" w:hAnsi="Calibri" w:cs="Calibri"/>
          <w:color w:val="000000"/>
          <w:szCs w:val="24"/>
        </w:rPr>
        <w:t xml:space="preserve">теренно </w:t>
      </w:r>
      <w:r>
        <w:rPr>
          <w:rFonts w:ascii="Calibri" w:eastAsia="Calibri" w:hAnsi="Calibri" w:cs="Calibri"/>
          <w:color w:val="000000"/>
          <w:szCs w:val="24"/>
        </w:rPr>
        <w:t xml:space="preserve">местоположение на всяка инсталация/съоръжение за отпадъци в конкретен регион за управление на отпадъците </w:t>
      </w:r>
      <w:r w:rsidR="002C0877">
        <w:rPr>
          <w:rFonts w:ascii="Calibri" w:eastAsia="Calibri" w:hAnsi="Calibri" w:cs="Calibri"/>
          <w:color w:val="000000"/>
          <w:szCs w:val="24"/>
        </w:rPr>
        <w:t>и точния</w:t>
      </w:r>
      <w:r w:rsidR="00BF7DE9">
        <w:rPr>
          <w:rFonts w:ascii="Calibri" w:eastAsia="Calibri" w:hAnsi="Calibri" w:cs="Calibri"/>
          <w:color w:val="000000"/>
          <w:szCs w:val="24"/>
        </w:rPr>
        <w:t>т</w:t>
      </w:r>
      <w:r w:rsidR="002C0877">
        <w:rPr>
          <w:rFonts w:ascii="Calibri" w:eastAsia="Calibri" w:hAnsi="Calibri" w:cs="Calibri"/>
          <w:color w:val="000000"/>
          <w:szCs w:val="24"/>
        </w:rPr>
        <w:t xml:space="preserve"> капацитет на съответната инсталация/съоръжение </w:t>
      </w:r>
      <w:r>
        <w:rPr>
          <w:rFonts w:ascii="Calibri" w:eastAsia="Calibri" w:hAnsi="Calibri" w:cs="Calibri"/>
          <w:color w:val="000000"/>
          <w:szCs w:val="24"/>
        </w:rPr>
        <w:t>се предлага на основата на прединвестиционно проучване</w:t>
      </w:r>
      <w:r w:rsidR="00676483">
        <w:rPr>
          <w:rFonts w:ascii="Calibri" w:eastAsia="Calibri" w:hAnsi="Calibri" w:cs="Calibri"/>
          <w:color w:val="000000"/>
          <w:szCs w:val="24"/>
        </w:rPr>
        <w:t>, в което се анализират и вземат предвид технически, екологични и икономически аспекти на инициирания инвестиционен обект</w:t>
      </w:r>
      <w:r w:rsidR="002C0877">
        <w:rPr>
          <w:rFonts w:ascii="Calibri" w:eastAsia="Calibri" w:hAnsi="Calibri" w:cs="Calibri"/>
          <w:color w:val="000000"/>
          <w:szCs w:val="24"/>
        </w:rPr>
        <w:t>, като се отчитат нормативните изисквания към площадките за разполагане на съоръжения за третиране на отпадъците, наличието на елементи от националната екологична мрежа, наличието и състоянието на подземни и повърхностни водни тела и др</w:t>
      </w:r>
      <w:r>
        <w:rPr>
          <w:rFonts w:ascii="Calibri" w:eastAsia="Calibri" w:hAnsi="Calibri" w:cs="Calibri"/>
          <w:color w:val="000000"/>
          <w:szCs w:val="24"/>
        </w:rPr>
        <w:t xml:space="preserve">.  </w:t>
      </w:r>
      <w:r w:rsidR="00676483">
        <w:rPr>
          <w:rFonts w:ascii="Calibri" w:eastAsia="Calibri" w:hAnsi="Calibri" w:cs="Calibri"/>
          <w:color w:val="000000"/>
          <w:szCs w:val="24"/>
        </w:rPr>
        <w:t>За в</w:t>
      </w:r>
      <w:r>
        <w:rPr>
          <w:rFonts w:ascii="Calibri" w:eastAsia="Calibri" w:hAnsi="Calibri" w:cs="Calibri"/>
          <w:color w:val="000000"/>
          <w:szCs w:val="24"/>
        </w:rPr>
        <w:t xml:space="preserve">сяко инвестиционно предложение, в зависимост от конкретната ситуация, се </w:t>
      </w:r>
      <w:r w:rsidR="00676483">
        <w:rPr>
          <w:rFonts w:ascii="Calibri" w:eastAsia="Calibri" w:hAnsi="Calibri" w:cs="Calibri"/>
          <w:color w:val="000000"/>
          <w:szCs w:val="24"/>
        </w:rPr>
        <w:t>извършва приложимата</w:t>
      </w:r>
      <w:r>
        <w:rPr>
          <w:rFonts w:ascii="Calibri" w:eastAsia="Calibri" w:hAnsi="Calibri" w:cs="Calibri"/>
          <w:color w:val="000000"/>
          <w:szCs w:val="24"/>
        </w:rPr>
        <w:t xml:space="preserve"> процедура на екологична оценка на планове и програми </w:t>
      </w:r>
      <w:r w:rsidR="00676483">
        <w:rPr>
          <w:rFonts w:ascii="Calibri" w:eastAsia="Calibri" w:hAnsi="Calibri" w:cs="Calibri"/>
          <w:color w:val="000000"/>
          <w:szCs w:val="24"/>
        </w:rPr>
        <w:t>и оценка на въздействието върху околната среда по реда на ЗООС и съответната подзаконовата нормативна уредба, както и процедура за оценка на съвместимостта по реда на Закона за биологичното разнообразие</w:t>
      </w:r>
      <w:r w:rsidR="002C0877">
        <w:rPr>
          <w:rFonts w:ascii="Calibri" w:eastAsia="Calibri" w:hAnsi="Calibri" w:cs="Calibri"/>
          <w:color w:val="000000"/>
          <w:szCs w:val="24"/>
        </w:rPr>
        <w:t xml:space="preserve"> и съответната подзаконова нормативна уредба</w:t>
      </w:r>
      <w:r w:rsidR="00676483">
        <w:rPr>
          <w:rFonts w:ascii="Calibri" w:eastAsia="Calibri" w:hAnsi="Calibri" w:cs="Calibri"/>
          <w:color w:val="000000"/>
          <w:szCs w:val="24"/>
        </w:rPr>
        <w:t xml:space="preserve">. В рамките на тези процедури се провеждат </w:t>
      </w:r>
      <w:r w:rsidR="00E9584D">
        <w:rPr>
          <w:rFonts w:ascii="Calibri" w:eastAsia="Calibri" w:hAnsi="Calibri" w:cs="Calibri"/>
          <w:color w:val="000000"/>
          <w:szCs w:val="24"/>
        </w:rPr>
        <w:t xml:space="preserve">и </w:t>
      </w:r>
      <w:r w:rsidR="00676483">
        <w:rPr>
          <w:rFonts w:ascii="Calibri" w:eastAsia="Calibri" w:hAnsi="Calibri" w:cs="Calibri"/>
          <w:color w:val="000000"/>
          <w:szCs w:val="24"/>
        </w:rPr>
        <w:t xml:space="preserve">процедури за обществен достъп и обществени консултации относно инвестиционните предложения. Инсталациите и съоръженията, които попадат в обхвата на изискванията за комплексно предотвратяване и контрол на замърсяванията, допълнително подлежат </w:t>
      </w:r>
      <w:r w:rsidR="00676483">
        <w:rPr>
          <w:rFonts w:ascii="Calibri" w:eastAsia="Calibri" w:hAnsi="Calibri" w:cs="Calibri"/>
          <w:color w:val="000000"/>
          <w:szCs w:val="24"/>
        </w:rPr>
        <w:lastRenderedPageBreak/>
        <w:t xml:space="preserve">на процедура за издаване на комплексно разрешително, а за останалите инсталации и съоръжения </w:t>
      </w:r>
      <w:r w:rsidR="00700E61">
        <w:rPr>
          <w:rFonts w:ascii="Calibri" w:eastAsia="Calibri" w:hAnsi="Calibri" w:cs="Calibri"/>
          <w:color w:val="000000"/>
          <w:szCs w:val="24"/>
        </w:rPr>
        <w:t xml:space="preserve">се провежда процедура за издаване на </w:t>
      </w:r>
      <w:r w:rsidR="00676483">
        <w:rPr>
          <w:rFonts w:ascii="Calibri" w:eastAsia="Calibri" w:hAnsi="Calibri" w:cs="Calibri"/>
          <w:color w:val="000000"/>
          <w:szCs w:val="24"/>
        </w:rPr>
        <w:t xml:space="preserve"> разрешително за дейности с отпадъци по реда на ЗУО.</w:t>
      </w:r>
    </w:p>
    <w:p w14:paraId="1A1622B3" w14:textId="77777777" w:rsidR="00676483" w:rsidRDefault="00676483" w:rsidP="00BF7DE9">
      <w:pPr>
        <w:rPr>
          <w:rFonts w:ascii="Calibri" w:eastAsia="Calibri" w:hAnsi="Calibri" w:cs="Calibri"/>
          <w:color w:val="000000"/>
          <w:szCs w:val="24"/>
        </w:rPr>
      </w:pPr>
      <w:r>
        <w:rPr>
          <w:rFonts w:ascii="Calibri" w:eastAsia="Calibri" w:hAnsi="Calibri" w:cs="Calibri"/>
          <w:color w:val="000000"/>
          <w:szCs w:val="24"/>
        </w:rPr>
        <w:t>След провеждане на описаните по-горе стъпки</w:t>
      </w:r>
      <w:r w:rsidR="00BF7DE9">
        <w:rPr>
          <w:rFonts w:ascii="Calibri" w:eastAsia="Calibri" w:hAnsi="Calibri" w:cs="Calibri"/>
          <w:color w:val="000000"/>
          <w:szCs w:val="24"/>
        </w:rPr>
        <w:t>,</w:t>
      </w:r>
      <w:r>
        <w:rPr>
          <w:rFonts w:ascii="Calibri" w:eastAsia="Calibri" w:hAnsi="Calibri" w:cs="Calibri"/>
          <w:color w:val="000000"/>
          <w:szCs w:val="24"/>
        </w:rPr>
        <w:t xml:space="preserve"> </w:t>
      </w:r>
      <w:r w:rsidR="0075165A">
        <w:rPr>
          <w:rFonts w:ascii="Calibri" w:eastAsia="Calibri" w:hAnsi="Calibri" w:cs="Calibri"/>
          <w:color w:val="000000"/>
          <w:szCs w:val="24"/>
        </w:rPr>
        <w:t>при</w:t>
      </w:r>
      <w:r>
        <w:rPr>
          <w:rFonts w:ascii="Calibri" w:eastAsia="Calibri" w:hAnsi="Calibri" w:cs="Calibri"/>
          <w:color w:val="000000"/>
          <w:szCs w:val="24"/>
        </w:rPr>
        <w:t xml:space="preserve"> отчитане на консултациите с обществеността</w:t>
      </w:r>
      <w:r w:rsidR="00BF7DE9">
        <w:rPr>
          <w:rFonts w:ascii="Calibri" w:eastAsia="Calibri" w:hAnsi="Calibri" w:cs="Calibri"/>
          <w:color w:val="000000"/>
          <w:szCs w:val="24"/>
        </w:rPr>
        <w:t>,</w:t>
      </w:r>
      <w:r>
        <w:rPr>
          <w:rFonts w:ascii="Calibri" w:eastAsia="Calibri" w:hAnsi="Calibri" w:cs="Calibri"/>
          <w:color w:val="000000"/>
          <w:szCs w:val="24"/>
        </w:rPr>
        <w:t xml:space="preserve"> се </w:t>
      </w:r>
      <w:r w:rsidR="00700E61">
        <w:rPr>
          <w:rFonts w:ascii="Calibri" w:eastAsia="Calibri" w:hAnsi="Calibri" w:cs="Calibri"/>
          <w:color w:val="000000"/>
          <w:szCs w:val="24"/>
        </w:rPr>
        <w:t xml:space="preserve">финализира </w:t>
      </w:r>
      <w:r>
        <w:rPr>
          <w:rFonts w:ascii="Calibri" w:eastAsia="Calibri" w:hAnsi="Calibri" w:cs="Calibri"/>
          <w:color w:val="000000"/>
          <w:szCs w:val="24"/>
        </w:rPr>
        <w:t>определя</w:t>
      </w:r>
      <w:r w:rsidR="00700E61">
        <w:rPr>
          <w:rFonts w:ascii="Calibri" w:eastAsia="Calibri" w:hAnsi="Calibri" w:cs="Calibri"/>
          <w:color w:val="000000"/>
          <w:szCs w:val="24"/>
        </w:rPr>
        <w:t>нето на</w:t>
      </w:r>
      <w:r>
        <w:rPr>
          <w:rFonts w:ascii="Calibri" w:eastAsia="Calibri" w:hAnsi="Calibri" w:cs="Calibri"/>
          <w:color w:val="000000"/>
          <w:szCs w:val="24"/>
        </w:rPr>
        <w:t xml:space="preserve"> конкретното местоположение на съответната инсталация</w:t>
      </w:r>
      <w:r w:rsidR="00700E61">
        <w:rPr>
          <w:rFonts w:ascii="Calibri" w:eastAsia="Calibri" w:hAnsi="Calibri" w:cs="Calibri"/>
          <w:color w:val="000000"/>
          <w:szCs w:val="24"/>
        </w:rPr>
        <w:t xml:space="preserve"> и нейния капацитет</w:t>
      </w:r>
      <w:r>
        <w:rPr>
          <w:rFonts w:ascii="Calibri" w:eastAsia="Calibri" w:hAnsi="Calibri" w:cs="Calibri"/>
          <w:color w:val="000000"/>
          <w:szCs w:val="24"/>
        </w:rPr>
        <w:t>.</w:t>
      </w:r>
    </w:p>
    <w:p w14:paraId="5E3DF016" w14:textId="77777777" w:rsidR="00AF0891" w:rsidRDefault="0075165A" w:rsidP="00BF7DE9">
      <w:pPr>
        <w:rPr>
          <w:rFonts w:ascii="Calibri" w:eastAsia="Calibri" w:hAnsi="Calibri" w:cs="Calibri"/>
          <w:color w:val="000000"/>
          <w:szCs w:val="24"/>
        </w:rPr>
      </w:pPr>
      <w:r w:rsidRPr="002C0877">
        <w:rPr>
          <w:rFonts w:ascii="Calibri" w:eastAsia="Calibri" w:hAnsi="Calibri" w:cs="Calibri"/>
          <w:b/>
          <w:color w:val="000000"/>
          <w:szCs w:val="24"/>
        </w:rPr>
        <w:t>За втората група</w:t>
      </w:r>
      <w:r>
        <w:rPr>
          <w:rFonts w:ascii="Calibri" w:eastAsia="Calibri" w:hAnsi="Calibri" w:cs="Calibri"/>
          <w:color w:val="000000"/>
          <w:szCs w:val="24"/>
        </w:rPr>
        <w:t xml:space="preserve"> инсталации и съоръжения за третиране на отпадъци, инициативата за изграждането им е изцяло на бизнес организации. В тези случаи се извършва също прединвестиционно проучване, като местоположението </w:t>
      </w:r>
      <w:r w:rsidR="00700E61">
        <w:rPr>
          <w:rFonts w:ascii="Calibri" w:eastAsia="Calibri" w:hAnsi="Calibri" w:cs="Calibri"/>
          <w:color w:val="000000"/>
          <w:szCs w:val="24"/>
        </w:rPr>
        <w:t>и капацитет</w:t>
      </w:r>
      <w:r w:rsidR="00BF7DE9">
        <w:rPr>
          <w:rFonts w:ascii="Calibri" w:eastAsia="Calibri" w:hAnsi="Calibri" w:cs="Calibri"/>
          <w:color w:val="000000"/>
          <w:szCs w:val="24"/>
        </w:rPr>
        <w:t>ът</w:t>
      </w:r>
      <w:r w:rsidR="00700E61">
        <w:rPr>
          <w:rFonts w:ascii="Calibri" w:eastAsia="Calibri" w:hAnsi="Calibri" w:cs="Calibri"/>
          <w:color w:val="000000"/>
          <w:szCs w:val="24"/>
        </w:rPr>
        <w:t xml:space="preserve"> на инсталациите </w:t>
      </w:r>
      <w:r>
        <w:rPr>
          <w:rFonts w:ascii="Calibri" w:eastAsia="Calibri" w:hAnsi="Calibri" w:cs="Calibri"/>
          <w:color w:val="000000"/>
          <w:szCs w:val="24"/>
        </w:rPr>
        <w:t xml:space="preserve">в тези случаи се основава на маркетингово проучване за търсенето и предлагането в </w:t>
      </w:r>
      <w:r w:rsidR="00700E61">
        <w:rPr>
          <w:rFonts w:ascii="Calibri" w:eastAsia="Calibri" w:hAnsi="Calibri" w:cs="Calibri"/>
          <w:color w:val="000000"/>
          <w:szCs w:val="24"/>
        </w:rPr>
        <w:t>страната или части от нея</w:t>
      </w:r>
      <w:r>
        <w:rPr>
          <w:rFonts w:ascii="Calibri" w:eastAsia="Calibri" w:hAnsi="Calibri" w:cs="Calibri"/>
          <w:color w:val="000000"/>
          <w:szCs w:val="24"/>
        </w:rPr>
        <w:t xml:space="preserve">, </w:t>
      </w:r>
      <w:r w:rsidR="00700E61">
        <w:rPr>
          <w:rFonts w:ascii="Calibri" w:eastAsia="Calibri" w:hAnsi="Calibri" w:cs="Calibri"/>
          <w:color w:val="000000"/>
          <w:szCs w:val="24"/>
        </w:rPr>
        <w:t xml:space="preserve">в </w:t>
      </w:r>
      <w:r>
        <w:rPr>
          <w:rFonts w:ascii="Calibri" w:eastAsia="Calibri" w:hAnsi="Calibri" w:cs="Calibri"/>
          <w:color w:val="000000"/>
          <w:szCs w:val="24"/>
        </w:rPr>
        <w:t xml:space="preserve">региона, </w:t>
      </w:r>
      <w:r w:rsidR="00700E61">
        <w:rPr>
          <w:rFonts w:ascii="Calibri" w:eastAsia="Calibri" w:hAnsi="Calibri" w:cs="Calibri"/>
          <w:color w:val="000000"/>
          <w:szCs w:val="24"/>
        </w:rPr>
        <w:t xml:space="preserve">в </w:t>
      </w:r>
      <w:r>
        <w:rPr>
          <w:rFonts w:ascii="Calibri" w:eastAsia="Calibri" w:hAnsi="Calibri" w:cs="Calibri"/>
          <w:color w:val="000000"/>
          <w:szCs w:val="24"/>
        </w:rPr>
        <w:t>ЕС и трети страни</w:t>
      </w:r>
      <w:r w:rsidR="00700E61">
        <w:rPr>
          <w:rFonts w:ascii="Calibri" w:eastAsia="Calibri" w:hAnsi="Calibri" w:cs="Calibri"/>
          <w:color w:val="000000"/>
          <w:szCs w:val="24"/>
        </w:rPr>
        <w:t>,</w:t>
      </w:r>
      <w:r>
        <w:rPr>
          <w:rFonts w:ascii="Calibri" w:eastAsia="Calibri" w:hAnsi="Calibri" w:cs="Calibri"/>
          <w:color w:val="000000"/>
          <w:szCs w:val="24"/>
        </w:rPr>
        <w:t xml:space="preserve"> на</w:t>
      </w:r>
      <w:r w:rsidR="00700E61">
        <w:rPr>
          <w:rFonts w:ascii="Calibri" w:eastAsia="Calibri" w:hAnsi="Calibri" w:cs="Calibri"/>
          <w:color w:val="000000"/>
          <w:szCs w:val="24"/>
        </w:rPr>
        <w:t>:</w:t>
      </w:r>
      <w:r>
        <w:rPr>
          <w:rFonts w:ascii="Calibri" w:eastAsia="Calibri" w:hAnsi="Calibri" w:cs="Calibri"/>
          <w:color w:val="000000"/>
          <w:szCs w:val="24"/>
        </w:rPr>
        <w:t xml:space="preserve"> услуги по третиране на отпадъци; на суровини, произведени от рециклирани отпадъци; на модифицирани горива, произведени от отпадъци за производство на  електроенергия.  </w:t>
      </w:r>
    </w:p>
    <w:p w14:paraId="09306BA4" w14:textId="77777777" w:rsidR="00700E61" w:rsidRDefault="00700E61" w:rsidP="00BF7DE9">
      <w:pPr>
        <w:rPr>
          <w:rFonts w:ascii="Calibri" w:eastAsia="Calibri" w:hAnsi="Calibri" w:cs="Calibri"/>
          <w:color w:val="000000"/>
          <w:szCs w:val="24"/>
        </w:rPr>
      </w:pPr>
      <w:r>
        <w:rPr>
          <w:rFonts w:ascii="Calibri" w:eastAsia="Calibri" w:hAnsi="Calibri" w:cs="Calibri"/>
          <w:color w:val="000000"/>
          <w:szCs w:val="24"/>
        </w:rPr>
        <w:t xml:space="preserve">Определянето на конкретното теренно местоположение на всяка инсталация/съоръжение за отпадъци и точния капацитет на съответната инсталация/съоръжение се предлага на основата на прединвестиционно проучване, в което се анализират и вземат предвид  технически, екологични и икономически аспекти на инициирания инвестиционен обект, като се отчитат нормативните изисквания към площадките за разполагане на съоръжения за третиране на отпадъците, наличието на елементи от националната екологична мрежа, наличието и състоянието на подземни и повърхностни водни тела и др.  За всяко инвестиционно предложение, в зависимост от конкретната ситуация, се извършва приложимата процедура на екологична оценка на планове и програми и оценка на въздействието върху околната среда по реда на ЗООС и съответната подзаконовата нормативна уредба, както и процедура за оценка на съвместимостта по реда на Закона за биологичното разнообразие и съответната подзаконова нормативна уредба. В рамките на тези процедури се провеждат и процедури за обществен достъп и обществени консултации относно инвестиционните предложения. Инсталациите и съоръженията, които попадат в обхвата на изискванията за комплексно предотвратяване и контрол на замърсяванията, допълнително подлежат на процедура за издаване на комплексно разрешително, </w:t>
      </w:r>
      <w:r w:rsidRPr="00700E61">
        <w:rPr>
          <w:rFonts w:ascii="Calibri" w:eastAsia="Calibri" w:hAnsi="Calibri" w:cs="Calibri"/>
          <w:color w:val="000000"/>
          <w:szCs w:val="24"/>
        </w:rPr>
        <w:t xml:space="preserve">като се </w:t>
      </w:r>
      <w:r>
        <w:rPr>
          <w:rFonts w:ascii="Calibri" w:eastAsia="Calibri" w:hAnsi="Calibri" w:cs="Calibri"/>
          <w:color w:val="000000"/>
          <w:szCs w:val="24"/>
        </w:rPr>
        <w:t>вземат предвид</w:t>
      </w:r>
      <w:r w:rsidRPr="00700E61">
        <w:rPr>
          <w:rFonts w:ascii="Calibri" w:eastAsia="Calibri" w:hAnsi="Calibri" w:cs="Calibri"/>
          <w:color w:val="000000"/>
          <w:szCs w:val="24"/>
        </w:rPr>
        <w:t xml:space="preserve"> най-подходящите методи и технологии, осигуряващи висока степен на защита на човешкото здраве и околната среда</w:t>
      </w:r>
      <w:r>
        <w:rPr>
          <w:rFonts w:ascii="Calibri" w:eastAsia="Calibri" w:hAnsi="Calibri" w:cs="Calibri"/>
          <w:color w:val="000000"/>
          <w:szCs w:val="24"/>
        </w:rPr>
        <w:t>, а за останалите инсталации и съоръжения се провежда процедура за издаване на  разрешително за дейности с отпадъци по реда на ЗУО.</w:t>
      </w:r>
    </w:p>
    <w:p w14:paraId="219E186B" w14:textId="77777777" w:rsidR="00700E61" w:rsidRDefault="00700E61" w:rsidP="00BF7DE9">
      <w:pPr>
        <w:rPr>
          <w:rFonts w:ascii="Calibri" w:eastAsia="Calibri" w:hAnsi="Calibri" w:cs="Calibri"/>
          <w:color w:val="000000"/>
          <w:szCs w:val="24"/>
        </w:rPr>
      </w:pPr>
      <w:r>
        <w:rPr>
          <w:rFonts w:ascii="Calibri" w:eastAsia="Calibri" w:hAnsi="Calibri" w:cs="Calibri"/>
          <w:color w:val="000000"/>
          <w:szCs w:val="24"/>
        </w:rPr>
        <w:t>След провеждане на описаните по-горе стъпки</w:t>
      </w:r>
      <w:r w:rsidR="00BF7DE9">
        <w:rPr>
          <w:rFonts w:ascii="Calibri" w:eastAsia="Calibri" w:hAnsi="Calibri" w:cs="Calibri"/>
          <w:color w:val="000000"/>
          <w:szCs w:val="24"/>
        </w:rPr>
        <w:t>,</w:t>
      </w:r>
      <w:r>
        <w:rPr>
          <w:rFonts w:ascii="Calibri" w:eastAsia="Calibri" w:hAnsi="Calibri" w:cs="Calibri"/>
          <w:color w:val="000000"/>
          <w:szCs w:val="24"/>
        </w:rPr>
        <w:t xml:space="preserve"> при отчитане на консултациите с обществеността</w:t>
      </w:r>
      <w:r w:rsidR="00BF7DE9">
        <w:rPr>
          <w:rFonts w:ascii="Calibri" w:eastAsia="Calibri" w:hAnsi="Calibri" w:cs="Calibri"/>
          <w:color w:val="000000"/>
          <w:szCs w:val="24"/>
        </w:rPr>
        <w:t>,</w:t>
      </w:r>
      <w:r>
        <w:rPr>
          <w:rFonts w:ascii="Calibri" w:eastAsia="Calibri" w:hAnsi="Calibri" w:cs="Calibri"/>
          <w:color w:val="000000"/>
          <w:szCs w:val="24"/>
        </w:rPr>
        <w:t xml:space="preserve"> се финализира определянето на конкретното местоположение на съответната инсталация и нейния капацитет.</w:t>
      </w:r>
    </w:p>
    <w:p w14:paraId="491B904B" w14:textId="77777777" w:rsidR="00700E61" w:rsidRPr="00AF0891" w:rsidRDefault="00700E61" w:rsidP="00BF7DE9">
      <w:pPr>
        <w:rPr>
          <w:rFonts w:ascii="Calibri" w:eastAsia="Calibri" w:hAnsi="Calibri" w:cs="Calibri"/>
          <w:color w:val="000000"/>
          <w:szCs w:val="24"/>
        </w:rPr>
      </w:pPr>
    </w:p>
    <w:p w14:paraId="417B7BC4" w14:textId="77777777" w:rsidR="00460307" w:rsidRPr="001E661A" w:rsidRDefault="004A5DB0" w:rsidP="00BF7DE9">
      <w:pPr>
        <w:rPr>
          <w:rFonts w:cstheme="minorHAnsi"/>
          <w:b/>
          <w:sz w:val="28"/>
          <w:szCs w:val="28"/>
        </w:rPr>
      </w:pPr>
      <w:r w:rsidRPr="001E661A">
        <w:rPr>
          <w:rFonts w:cstheme="minorHAnsi"/>
          <w:b/>
          <w:sz w:val="28"/>
          <w:szCs w:val="28"/>
        </w:rPr>
        <w:t>Основни изводи и препоръки</w:t>
      </w:r>
    </w:p>
    <w:p w14:paraId="3947E4F9" w14:textId="77777777" w:rsidR="00D81EA6" w:rsidRPr="00B848D4" w:rsidRDefault="00D81EA6" w:rsidP="00BF7DE9">
      <w:pPr>
        <w:rPr>
          <w:rFonts w:cstheme="minorHAnsi"/>
          <w:szCs w:val="24"/>
        </w:rPr>
      </w:pPr>
      <w:r w:rsidRPr="00B848D4">
        <w:rPr>
          <w:rFonts w:cstheme="minorHAnsi"/>
          <w:szCs w:val="24"/>
        </w:rPr>
        <w:t xml:space="preserve">Представеният анализ инфраструктурата за третиране на отпадъците позволява да се направят следните по-важни </w:t>
      </w:r>
      <w:r w:rsidRPr="004A5DB0">
        <w:rPr>
          <w:rFonts w:cstheme="minorHAnsi"/>
          <w:szCs w:val="24"/>
        </w:rPr>
        <w:t>изводи</w:t>
      </w:r>
      <w:r w:rsidR="00460307" w:rsidRPr="004A5DB0">
        <w:rPr>
          <w:rFonts w:cstheme="minorHAnsi"/>
          <w:szCs w:val="24"/>
        </w:rPr>
        <w:t xml:space="preserve"> и препоръки</w:t>
      </w:r>
      <w:r w:rsidRPr="004A5DB0">
        <w:rPr>
          <w:rFonts w:cstheme="minorHAnsi"/>
          <w:szCs w:val="24"/>
        </w:rPr>
        <w:t>:</w:t>
      </w:r>
      <w:r w:rsidRPr="00B848D4">
        <w:rPr>
          <w:rFonts w:cstheme="minorHAnsi"/>
          <w:szCs w:val="24"/>
        </w:rPr>
        <w:t xml:space="preserve"> </w:t>
      </w:r>
    </w:p>
    <w:p w14:paraId="1627E4F9" w14:textId="77777777" w:rsidR="009C6C15" w:rsidRPr="00B848D4" w:rsidRDefault="009C6C15" w:rsidP="00BF7DE9">
      <w:pPr>
        <w:pStyle w:val="ListParagraph"/>
        <w:numPr>
          <w:ilvl w:val="0"/>
          <w:numId w:val="18"/>
        </w:numPr>
        <w:contextualSpacing w:val="0"/>
        <w:rPr>
          <w:rFonts w:cstheme="minorHAnsi"/>
        </w:rPr>
      </w:pPr>
      <w:r w:rsidRPr="00B848D4">
        <w:rPr>
          <w:rFonts w:cstheme="minorHAnsi"/>
        </w:rPr>
        <w:t xml:space="preserve">Към </w:t>
      </w:r>
      <w:r>
        <w:rPr>
          <w:rFonts w:cstheme="minorHAnsi"/>
        </w:rPr>
        <w:t>2020</w:t>
      </w:r>
      <w:r w:rsidRPr="00B848D4">
        <w:rPr>
          <w:rFonts w:cstheme="minorHAnsi"/>
        </w:rPr>
        <w:t xml:space="preserve"> г. са изградени и функционират всички депа за управление на отпадъците на регионален принцип (</w:t>
      </w:r>
      <w:r>
        <w:rPr>
          <w:rFonts w:cstheme="minorHAnsi"/>
        </w:rPr>
        <w:t>5</w:t>
      </w:r>
      <w:r w:rsidR="00145CC6">
        <w:rPr>
          <w:rFonts w:cstheme="minorHAnsi"/>
        </w:rPr>
        <w:t>2</w:t>
      </w:r>
      <w:r w:rsidRPr="00B848D4">
        <w:rPr>
          <w:rFonts w:cstheme="minorHAnsi"/>
        </w:rPr>
        <w:t xml:space="preserve"> броя), с изключение на </w:t>
      </w:r>
      <w:r w:rsidR="00145CC6">
        <w:rPr>
          <w:rFonts w:eastAsia="Times New Roman" w:cs="Calibri"/>
          <w:szCs w:val="24"/>
        </w:rPr>
        <w:t>един</w:t>
      </w:r>
      <w:r w:rsidR="00145CC6" w:rsidRPr="00FB1B6C">
        <w:rPr>
          <w:rFonts w:eastAsia="Times New Roman" w:cs="Calibri"/>
          <w:szCs w:val="24"/>
        </w:rPr>
        <w:t xml:space="preserve"> регион </w:t>
      </w:r>
      <w:r w:rsidR="00145CC6" w:rsidRPr="00FB1B6C">
        <w:rPr>
          <w:rFonts w:eastAsia="Times New Roman" w:cs="Calibri"/>
          <w:szCs w:val="24"/>
        </w:rPr>
        <w:lastRenderedPageBreak/>
        <w:t>(Кюстендил), в ко</w:t>
      </w:r>
      <w:r w:rsidR="00145CC6">
        <w:rPr>
          <w:rFonts w:eastAsia="Times New Roman" w:cs="Calibri"/>
          <w:szCs w:val="24"/>
        </w:rPr>
        <w:t>й</w:t>
      </w:r>
      <w:r w:rsidR="00145CC6" w:rsidRPr="00FB1B6C">
        <w:rPr>
          <w:rFonts w:eastAsia="Times New Roman" w:cs="Calibri"/>
          <w:szCs w:val="24"/>
        </w:rPr>
        <w:t>то деп</w:t>
      </w:r>
      <w:r w:rsidR="00145CC6">
        <w:rPr>
          <w:rFonts w:eastAsia="Times New Roman" w:cs="Calibri"/>
          <w:szCs w:val="24"/>
        </w:rPr>
        <w:t>ото е</w:t>
      </w:r>
      <w:r w:rsidR="00145CC6" w:rsidRPr="00FB1B6C">
        <w:rPr>
          <w:rFonts w:eastAsia="Times New Roman" w:cs="Calibri"/>
          <w:szCs w:val="24"/>
        </w:rPr>
        <w:t xml:space="preserve"> в процес на изпълнение и ко</w:t>
      </w:r>
      <w:r w:rsidR="00145CC6">
        <w:rPr>
          <w:rFonts w:eastAsia="Times New Roman" w:cs="Calibri"/>
          <w:szCs w:val="24"/>
        </w:rPr>
        <w:t>й</w:t>
      </w:r>
      <w:r w:rsidR="00145CC6" w:rsidRPr="00FB1B6C">
        <w:rPr>
          <w:rFonts w:eastAsia="Times New Roman" w:cs="Calibri"/>
          <w:szCs w:val="24"/>
        </w:rPr>
        <w:t xml:space="preserve">то </w:t>
      </w:r>
      <w:r w:rsidR="00145CC6">
        <w:rPr>
          <w:rFonts w:eastAsia="Times New Roman" w:cs="Calibri"/>
          <w:szCs w:val="24"/>
        </w:rPr>
        <w:t>е</w:t>
      </w:r>
      <w:r w:rsidR="00145CC6" w:rsidRPr="00FB1B6C">
        <w:rPr>
          <w:rFonts w:eastAsia="Times New Roman" w:cs="Calibri"/>
          <w:szCs w:val="24"/>
        </w:rPr>
        <w:t xml:space="preserve"> намерил временно решение за третиране на отпадъците в съответствие с изискванията</w:t>
      </w:r>
      <w:r w:rsidRPr="00B848D4">
        <w:rPr>
          <w:rFonts w:cstheme="minorHAnsi"/>
        </w:rPr>
        <w:t xml:space="preserve">. </w:t>
      </w:r>
      <w:r>
        <w:rPr>
          <w:rFonts w:cstheme="minorHAnsi"/>
        </w:rPr>
        <w:t>Регион Провадия е намерил решение за третиране на отпадъците в частна инсталация.</w:t>
      </w:r>
    </w:p>
    <w:p w14:paraId="1387E6FF" w14:textId="77777777" w:rsidR="00254FB9" w:rsidRPr="00B848D4" w:rsidRDefault="00254FB9" w:rsidP="00BF7DE9">
      <w:pPr>
        <w:pStyle w:val="Default"/>
        <w:numPr>
          <w:ilvl w:val="0"/>
          <w:numId w:val="18"/>
        </w:numPr>
        <w:spacing w:after="120"/>
        <w:jc w:val="both"/>
        <w:rPr>
          <w:rFonts w:asciiTheme="minorHAnsi" w:hAnsiTheme="minorHAnsi" w:cstheme="minorHAnsi"/>
        </w:rPr>
      </w:pPr>
      <w:r w:rsidRPr="00B848D4">
        <w:rPr>
          <w:rFonts w:asciiTheme="minorHAnsi" w:hAnsiTheme="minorHAnsi" w:cstheme="minorHAnsi"/>
        </w:rPr>
        <w:t>В страната към разглеждания период са в експлоатация 22 Инсталации за оползотворяване на биоотпадъци, 46 са в процес на изпълнение и една в процес на оценка; от инсталациите за сепариране/ предварително третиране - 25 са в експлоатация, 21 са в процес на изпълнение, 2 са на етап работен проект, 1 е в процес на оценка и за 1 има инвестиционно намерение.</w:t>
      </w:r>
    </w:p>
    <w:p w14:paraId="5FB58380" w14:textId="77777777" w:rsidR="00AE3D25" w:rsidRPr="00B848D4" w:rsidRDefault="00AE3D25" w:rsidP="00BF7DE9">
      <w:pPr>
        <w:pStyle w:val="Default"/>
        <w:numPr>
          <w:ilvl w:val="0"/>
          <w:numId w:val="18"/>
        </w:numPr>
        <w:spacing w:after="120"/>
        <w:jc w:val="both"/>
        <w:rPr>
          <w:rFonts w:asciiTheme="minorHAnsi" w:hAnsiTheme="minorHAnsi" w:cstheme="minorHAnsi"/>
        </w:rPr>
      </w:pPr>
      <w:r w:rsidRPr="00B848D4">
        <w:rPr>
          <w:rFonts w:asciiTheme="minorHAnsi" w:hAnsiTheme="minorHAnsi" w:cstheme="minorHAnsi"/>
        </w:rPr>
        <w:t>След завършване на инсталациите, които са в процес на изпълнение 41 регионални системи разполагат със съоръжения в експлоатация, които покриват дейностите по депониране, сепариране/ предварително третиране и о</w:t>
      </w:r>
      <w:r w:rsidR="00460307">
        <w:rPr>
          <w:rFonts w:asciiTheme="minorHAnsi" w:hAnsiTheme="minorHAnsi" w:cstheme="minorHAnsi"/>
        </w:rPr>
        <w:t>ползотворяване на биоотпадъци; п</w:t>
      </w:r>
      <w:r w:rsidRPr="00B848D4">
        <w:rPr>
          <w:rFonts w:asciiTheme="minorHAnsi" w:hAnsiTheme="minorHAnsi" w:cstheme="minorHAnsi"/>
        </w:rPr>
        <w:t>ет регионални системи разполагат със съоръжения в експлоатация, които покриват само дейностите по депониране и оползотворяване на би</w:t>
      </w:r>
      <w:r w:rsidR="00460307">
        <w:rPr>
          <w:rFonts w:asciiTheme="minorHAnsi" w:hAnsiTheme="minorHAnsi" w:cstheme="minorHAnsi"/>
        </w:rPr>
        <w:t>оотпадъци; т</w:t>
      </w:r>
      <w:r w:rsidRPr="00B848D4">
        <w:rPr>
          <w:rFonts w:asciiTheme="minorHAnsi" w:hAnsiTheme="minorHAnsi" w:cstheme="minorHAnsi"/>
        </w:rPr>
        <w:t>ри регионални системи разполагат със съоръжения в експлоатация, които покриват само дейностите по депониране, сепариране/ предварително третиране;</w:t>
      </w:r>
      <w:r w:rsidR="00FA73BF" w:rsidRPr="00B848D4">
        <w:rPr>
          <w:rFonts w:asciiTheme="minorHAnsi" w:hAnsiTheme="minorHAnsi" w:cstheme="minorHAnsi"/>
        </w:rPr>
        <w:t xml:space="preserve"> </w:t>
      </w:r>
      <w:r w:rsidRPr="00B848D4">
        <w:rPr>
          <w:rFonts w:asciiTheme="minorHAnsi" w:hAnsiTheme="minorHAnsi" w:cstheme="minorHAnsi"/>
        </w:rPr>
        <w:t>три регионални системи покриват само дейностите по д</w:t>
      </w:r>
      <w:r w:rsidR="00460307">
        <w:rPr>
          <w:rFonts w:asciiTheme="minorHAnsi" w:hAnsiTheme="minorHAnsi" w:cstheme="minorHAnsi"/>
        </w:rPr>
        <w:t>епониране и една има договор с ч</w:t>
      </w:r>
      <w:r w:rsidRPr="00B848D4">
        <w:rPr>
          <w:rFonts w:asciiTheme="minorHAnsi" w:hAnsiTheme="minorHAnsi" w:cstheme="minorHAnsi"/>
        </w:rPr>
        <w:t>астна инсталация за третиране на ТБО и в момента не изгражда собствена инфраструктура.</w:t>
      </w:r>
    </w:p>
    <w:p w14:paraId="5182AE8C" w14:textId="77777777" w:rsidR="007D2926" w:rsidRPr="00B848D4" w:rsidRDefault="007D2926" w:rsidP="00BF7DE9">
      <w:pPr>
        <w:pStyle w:val="Default"/>
        <w:numPr>
          <w:ilvl w:val="0"/>
          <w:numId w:val="18"/>
        </w:numPr>
        <w:spacing w:after="120"/>
        <w:jc w:val="both"/>
        <w:rPr>
          <w:rFonts w:asciiTheme="minorHAnsi" w:hAnsiTheme="minorHAnsi" w:cstheme="minorHAnsi"/>
        </w:rPr>
      </w:pPr>
      <w:r w:rsidRPr="00B848D4">
        <w:rPr>
          <w:rFonts w:asciiTheme="minorHAnsi" w:hAnsiTheme="minorHAnsi" w:cstheme="minorHAnsi"/>
        </w:rPr>
        <w:t xml:space="preserve">В РСУО с изградени сепариращи инсталации не се извършва стабилизиране на фракцията (0-50 мм), съдържаща основно инертна и биологична компонента и отделена под формата на подситова фракция. Към настоящия момент, подситовата фракция в тези инсталации не се третира, а директно се насочва за депониране. </w:t>
      </w:r>
      <w:r w:rsidR="004E32D4" w:rsidRPr="00B848D4">
        <w:rPr>
          <w:rFonts w:asciiTheme="minorHAnsi" w:hAnsiTheme="minorHAnsi" w:cstheme="minorHAnsi"/>
        </w:rPr>
        <w:t>Окомплектоването на с</w:t>
      </w:r>
      <w:r w:rsidRPr="00B848D4">
        <w:rPr>
          <w:rFonts w:asciiTheme="minorHAnsi" w:hAnsiTheme="minorHAnsi" w:cstheme="minorHAnsi"/>
        </w:rPr>
        <w:t>ъоръженията за сепариране на смесени битови отпадъци с втори</w:t>
      </w:r>
      <w:r w:rsidR="00FA73BF" w:rsidRPr="00B848D4">
        <w:rPr>
          <w:rFonts w:asciiTheme="minorHAnsi" w:hAnsiTheme="minorHAnsi" w:cstheme="minorHAnsi"/>
        </w:rPr>
        <w:t xml:space="preserve"> </w:t>
      </w:r>
      <w:r w:rsidRPr="00B848D4">
        <w:rPr>
          <w:rFonts w:asciiTheme="minorHAnsi" w:hAnsiTheme="minorHAnsi" w:cstheme="minorHAnsi"/>
        </w:rPr>
        <w:t>модул</w:t>
      </w:r>
      <w:r w:rsidR="00FA73BF" w:rsidRPr="00B848D4">
        <w:rPr>
          <w:rFonts w:asciiTheme="minorHAnsi" w:hAnsiTheme="minorHAnsi" w:cstheme="minorHAnsi"/>
        </w:rPr>
        <w:t xml:space="preserve"> </w:t>
      </w:r>
      <w:r w:rsidRPr="00B848D4">
        <w:rPr>
          <w:rFonts w:asciiTheme="minorHAnsi" w:hAnsiTheme="minorHAnsi" w:cstheme="minorHAnsi"/>
        </w:rPr>
        <w:t>–</w:t>
      </w:r>
      <w:r w:rsidR="00FA73BF" w:rsidRPr="00B848D4">
        <w:rPr>
          <w:rFonts w:asciiTheme="minorHAnsi" w:hAnsiTheme="minorHAnsi" w:cstheme="minorHAnsi"/>
        </w:rPr>
        <w:t xml:space="preserve"> </w:t>
      </w:r>
      <w:r w:rsidRPr="00B848D4">
        <w:rPr>
          <w:rFonts w:asciiTheme="minorHAnsi" w:hAnsiTheme="minorHAnsi" w:cstheme="minorHAnsi"/>
        </w:rPr>
        <w:t>инсталация</w:t>
      </w:r>
      <w:r w:rsidR="00FA73BF" w:rsidRPr="00B848D4">
        <w:rPr>
          <w:rFonts w:asciiTheme="minorHAnsi" w:hAnsiTheme="minorHAnsi" w:cstheme="minorHAnsi"/>
        </w:rPr>
        <w:t xml:space="preserve"> </w:t>
      </w:r>
      <w:r w:rsidRPr="00B848D4">
        <w:rPr>
          <w:rFonts w:asciiTheme="minorHAnsi" w:hAnsiTheme="minorHAnsi" w:cstheme="minorHAnsi"/>
        </w:rPr>
        <w:t>за</w:t>
      </w:r>
      <w:r w:rsidR="00FA73BF" w:rsidRPr="00B848D4">
        <w:rPr>
          <w:rFonts w:asciiTheme="minorHAnsi" w:hAnsiTheme="minorHAnsi" w:cstheme="minorHAnsi"/>
        </w:rPr>
        <w:t xml:space="preserve"> </w:t>
      </w:r>
      <w:r w:rsidRPr="00B848D4">
        <w:rPr>
          <w:rFonts w:asciiTheme="minorHAnsi" w:hAnsiTheme="minorHAnsi" w:cstheme="minorHAnsi"/>
        </w:rPr>
        <w:t>стабилизиране</w:t>
      </w:r>
      <w:r w:rsidR="00FA73BF" w:rsidRPr="00B848D4">
        <w:rPr>
          <w:rFonts w:asciiTheme="minorHAnsi" w:hAnsiTheme="minorHAnsi" w:cstheme="minorHAnsi"/>
        </w:rPr>
        <w:t xml:space="preserve"> </w:t>
      </w:r>
      <w:r w:rsidRPr="00B848D4">
        <w:rPr>
          <w:rFonts w:asciiTheme="minorHAnsi" w:hAnsiTheme="minorHAnsi" w:cstheme="minorHAnsi"/>
        </w:rPr>
        <w:t>на</w:t>
      </w:r>
      <w:r w:rsidR="00FA73BF" w:rsidRPr="00B848D4">
        <w:rPr>
          <w:rFonts w:asciiTheme="minorHAnsi" w:hAnsiTheme="minorHAnsi" w:cstheme="minorHAnsi"/>
        </w:rPr>
        <w:t xml:space="preserve"> </w:t>
      </w:r>
      <w:r w:rsidRPr="00B848D4">
        <w:rPr>
          <w:rFonts w:asciiTheme="minorHAnsi" w:hAnsiTheme="minorHAnsi" w:cstheme="minorHAnsi"/>
        </w:rPr>
        <w:t>подситова</w:t>
      </w:r>
      <w:r w:rsidR="00FA73BF" w:rsidRPr="00B848D4">
        <w:rPr>
          <w:rFonts w:asciiTheme="minorHAnsi" w:hAnsiTheme="minorHAnsi" w:cstheme="minorHAnsi"/>
        </w:rPr>
        <w:t xml:space="preserve"> </w:t>
      </w:r>
      <w:r w:rsidRPr="00B848D4">
        <w:rPr>
          <w:rFonts w:asciiTheme="minorHAnsi" w:hAnsiTheme="minorHAnsi" w:cstheme="minorHAnsi"/>
        </w:rPr>
        <w:t>био фракция</w:t>
      </w:r>
      <w:r w:rsidR="004E32D4" w:rsidRPr="00B848D4">
        <w:rPr>
          <w:rFonts w:asciiTheme="minorHAnsi" w:hAnsiTheme="minorHAnsi" w:cstheme="minorHAnsi"/>
        </w:rPr>
        <w:t xml:space="preserve"> ще подпомогне </w:t>
      </w:r>
      <w:r w:rsidRPr="00B848D4">
        <w:rPr>
          <w:rFonts w:asciiTheme="minorHAnsi" w:hAnsiTheme="minorHAnsi" w:cstheme="minorHAnsi"/>
        </w:rPr>
        <w:t>постигането на целите по чл.31 ал.1 от ЗУО</w:t>
      </w:r>
      <w:r w:rsidR="001E6A65" w:rsidRPr="00B848D4">
        <w:rPr>
          <w:rFonts w:asciiTheme="minorHAnsi" w:hAnsiTheme="minorHAnsi" w:cstheme="minorHAnsi"/>
        </w:rPr>
        <w:t xml:space="preserve">, и годишно ще бъде предотвратено депонирането на около 100 000 тона отпадък. </w:t>
      </w:r>
      <w:r w:rsidR="00B95B3F" w:rsidRPr="00B848D4">
        <w:rPr>
          <w:rFonts w:asciiTheme="minorHAnsi" w:hAnsiTheme="minorHAnsi" w:cstheme="minorHAnsi"/>
        </w:rPr>
        <w:t xml:space="preserve">Освен това има редица косвени ползи както за самите съоръжения, така и за опазване на околната среда. </w:t>
      </w:r>
    </w:p>
    <w:p w14:paraId="1D6F2407" w14:textId="77777777" w:rsidR="007D2926" w:rsidRPr="00B848D4" w:rsidRDefault="00B95B3F" w:rsidP="00BF7DE9">
      <w:pPr>
        <w:pStyle w:val="Default"/>
        <w:numPr>
          <w:ilvl w:val="0"/>
          <w:numId w:val="18"/>
        </w:numPr>
        <w:spacing w:after="120"/>
        <w:jc w:val="both"/>
        <w:rPr>
          <w:rFonts w:asciiTheme="minorHAnsi" w:hAnsiTheme="minorHAnsi" w:cstheme="minorHAnsi"/>
        </w:rPr>
      </w:pPr>
      <w:r w:rsidRPr="00B848D4">
        <w:rPr>
          <w:rFonts w:asciiTheme="minorHAnsi" w:hAnsiTheme="minorHAnsi" w:cstheme="minorHAnsi"/>
        </w:rPr>
        <w:t>В страната има изградени 10 претоварни станции, като част от 6 регионални системи. Общият им капацитет възлиза на приблизително 122 000 тона годишно.</w:t>
      </w:r>
    </w:p>
    <w:p w14:paraId="4BC5DAFD" w14:textId="77777777" w:rsidR="00B8193D" w:rsidRPr="00B848D4" w:rsidRDefault="00B8193D" w:rsidP="00BF7DE9">
      <w:pPr>
        <w:pStyle w:val="Default"/>
        <w:numPr>
          <w:ilvl w:val="0"/>
          <w:numId w:val="18"/>
        </w:numPr>
        <w:spacing w:after="120"/>
        <w:jc w:val="both"/>
        <w:rPr>
          <w:rFonts w:asciiTheme="minorHAnsi" w:hAnsiTheme="minorHAnsi" w:cstheme="minorHAnsi"/>
        </w:rPr>
      </w:pPr>
      <w:r w:rsidRPr="00B848D4">
        <w:rPr>
          <w:rFonts w:asciiTheme="minorHAnsi" w:hAnsiTheme="minorHAnsi" w:cstheme="minorHAnsi"/>
        </w:rPr>
        <w:t xml:space="preserve">Към 2018 г. </w:t>
      </w:r>
      <w:r w:rsidR="00460307">
        <w:rPr>
          <w:rFonts w:asciiTheme="minorHAnsi" w:hAnsiTheme="minorHAnsi" w:cstheme="minorHAnsi"/>
          <w:lang w:val="en-US"/>
        </w:rPr>
        <w:t>41</w:t>
      </w:r>
      <w:r w:rsidRPr="00B848D4">
        <w:rPr>
          <w:rFonts w:asciiTheme="minorHAnsi" w:hAnsiTheme="minorHAnsi" w:cstheme="minorHAnsi"/>
        </w:rPr>
        <w:t xml:space="preserve"> общини изпълняват заложените цели по чл. 31, ал. 1 от ЗУО</w:t>
      </w:r>
      <w:r w:rsidR="005E2ABA" w:rsidRPr="00B848D4">
        <w:rPr>
          <w:rFonts w:asciiTheme="minorHAnsi" w:hAnsiTheme="minorHAnsi" w:cstheme="minorHAnsi"/>
        </w:rPr>
        <w:t>.</w:t>
      </w:r>
      <w:r w:rsidRPr="00B848D4">
        <w:rPr>
          <w:rFonts w:asciiTheme="minorHAnsi" w:hAnsiTheme="minorHAnsi" w:cstheme="minorHAnsi"/>
        </w:rPr>
        <w:t xml:space="preserve"> </w:t>
      </w:r>
    </w:p>
    <w:p w14:paraId="006EE977" w14:textId="77777777" w:rsidR="007D2926" w:rsidRPr="00B848D4" w:rsidRDefault="00B8193D" w:rsidP="00BF7DE9">
      <w:pPr>
        <w:pStyle w:val="Default"/>
        <w:numPr>
          <w:ilvl w:val="0"/>
          <w:numId w:val="18"/>
        </w:numPr>
        <w:spacing w:after="120"/>
        <w:jc w:val="both"/>
        <w:rPr>
          <w:rFonts w:asciiTheme="minorHAnsi" w:hAnsiTheme="minorHAnsi" w:cstheme="minorHAnsi"/>
        </w:rPr>
      </w:pPr>
      <w:r w:rsidRPr="00B848D4">
        <w:rPr>
          <w:rFonts w:asciiTheme="minorHAnsi" w:hAnsiTheme="minorHAnsi" w:cstheme="minorHAnsi"/>
        </w:rPr>
        <w:t xml:space="preserve">Голяма </w:t>
      </w:r>
      <w:r w:rsidR="007D2926" w:rsidRPr="00B848D4">
        <w:rPr>
          <w:rFonts w:asciiTheme="minorHAnsi" w:hAnsiTheme="minorHAnsi" w:cstheme="minorHAnsi"/>
        </w:rPr>
        <w:t>част от общините са добре обезпечени със съд</w:t>
      </w:r>
      <w:r w:rsidR="00D60626" w:rsidRPr="00B848D4">
        <w:rPr>
          <w:rFonts w:asciiTheme="minorHAnsi" w:hAnsiTheme="minorHAnsi" w:cstheme="minorHAnsi"/>
        </w:rPr>
        <w:t xml:space="preserve">ове за смесени битови отпадъци. </w:t>
      </w:r>
      <w:r w:rsidR="007D2926" w:rsidRPr="00B848D4">
        <w:rPr>
          <w:rFonts w:asciiTheme="minorHAnsi" w:hAnsiTheme="minorHAnsi" w:cstheme="minorHAnsi"/>
        </w:rPr>
        <w:t xml:space="preserve">Съдовете за разделно събиране на отпадъци почти изцяло са собственост на организациите по оползотворяване и към момента липсва достатъчна за анализ информация за техния брой и обем. </w:t>
      </w:r>
    </w:p>
    <w:p w14:paraId="39FF2DA2" w14:textId="77777777" w:rsidR="007D2926" w:rsidRPr="00B848D4" w:rsidRDefault="007D2926" w:rsidP="00BF7DE9">
      <w:pPr>
        <w:pStyle w:val="Default"/>
        <w:numPr>
          <w:ilvl w:val="0"/>
          <w:numId w:val="18"/>
        </w:numPr>
        <w:spacing w:after="120"/>
        <w:jc w:val="both"/>
        <w:rPr>
          <w:rFonts w:asciiTheme="minorHAnsi" w:hAnsiTheme="minorHAnsi" w:cstheme="minorHAnsi"/>
        </w:rPr>
      </w:pPr>
      <w:r w:rsidRPr="00B848D4">
        <w:rPr>
          <w:rFonts w:asciiTheme="minorHAnsi" w:hAnsiTheme="minorHAnsi" w:cstheme="minorHAnsi"/>
        </w:rPr>
        <w:t>Общото количество образувани неопасни утайки в страната за 2018 г. по данни на ИАОС, образувани от 45 бр. ВиК оператори и 13 бр. локални пречиствателни станции за отпадъчни води, е 53082.62 тона/сухо вещество.</w:t>
      </w:r>
    </w:p>
    <w:p w14:paraId="0D866A8F" w14:textId="047EC78D" w:rsidR="007D2926" w:rsidRDefault="007D2926" w:rsidP="00BF7DE9">
      <w:pPr>
        <w:pStyle w:val="Default"/>
        <w:numPr>
          <w:ilvl w:val="0"/>
          <w:numId w:val="18"/>
        </w:numPr>
        <w:spacing w:after="120"/>
        <w:jc w:val="both"/>
        <w:rPr>
          <w:rFonts w:asciiTheme="minorHAnsi" w:hAnsiTheme="minorHAnsi" w:cstheme="minorHAnsi"/>
        </w:rPr>
      </w:pPr>
      <w:r w:rsidRPr="00B848D4">
        <w:rPr>
          <w:rFonts w:asciiTheme="minorHAnsi" w:hAnsiTheme="minorHAnsi" w:cstheme="minorHAnsi"/>
        </w:rPr>
        <w:t>Опасни утайки по смисъла на Наредба №2/2014</w:t>
      </w:r>
      <w:r w:rsidR="007C30E6">
        <w:rPr>
          <w:rFonts w:asciiTheme="minorHAnsi" w:hAnsiTheme="minorHAnsi" w:cstheme="minorHAnsi"/>
        </w:rPr>
        <w:t xml:space="preserve"> </w:t>
      </w:r>
      <w:r w:rsidRPr="00B848D4">
        <w:rPr>
          <w:rFonts w:asciiTheme="minorHAnsi" w:hAnsiTheme="minorHAnsi" w:cstheme="minorHAnsi"/>
        </w:rPr>
        <w:t>г. за класификация на отпадъците към настоящият момен</w:t>
      </w:r>
      <w:r w:rsidR="0056488A" w:rsidRPr="00B848D4">
        <w:rPr>
          <w:rFonts w:asciiTheme="minorHAnsi" w:hAnsiTheme="minorHAnsi" w:cstheme="minorHAnsi"/>
        </w:rPr>
        <w:t>т</w:t>
      </w:r>
      <w:r w:rsidRPr="00B848D4">
        <w:rPr>
          <w:rFonts w:asciiTheme="minorHAnsi" w:hAnsiTheme="minorHAnsi" w:cstheme="minorHAnsi"/>
        </w:rPr>
        <w:t xml:space="preserve"> се генерират от ГПСОВ на градовете Разград, Перник и Дупница. </w:t>
      </w:r>
      <w:r w:rsidR="0056488A" w:rsidRPr="00B848D4">
        <w:rPr>
          <w:rFonts w:asciiTheme="minorHAnsi" w:hAnsiTheme="minorHAnsi" w:cstheme="minorHAnsi"/>
        </w:rPr>
        <w:t xml:space="preserve">Не се </w:t>
      </w:r>
      <w:r w:rsidRPr="00B848D4">
        <w:rPr>
          <w:rFonts w:asciiTheme="minorHAnsi" w:hAnsiTheme="minorHAnsi" w:cstheme="minorHAnsi"/>
        </w:rPr>
        <w:t xml:space="preserve">допуска оползотворяването на опасни утайки </w:t>
      </w:r>
      <w:r w:rsidRPr="00B848D4">
        <w:rPr>
          <w:rFonts w:asciiTheme="minorHAnsi" w:hAnsiTheme="minorHAnsi" w:cstheme="minorHAnsi"/>
        </w:rPr>
        <w:lastRenderedPageBreak/>
        <w:t>в земеделието, поради което тяхното обезвреждане би могло да се извърши чрез изгаряне в подходящи съоръжения или в краен случай да се депонират на депа за опасни отпадъци и/или на регионални депа за битови отпадъци, на които има изградена клетка за депониране на опасни отпадъци.</w:t>
      </w:r>
    </w:p>
    <w:p w14:paraId="78B2B28F" w14:textId="76E615A8" w:rsidR="008A0A94" w:rsidRPr="000623EC" w:rsidRDefault="008A0A94" w:rsidP="00BF7DE9">
      <w:pPr>
        <w:numPr>
          <w:ilvl w:val="0"/>
          <w:numId w:val="18"/>
        </w:numPr>
        <w:rPr>
          <w:rFonts w:cstheme="minorHAnsi"/>
          <w:szCs w:val="24"/>
        </w:rPr>
      </w:pPr>
      <w:r w:rsidRPr="000623EC">
        <w:rPr>
          <w:rFonts w:cstheme="minorHAnsi"/>
          <w:szCs w:val="24"/>
        </w:rPr>
        <w:t>Все още е голям дел</w:t>
      </w:r>
      <w:r w:rsidR="00460307">
        <w:rPr>
          <w:rFonts w:cstheme="minorHAnsi"/>
          <w:szCs w:val="24"/>
        </w:rPr>
        <w:t>ът</w:t>
      </w:r>
      <w:r w:rsidRPr="000623EC">
        <w:rPr>
          <w:rFonts w:cstheme="minorHAnsi"/>
          <w:szCs w:val="24"/>
        </w:rPr>
        <w:t xml:space="preserve"> на депонираните отпадъци, което обуславя необходимост от изграждане на допълнителни клетки на депата</w:t>
      </w:r>
      <w:r w:rsidR="007C30E6">
        <w:rPr>
          <w:rFonts w:cstheme="minorHAnsi"/>
          <w:szCs w:val="24"/>
        </w:rPr>
        <w:t>.</w:t>
      </w:r>
    </w:p>
    <w:p w14:paraId="7A790424" w14:textId="77777777" w:rsidR="008A0A94" w:rsidRPr="000623EC" w:rsidRDefault="008A0A94" w:rsidP="00BF7DE9">
      <w:pPr>
        <w:numPr>
          <w:ilvl w:val="0"/>
          <w:numId w:val="18"/>
        </w:numPr>
        <w:rPr>
          <w:rFonts w:cstheme="minorHAnsi"/>
          <w:szCs w:val="24"/>
        </w:rPr>
      </w:pPr>
      <w:r w:rsidRPr="000623EC">
        <w:rPr>
          <w:rFonts w:cstheme="minorHAnsi"/>
          <w:szCs w:val="24"/>
        </w:rPr>
        <w:t xml:space="preserve">От страна на общините не </w:t>
      </w:r>
      <w:r w:rsidR="008A532E">
        <w:rPr>
          <w:rFonts w:cstheme="minorHAnsi"/>
          <w:szCs w:val="24"/>
        </w:rPr>
        <w:t xml:space="preserve">винаги </w:t>
      </w:r>
      <w:r w:rsidRPr="000623EC">
        <w:rPr>
          <w:rFonts w:cstheme="minorHAnsi"/>
          <w:szCs w:val="24"/>
        </w:rPr>
        <w:t>се предприемат навреме действия за осигуряване на достатъчен капацитет за депониране на отпадъците.</w:t>
      </w:r>
    </w:p>
    <w:p w14:paraId="0FA0E460" w14:textId="77777777" w:rsidR="008A0A94" w:rsidRPr="000623EC" w:rsidRDefault="008A0A94" w:rsidP="00BF7DE9">
      <w:pPr>
        <w:numPr>
          <w:ilvl w:val="0"/>
          <w:numId w:val="18"/>
        </w:numPr>
        <w:rPr>
          <w:rFonts w:cstheme="minorHAnsi"/>
          <w:szCs w:val="24"/>
        </w:rPr>
      </w:pPr>
      <w:r w:rsidRPr="000623EC">
        <w:rPr>
          <w:rFonts w:cstheme="minorHAnsi"/>
          <w:szCs w:val="24"/>
        </w:rPr>
        <w:t>Общините от регион Дупница следва да предприемат спешни мерки за изграждане на планираното регионално депо за неопасни отпадъци.</w:t>
      </w:r>
    </w:p>
    <w:p w14:paraId="2A65DDC4" w14:textId="77777777" w:rsidR="008A0A94" w:rsidRPr="00BD79AB" w:rsidRDefault="008A0A94" w:rsidP="00BF7DE9">
      <w:pPr>
        <w:numPr>
          <w:ilvl w:val="0"/>
          <w:numId w:val="18"/>
        </w:numPr>
        <w:rPr>
          <w:rFonts w:cstheme="minorHAnsi"/>
          <w:szCs w:val="24"/>
        </w:rPr>
      </w:pPr>
      <w:r w:rsidRPr="00BD79AB">
        <w:rPr>
          <w:rFonts w:cstheme="minorHAnsi"/>
          <w:szCs w:val="24"/>
        </w:rPr>
        <w:t xml:space="preserve">Общините от регион Провадия е необходимо да вземат решение дали в настоящия програмен период предвиждат действия по осигуряване на собствено депо и дали е необходимо да бъдат обособени като отделен регион за управление на отпадъците или ще се присъединят към регион за управление на отпадъците Варна, чиято инфраструктура използват към настоящия момент. </w:t>
      </w:r>
    </w:p>
    <w:p w14:paraId="20F96619" w14:textId="77777777" w:rsidR="008A0A94" w:rsidRPr="00BD79AB" w:rsidRDefault="008A0A94" w:rsidP="00BF7DE9">
      <w:pPr>
        <w:numPr>
          <w:ilvl w:val="0"/>
          <w:numId w:val="18"/>
        </w:numPr>
        <w:rPr>
          <w:rFonts w:cstheme="minorHAnsi"/>
          <w:szCs w:val="24"/>
        </w:rPr>
      </w:pPr>
      <w:r w:rsidRPr="00BD79AB">
        <w:rPr>
          <w:rFonts w:cstheme="minorHAnsi"/>
          <w:szCs w:val="24"/>
        </w:rPr>
        <w:t>Общините своевременно да осигуряват необходимите средства за рекултивация в съответствие с нормативните изисквания, заложени в Закона за управление на отпадъците с цел своевременно стартиране на дейностите по рекултивация.</w:t>
      </w:r>
    </w:p>
    <w:p w14:paraId="1ACE81E9" w14:textId="77777777" w:rsidR="008A0A94" w:rsidRPr="00BD79AB" w:rsidRDefault="008A0A94" w:rsidP="00BF7DE9">
      <w:pPr>
        <w:numPr>
          <w:ilvl w:val="0"/>
          <w:numId w:val="18"/>
        </w:numPr>
        <w:rPr>
          <w:rFonts w:cstheme="minorHAnsi"/>
          <w:szCs w:val="24"/>
        </w:rPr>
      </w:pPr>
      <w:r w:rsidRPr="00BD79AB">
        <w:rPr>
          <w:rFonts w:cstheme="minorHAnsi"/>
          <w:szCs w:val="24"/>
        </w:rPr>
        <w:t>С цел спазване изискванията на чл. 21, ал. 1 от Закона за управление на отпадъците, кметовете на общините от регионалните сдружения трябва своевременно да предприемат действия по възлагане и извършване на прединвестиционни проучвания за изграждане на ново съоръжение/я за третиране на битовите отпадъци най-малко три години преди изчерпване обема на депото за битови отпадъци или изтичането на експлоатационния срок на инсталацията.</w:t>
      </w:r>
    </w:p>
    <w:p w14:paraId="7F5A7D4A" w14:textId="77777777" w:rsidR="008A0A94" w:rsidRPr="00BD79AB" w:rsidRDefault="008A0A94" w:rsidP="00BF7DE9">
      <w:pPr>
        <w:pStyle w:val="Default"/>
        <w:numPr>
          <w:ilvl w:val="0"/>
          <w:numId w:val="18"/>
        </w:numPr>
        <w:spacing w:after="120"/>
        <w:jc w:val="both"/>
        <w:rPr>
          <w:rFonts w:asciiTheme="minorHAnsi" w:hAnsiTheme="minorHAnsi" w:cstheme="minorHAnsi"/>
        </w:rPr>
      </w:pPr>
      <w:r w:rsidRPr="00BD79AB">
        <w:rPr>
          <w:rFonts w:asciiTheme="minorHAnsi" w:hAnsiTheme="minorHAnsi" w:cstheme="minorHAnsi"/>
        </w:rPr>
        <w:t xml:space="preserve">Проектите за рекултивация на депата да се извършват при възможно </w:t>
      </w:r>
      <w:r w:rsidR="00D916F3" w:rsidRPr="00BD79AB">
        <w:rPr>
          <w:rFonts w:asciiTheme="minorHAnsi" w:hAnsiTheme="minorHAnsi" w:cstheme="minorHAnsi"/>
        </w:rPr>
        <w:t>най-</w:t>
      </w:r>
      <w:r w:rsidRPr="00BD79AB">
        <w:rPr>
          <w:rFonts w:asciiTheme="minorHAnsi" w:hAnsiTheme="minorHAnsi" w:cstheme="minorHAnsi"/>
        </w:rPr>
        <w:t>съкратени срокове в частта на техническата рекултивация, с което ще се предотвратят негативните последствия върху околната среда от евентуално самозапалване и други инциденти.</w:t>
      </w:r>
    </w:p>
    <w:p w14:paraId="15E01A1F" w14:textId="2150E723" w:rsidR="00BF0F7A" w:rsidRPr="00BD79AB" w:rsidRDefault="00BF0F7A" w:rsidP="00B02257">
      <w:pPr>
        <w:pStyle w:val="Default"/>
        <w:spacing w:after="120"/>
        <w:ind w:left="720"/>
        <w:jc w:val="both"/>
        <w:rPr>
          <w:rFonts w:asciiTheme="minorHAnsi" w:hAnsiTheme="minorHAnsi" w:cstheme="minorHAnsi"/>
        </w:rPr>
      </w:pPr>
    </w:p>
    <w:sectPr w:rsidR="00BF0F7A" w:rsidRPr="00BD79AB" w:rsidSect="004A047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D81F53" w14:textId="77777777" w:rsidR="00145CC6" w:rsidRDefault="00145CC6" w:rsidP="0087388F">
      <w:pPr>
        <w:spacing w:after="0"/>
      </w:pPr>
      <w:r>
        <w:separator/>
      </w:r>
    </w:p>
  </w:endnote>
  <w:endnote w:type="continuationSeparator" w:id="0">
    <w:p w14:paraId="7366CB73" w14:textId="77777777" w:rsidR="00145CC6" w:rsidRDefault="00145CC6" w:rsidP="0087388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217895336"/>
      <w:docPartObj>
        <w:docPartGallery w:val="Page Numbers (Bottom of Page)"/>
        <w:docPartUnique/>
      </w:docPartObj>
    </w:sdtPr>
    <w:sdtEndPr>
      <w:rPr>
        <w:noProof/>
      </w:rPr>
    </w:sdtEndPr>
    <w:sdtContent>
      <w:p w14:paraId="645F398E" w14:textId="77777777" w:rsidR="00145CC6" w:rsidRDefault="00145CC6" w:rsidP="00FA73BF">
        <w:pPr>
          <w:widowControl w:val="0"/>
          <w:pBdr>
            <w:top w:val="single" w:sz="4" w:space="1" w:color="auto"/>
          </w:pBdr>
          <w:autoSpaceDE w:val="0"/>
          <w:autoSpaceDN w:val="0"/>
          <w:adjustRightInd w:val="0"/>
          <w:ind w:left="-17" w:right="-17"/>
          <w:jc w:val="center"/>
          <w:rPr>
            <w:sz w:val="20"/>
            <w:szCs w:val="20"/>
          </w:rPr>
        </w:pPr>
        <w:r w:rsidRPr="00FA73BF">
          <w:rPr>
            <w:spacing w:val="-1"/>
          </w:rPr>
          <w:t>Анализ и оценка на техническите възможности за третиране на отпадъците</w:t>
        </w:r>
        <w:r w:rsidRPr="00BE697E">
          <w:rPr>
            <w:sz w:val="20"/>
            <w:szCs w:val="20"/>
          </w:rPr>
          <w:t xml:space="preserve"> </w:t>
        </w:r>
      </w:p>
      <w:p w14:paraId="342FE9D5" w14:textId="77777777" w:rsidR="00145CC6" w:rsidRPr="00BE697E" w:rsidRDefault="00145CC6" w:rsidP="00FA73BF">
        <w:pPr>
          <w:widowControl w:val="0"/>
          <w:pBdr>
            <w:top w:val="single" w:sz="4" w:space="1" w:color="auto"/>
          </w:pBdr>
          <w:autoSpaceDE w:val="0"/>
          <w:autoSpaceDN w:val="0"/>
          <w:adjustRightInd w:val="0"/>
          <w:ind w:left="-17" w:right="-17"/>
          <w:jc w:val="center"/>
          <w:rPr>
            <w:sz w:val="20"/>
            <w:szCs w:val="20"/>
          </w:rPr>
        </w:pPr>
        <w:r w:rsidRPr="00FC576B">
          <w:rPr>
            <w:sz w:val="22"/>
          </w:rPr>
          <w:fldChar w:fldCharType="begin"/>
        </w:r>
        <w:r w:rsidRPr="00FC576B">
          <w:rPr>
            <w:sz w:val="22"/>
          </w:rPr>
          <w:instrText xml:space="preserve"> PAGE   \* MERGEFORMAT </w:instrText>
        </w:r>
        <w:r w:rsidRPr="00FC576B">
          <w:rPr>
            <w:sz w:val="22"/>
          </w:rPr>
          <w:fldChar w:fldCharType="separate"/>
        </w:r>
        <w:r w:rsidR="002B0A14">
          <w:rPr>
            <w:noProof/>
            <w:sz w:val="22"/>
          </w:rPr>
          <w:t>285</w:t>
        </w:r>
        <w:r w:rsidRPr="00FC576B">
          <w:rPr>
            <w:sz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39718601"/>
      <w:docPartObj>
        <w:docPartGallery w:val="Page Numbers (Bottom of Page)"/>
        <w:docPartUnique/>
      </w:docPartObj>
    </w:sdtPr>
    <w:sdtEndPr>
      <w:rPr>
        <w:noProof/>
      </w:rPr>
    </w:sdtEndPr>
    <w:sdtContent>
      <w:p w14:paraId="6B821D41" w14:textId="77777777" w:rsidR="00145CC6" w:rsidRDefault="00145CC6" w:rsidP="00A43B81">
        <w:pPr>
          <w:widowControl w:val="0"/>
          <w:pBdr>
            <w:top w:val="single" w:sz="4" w:space="1" w:color="auto"/>
          </w:pBdr>
          <w:autoSpaceDE w:val="0"/>
          <w:autoSpaceDN w:val="0"/>
          <w:adjustRightInd w:val="0"/>
          <w:spacing w:after="0" w:line="245" w:lineRule="exact"/>
          <w:ind w:left="-17" w:right="-17"/>
          <w:jc w:val="center"/>
          <w:rPr>
            <w:spacing w:val="-1"/>
          </w:rPr>
        </w:pPr>
        <w:r w:rsidRPr="00FA73BF">
          <w:rPr>
            <w:spacing w:val="-1"/>
          </w:rPr>
          <w:t>Анализ и оценка на техническите възможности за третиране на отпадъците</w:t>
        </w:r>
        <w:r>
          <w:rPr>
            <w:spacing w:val="-1"/>
          </w:rPr>
          <w:t xml:space="preserve"> </w:t>
        </w:r>
      </w:p>
      <w:p w14:paraId="79A934AE" w14:textId="77777777" w:rsidR="00145CC6" w:rsidRDefault="00FC576B" w:rsidP="00FC576B">
        <w:pPr>
          <w:widowControl w:val="0"/>
          <w:pBdr>
            <w:top w:val="single" w:sz="4" w:space="1" w:color="auto"/>
          </w:pBdr>
          <w:autoSpaceDE w:val="0"/>
          <w:autoSpaceDN w:val="0"/>
          <w:adjustRightInd w:val="0"/>
          <w:ind w:left="-17" w:right="-17"/>
          <w:jc w:val="center"/>
        </w:pPr>
        <w:r w:rsidRPr="00FC576B">
          <w:rPr>
            <w:sz w:val="22"/>
          </w:rPr>
          <w:fldChar w:fldCharType="begin"/>
        </w:r>
        <w:r w:rsidRPr="00FC576B">
          <w:rPr>
            <w:sz w:val="22"/>
          </w:rPr>
          <w:instrText xml:space="preserve"> PAGE   \* MERGEFORMAT </w:instrText>
        </w:r>
        <w:r w:rsidRPr="00FC576B">
          <w:rPr>
            <w:sz w:val="22"/>
          </w:rPr>
          <w:fldChar w:fldCharType="separate"/>
        </w:r>
        <w:r w:rsidR="002B0A14">
          <w:rPr>
            <w:noProof/>
            <w:sz w:val="22"/>
          </w:rPr>
          <w:t>283</w:t>
        </w:r>
        <w:r w:rsidRPr="00FC576B">
          <w:rPr>
            <w:sz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C3AEA3" w14:textId="77777777" w:rsidR="00145CC6" w:rsidRDefault="00145CC6" w:rsidP="0087388F">
      <w:pPr>
        <w:spacing w:after="0"/>
      </w:pPr>
      <w:r>
        <w:separator/>
      </w:r>
    </w:p>
  </w:footnote>
  <w:footnote w:type="continuationSeparator" w:id="0">
    <w:p w14:paraId="6C42E7FD" w14:textId="77777777" w:rsidR="00145CC6" w:rsidRDefault="00145CC6" w:rsidP="0087388F">
      <w:pPr>
        <w:spacing w:after="0"/>
      </w:pPr>
      <w:r>
        <w:continuationSeparator/>
      </w:r>
    </w:p>
  </w:footnote>
  <w:footnote w:id="1">
    <w:p w14:paraId="09AA5E24" w14:textId="77777777" w:rsidR="00145CC6" w:rsidRPr="00964746" w:rsidRDefault="00145CC6" w:rsidP="00B9647B">
      <w:pPr>
        <w:pStyle w:val="FootnoteText"/>
        <w:spacing w:after="120"/>
        <w:rPr>
          <w:rFonts w:cstheme="minorHAnsi"/>
        </w:rPr>
      </w:pPr>
      <w:r w:rsidRPr="00964746">
        <w:rPr>
          <w:rStyle w:val="FootnoteReference"/>
          <w:rFonts w:cstheme="minorHAnsi"/>
        </w:rPr>
        <w:footnoteRef/>
      </w:r>
      <w:r w:rsidRPr="00964746">
        <w:rPr>
          <w:rFonts w:cstheme="minorHAnsi"/>
        </w:rPr>
        <w:t xml:space="preserve"> капацитетът на съществуващата инфраструктура за депониране</w:t>
      </w:r>
      <w:r w:rsidRPr="00964746">
        <w:rPr>
          <w:rFonts w:cstheme="minorHAnsi"/>
          <w:lang w:val="en-US"/>
        </w:rPr>
        <w:t xml:space="preserve"> </w:t>
      </w:r>
      <w:r w:rsidRPr="00964746">
        <w:rPr>
          <w:rFonts w:cstheme="minorHAnsi"/>
        </w:rPr>
        <w:t>е приблизителен, тъй като не всички ГДОС на операторите предоставят информация за годишен капацитет. За изчисление на докладваната стойност от  2 430 121  t/год. , е използвана най-универсално наличната докладна единица, а именно Капацитет [t/24h]</w:t>
      </w:r>
    </w:p>
  </w:footnote>
  <w:footnote w:id="2">
    <w:p w14:paraId="67EA33D6" w14:textId="77777777" w:rsidR="00145CC6" w:rsidRPr="00964746" w:rsidRDefault="00145CC6" w:rsidP="00B9647B">
      <w:pPr>
        <w:pStyle w:val="FootnoteText"/>
        <w:spacing w:after="120"/>
        <w:rPr>
          <w:rFonts w:cstheme="minorHAnsi"/>
        </w:rPr>
      </w:pPr>
      <w:r w:rsidRPr="00964746">
        <w:rPr>
          <w:rStyle w:val="FootnoteReference"/>
          <w:rFonts w:cstheme="minorHAnsi"/>
        </w:rPr>
        <w:footnoteRef/>
      </w:r>
      <w:r w:rsidRPr="00964746">
        <w:rPr>
          <w:rFonts w:cstheme="minorHAnsi"/>
        </w:rPr>
        <w:t xml:space="preserve"> Капацитетът на съществуващата инфраструктура за сепариране/ предварително третиране е приблизителен, тъй като не всички регионални системи са посочили годишен капацитет в ГДОС на операторите, а за една от регионалните системи се налага статистическо допускане</w:t>
      </w:r>
    </w:p>
  </w:footnote>
  <w:footnote w:id="3">
    <w:p w14:paraId="1ED391C1" w14:textId="77777777" w:rsidR="00145CC6" w:rsidRPr="00964746" w:rsidRDefault="00145CC6" w:rsidP="00B9647B">
      <w:pPr>
        <w:pStyle w:val="FootnoteText"/>
        <w:spacing w:after="120"/>
        <w:rPr>
          <w:rFonts w:cstheme="minorHAnsi"/>
        </w:rPr>
      </w:pPr>
      <w:r w:rsidRPr="00964746">
        <w:rPr>
          <w:rStyle w:val="FootnoteReference"/>
          <w:rFonts w:cstheme="minorHAnsi"/>
        </w:rPr>
        <w:footnoteRef/>
      </w:r>
      <w:r w:rsidRPr="00964746">
        <w:rPr>
          <w:rFonts w:cstheme="minorHAnsi"/>
        </w:rPr>
        <w:t xml:space="preserve"> Капацитетът на съществуващата инфраструктура за оползотворяване на биоотпадъци е приблизителен, тъй като при образуване на количеството се налага статистическо допускане една от инсталациите</w:t>
      </w:r>
    </w:p>
  </w:footnote>
  <w:footnote w:id="4">
    <w:p w14:paraId="358B5A01" w14:textId="77777777" w:rsidR="00145CC6" w:rsidRPr="00B9647B" w:rsidRDefault="00145CC6" w:rsidP="00B9647B">
      <w:pPr>
        <w:pStyle w:val="FootnoteText"/>
        <w:spacing w:after="120"/>
        <w:rPr>
          <w:rFonts w:cstheme="minorHAnsi"/>
          <w:sz w:val="16"/>
          <w:szCs w:val="16"/>
        </w:rPr>
      </w:pPr>
      <w:r w:rsidRPr="00964746">
        <w:rPr>
          <w:rStyle w:val="FootnoteReference"/>
          <w:rFonts w:cstheme="minorHAnsi"/>
        </w:rPr>
        <w:footnoteRef/>
      </w:r>
      <w:r w:rsidRPr="00964746">
        <w:rPr>
          <w:rFonts w:cstheme="minorHAnsi"/>
        </w:rPr>
        <w:t xml:space="preserve"> С цел визуализация на предстоящия напредък, третираме изграждащите се към 2018 инсталации, като активни на картата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28323" w14:textId="77777777" w:rsidR="00145CC6" w:rsidRDefault="00145CC6">
    <w:pPr>
      <w:pStyle w:val="Header"/>
    </w:pPr>
    <w:r>
      <w:rPr>
        <w:b/>
        <w:noProof/>
        <w:sz w:val="32"/>
        <w:szCs w:val="32"/>
        <w:lang w:val="en-US"/>
      </w:rPr>
      <w:drawing>
        <wp:inline distT="0" distB="0" distL="0" distR="0" wp14:anchorId="70375E72" wp14:editId="172F38FF">
          <wp:extent cx="5753100" cy="1181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3100" cy="1181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8" type="#_x0000_t75" style="width:9pt;height:9pt" o:bullet="t">
        <v:imagedata r:id="rId1" o:title="BD14656_"/>
      </v:shape>
    </w:pict>
  </w:numPicBullet>
  <w:abstractNum w:abstractNumId="0" w15:restartNumberingAfterBreak="0">
    <w:nsid w:val="0362762E"/>
    <w:multiLevelType w:val="hybridMultilevel"/>
    <w:tmpl w:val="053E75F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09663632"/>
    <w:multiLevelType w:val="hybridMultilevel"/>
    <w:tmpl w:val="7C8EB62C"/>
    <w:lvl w:ilvl="0" w:tplc="7F36CF7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CE55CD0"/>
    <w:multiLevelType w:val="hybridMultilevel"/>
    <w:tmpl w:val="BF36EA0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126A1BDF"/>
    <w:multiLevelType w:val="hybridMultilevel"/>
    <w:tmpl w:val="52EECE86"/>
    <w:lvl w:ilvl="0" w:tplc="5D225F1A">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14761979"/>
    <w:multiLevelType w:val="hybridMultilevel"/>
    <w:tmpl w:val="E504594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170C5402"/>
    <w:multiLevelType w:val="multilevel"/>
    <w:tmpl w:val="97BED0A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17B35F19"/>
    <w:multiLevelType w:val="hybridMultilevel"/>
    <w:tmpl w:val="4BC2A33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18DF4AD8"/>
    <w:multiLevelType w:val="hybridMultilevel"/>
    <w:tmpl w:val="23FAB6D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1AC94B22"/>
    <w:multiLevelType w:val="hybridMultilevel"/>
    <w:tmpl w:val="E36EB31A"/>
    <w:lvl w:ilvl="0" w:tplc="04090001">
      <w:start w:val="1"/>
      <w:numFmt w:val="bullet"/>
      <w:lvlText w:val=""/>
      <w:lvlJc w:val="left"/>
      <w:pPr>
        <w:ind w:left="720" w:hanging="360"/>
      </w:pPr>
      <w:rPr>
        <w:rFonts w:ascii="Symbol" w:hAnsi="Symbol" w:hint="default"/>
      </w:rPr>
    </w:lvl>
    <w:lvl w:ilvl="1" w:tplc="5D225F1A">
      <w:numFmt w:val="bullet"/>
      <w:lvlText w:val="-"/>
      <w:lvlJc w:val="left"/>
      <w:pPr>
        <w:ind w:left="1440" w:hanging="360"/>
      </w:pPr>
      <w:rPr>
        <w:rFonts w:ascii="Times New Roman" w:eastAsia="Calibr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5B3244"/>
    <w:multiLevelType w:val="hybridMultilevel"/>
    <w:tmpl w:val="43EC1E66"/>
    <w:lvl w:ilvl="0" w:tplc="0402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44C31D4"/>
    <w:multiLevelType w:val="hybridMultilevel"/>
    <w:tmpl w:val="8062B16A"/>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15:restartNumberingAfterBreak="0">
    <w:nsid w:val="27FE73F4"/>
    <w:multiLevelType w:val="multilevel"/>
    <w:tmpl w:val="357070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B13393E"/>
    <w:multiLevelType w:val="hybridMultilevel"/>
    <w:tmpl w:val="7D86E5E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2BBD3F52"/>
    <w:multiLevelType w:val="multilevel"/>
    <w:tmpl w:val="306623FE"/>
    <w:lvl w:ilvl="0">
      <w:start w:val="1"/>
      <w:numFmt w:val="upperRoman"/>
      <w:pStyle w:val="1"/>
      <w:lvlText w:val="%1."/>
      <w:lvlJc w:val="right"/>
      <w:pPr>
        <w:ind w:left="709" w:hanging="425"/>
      </w:pPr>
      <w:rPr>
        <w:rFonts w:hint="default"/>
      </w:rPr>
    </w:lvl>
    <w:lvl w:ilvl="1">
      <w:start w:val="1"/>
      <w:numFmt w:val="decimal"/>
      <w:pStyle w:val="2"/>
      <w:lvlText w:val="%1.%2."/>
      <w:lvlJc w:val="left"/>
      <w:pPr>
        <w:ind w:left="851" w:hanging="567"/>
      </w:pPr>
      <w:rPr>
        <w:rFonts w:hint="default"/>
      </w:rPr>
    </w:lvl>
    <w:lvl w:ilvl="2">
      <w:start w:val="1"/>
      <w:numFmt w:val="decimal"/>
      <w:pStyle w:val="1"/>
      <w:lvlText w:val="%1.%2.%3."/>
      <w:lvlJc w:val="left"/>
      <w:pPr>
        <w:ind w:left="992" w:hanging="567"/>
      </w:pPr>
      <w:rPr>
        <w:rFonts w:hint="default"/>
      </w:rPr>
    </w:lvl>
    <w:lvl w:ilvl="3">
      <w:start w:val="1"/>
      <w:numFmt w:val="decimal"/>
      <w:pStyle w:val="2"/>
      <w:lvlText w:val="%1.%2.%3.%4."/>
      <w:lvlJc w:val="left"/>
      <w:pPr>
        <w:ind w:left="1134" w:hanging="567"/>
      </w:pPr>
      <w:rPr>
        <w:rFonts w:hint="default"/>
      </w:rPr>
    </w:lvl>
    <w:lvl w:ilvl="4">
      <w:start w:val="1"/>
      <w:numFmt w:val="lowerLetter"/>
      <w:lvlText w:val="%5."/>
      <w:lvlJc w:val="left"/>
      <w:pPr>
        <w:ind w:left="1276" w:hanging="992"/>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2F3240C6"/>
    <w:multiLevelType w:val="multilevel"/>
    <w:tmpl w:val="357070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F5561BA"/>
    <w:multiLevelType w:val="hybridMultilevel"/>
    <w:tmpl w:val="DDB88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6C2646"/>
    <w:multiLevelType w:val="hybridMultilevel"/>
    <w:tmpl w:val="7758F09A"/>
    <w:lvl w:ilvl="0" w:tplc="B21671BA">
      <w:start w:val="5"/>
      <w:numFmt w:val="bullet"/>
      <w:lvlText w:val="-"/>
      <w:lvlJc w:val="left"/>
      <w:pPr>
        <w:ind w:left="720" w:hanging="360"/>
      </w:pPr>
      <w:rPr>
        <w:rFonts w:ascii="Century Gothic" w:eastAsiaTheme="minorHAnsi" w:hAnsi="Century Gothic"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62C3B56"/>
    <w:multiLevelType w:val="hybridMultilevel"/>
    <w:tmpl w:val="00B8E0EE"/>
    <w:lvl w:ilvl="0" w:tplc="5D225F1A">
      <w:numFmt w:val="bullet"/>
      <w:lvlText w:val="-"/>
      <w:lvlJc w:val="left"/>
      <w:pPr>
        <w:ind w:left="720" w:hanging="360"/>
      </w:pPr>
      <w:rPr>
        <w:rFonts w:ascii="Times New Roman" w:eastAsia="Calibri" w:hAnsi="Times New Roman" w:cs="Times New Roman" w:hint="default"/>
      </w:rPr>
    </w:lvl>
    <w:lvl w:ilvl="1" w:tplc="5D225F1A">
      <w:numFmt w:val="bullet"/>
      <w:lvlText w:val="-"/>
      <w:lvlJc w:val="left"/>
      <w:pPr>
        <w:ind w:left="1440" w:hanging="360"/>
      </w:pPr>
      <w:rPr>
        <w:rFonts w:ascii="Times New Roman" w:eastAsia="Calibri" w:hAnsi="Times New Roman" w:cs="Times New Roman"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470B438B"/>
    <w:multiLevelType w:val="hybridMultilevel"/>
    <w:tmpl w:val="BE1A9E10"/>
    <w:lvl w:ilvl="0" w:tplc="04090001">
      <w:start w:val="1"/>
      <w:numFmt w:val="bullet"/>
      <w:lvlText w:val=""/>
      <w:lvlJc w:val="left"/>
      <w:pPr>
        <w:ind w:left="720" w:hanging="360"/>
      </w:pPr>
      <w:rPr>
        <w:rFonts w:ascii="Symbol" w:hAnsi="Symbol" w:hint="default"/>
      </w:rPr>
    </w:lvl>
    <w:lvl w:ilvl="1" w:tplc="757A53CC">
      <w:numFmt w:val="bullet"/>
      <w:lvlText w:val="-"/>
      <w:lvlJc w:val="left"/>
      <w:pPr>
        <w:ind w:left="1440" w:hanging="360"/>
      </w:pPr>
      <w:rPr>
        <w:rFonts w:ascii="Times New Roman" w:eastAsiaTheme="minorHAnsi" w:hAnsi="Times New Roman" w:cs="Times New Roman" w:hint="default"/>
        <w:i w:val="0"/>
        <w:strike w:val="0"/>
        <w:dstrike w:val="0"/>
        <w:color w:val="auto"/>
        <w:u w:val="none"/>
        <w:effect w:val="none"/>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5CC41394"/>
    <w:multiLevelType w:val="hybridMultilevel"/>
    <w:tmpl w:val="9B8E42E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15:restartNumberingAfterBreak="0">
    <w:nsid w:val="5DA3061A"/>
    <w:multiLevelType w:val="hybridMultilevel"/>
    <w:tmpl w:val="35601150"/>
    <w:lvl w:ilvl="0" w:tplc="5788542A">
      <w:start w:val="1"/>
      <w:numFmt w:val="bullet"/>
      <w:lvlText w:val=""/>
      <w:lvlPicBulletId w:val="0"/>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62D72389"/>
    <w:multiLevelType w:val="hybridMultilevel"/>
    <w:tmpl w:val="E75A19FA"/>
    <w:lvl w:ilvl="0" w:tplc="5D225F1A">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69703702"/>
    <w:multiLevelType w:val="hybridMultilevel"/>
    <w:tmpl w:val="60B43BDC"/>
    <w:lvl w:ilvl="0" w:tplc="10C0D6D0">
      <w:start w:val="2"/>
      <w:numFmt w:val="bullet"/>
      <w:lvlText w:val="-"/>
      <w:lvlJc w:val="left"/>
      <w:pPr>
        <w:ind w:left="1069" w:hanging="360"/>
      </w:pPr>
      <w:rPr>
        <w:rFonts w:ascii="Times New Roman" w:eastAsia="Times New Roman" w:hAnsi="Times New Roman" w:cs="Times New Roman" w:hint="default"/>
      </w:rPr>
    </w:lvl>
    <w:lvl w:ilvl="1" w:tplc="04090003">
      <w:start w:val="1"/>
      <w:numFmt w:val="bullet"/>
      <w:lvlText w:val="o"/>
      <w:lvlJc w:val="left"/>
      <w:pPr>
        <w:ind w:left="1789" w:hanging="360"/>
      </w:pPr>
      <w:rPr>
        <w:rFonts w:ascii="Courier New" w:hAnsi="Courier New" w:cs="Courier New" w:hint="default"/>
      </w:rPr>
    </w:lvl>
    <w:lvl w:ilvl="2" w:tplc="04090005">
      <w:start w:val="1"/>
      <w:numFmt w:val="bullet"/>
      <w:lvlText w:val=""/>
      <w:lvlJc w:val="left"/>
      <w:pPr>
        <w:ind w:left="2509" w:hanging="360"/>
      </w:pPr>
      <w:rPr>
        <w:rFonts w:ascii="Wingdings" w:hAnsi="Wingdings" w:hint="default"/>
      </w:rPr>
    </w:lvl>
    <w:lvl w:ilvl="3" w:tplc="04090001">
      <w:start w:val="1"/>
      <w:numFmt w:val="bullet"/>
      <w:lvlText w:val=""/>
      <w:lvlJc w:val="left"/>
      <w:pPr>
        <w:ind w:left="3229" w:hanging="360"/>
      </w:pPr>
      <w:rPr>
        <w:rFonts w:ascii="Symbol" w:hAnsi="Symbol" w:hint="default"/>
      </w:rPr>
    </w:lvl>
    <w:lvl w:ilvl="4" w:tplc="04090003">
      <w:start w:val="1"/>
      <w:numFmt w:val="bullet"/>
      <w:lvlText w:val="o"/>
      <w:lvlJc w:val="left"/>
      <w:pPr>
        <w:ind w:left="3949" w:hanging="360"/>
      </w:pPr>
      <w:rPr>
        <w:rFonts w:ascii="Courier New" w:hAnsi="Courier New" w:cs="Courier New" w:hint="default"/>
      </w:rPr>
    </w:lvl>
    <w:lvl w:ilvl="5" w:tplc="04090005">
      <w:start w:val="1"/>
      <w:numFmt w:val="bullet"/>
      <w:lvlText w:val=""/>
      <w:lvlJc w:val="left"/>
      <w:pPr>
        <w:ind w:left="4669" w:hanging="360"/>
      </w:pPr>
      <w:rPr>
        <w:rFonts w:ascii="Wingdings" w:hAnsi="Wingdings" w:hint="default"/>
      </w:rPr>
    </w:lvl>
    <w:lvl w:ilvl="6" w:tplc="04090001">
      <w:start w:val="1"/>
      <w:numFmt w:val="bullet"/>
      <w:lvlText w:val=""/>
      <w:lvlJc w:val="left"/>
      <w:pPr>
        <w:ind w:left="5389" w:hanging="360"/>
      </w:pPr>
      <w:rPr>
        <w:rFonts w:ascii="Symbol" w:hAnsi="Symbol" w:hint="default"/>
      </w:rPr>
    </w:lvl>
    <w:lvl w:ilvl="7" w:tplc="04090003">
      <w:start w:val="1"/>
      <w:numFmt w:val="bullet"/>
      <w:lvlText w:val="o"/>
      <w:lvlJc w:val="left"/>
      <w:pPr>
        <w:ind w:left="6109" w:hanging="360"/>
      </w:pPr>
      <w:rPr>
        <w:rFonts w:ascii="Courier New" w:hAnsi="Courier New" w:cs="Courier New" w:hint="default"/>
      </w:rPr>
    </w:lvl>
    <w:lvl w:ilvl="8" w:tplc="04090005">
      <w:start w:val="1"/>
      <w:numFmt w:val="bullet"/>
      <w:lvlText w:val=""/>
      <w:lvlJc w:val="left"/>
      <w:pPr>
        <w:ind w:left="6829" w:hanging="360"/>
      </w:pPr>
      <w:rPr>
        <w:rFonts w:ascii="Wingdings" w:hAnsi="Wingdings" w:hint="default"/>
      </w:rPr>
    </w:lvl>
  </w:abstractNum>
  <w:abstractNum w:abstractNumId="23" w15:restartNumberingAfterBreak="0">
    <w:nsid w:val="6A906E67"/>
    <w:multiLevelType w:val="hybridMultilevel"/>
    <w:tmpl w:val="568EDB10"/>
    <w:lvl w:ilvl="0" w:tplc="5D225F1A">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15:restartNumberingAfterBreak="0">
    <w:nsid w:val="6C2519EA"/>
    <w:multiLevelType w:val="hybridMultilevel"/>
    <w:tmpl w:val="C688F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5D25A9"/>
    <w:multiLevelType w:val="hybridMultilevel"/>
    <w:tmpl w:val="1570A7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5"/>
  </w:num>
  <w:num w:numId="2">
    <w:abstractNumId w:val="11"/>
  </w:num>
  <w:num w:numId="3">
    <w:abstractNumId w:val="14"/>
  </w:num>
  <w:num w:numId="4">
    <w:abstractNumId w:val="10"/>
  </w:num>
  <w:num w:numId="5">
    <w:abstractNumId w:val="2"/>
  </w:num>
  <w:num w:numId="6">
    <w:abstractNumId w:val="7"/>
  </w:num>
  <w:num w:numId="7">
    <w:abstractNumId w:val="13"/>
  </w:num>
  <w:num w:numId="8">
    <w:abstractNumId w:val="19"/>
  </w:num>
  <w:num w:numId="9">
    <w:abstractNumId w:val="13"/>
  </w:num>
  <w:num w:numId="10">
    <w:abstractNumId w:val="23"/>
  </w:num>
  <w:num w:numId="11">
    <w:abstractNumId w:val="21"/>
  </w:num>
  <w:num w:numId="12">
    <w:abstractNumId w:val="17"/>
  </w:num>
  <w:num w:numId="13">
    <w:abstractNumId w:val="3"/>
  </w:num>
  <w:num w:numId="14">
    <w:abstractNumId w:val="16"/>
  </w:num>
  <w:num w:numId="15">
    <w:abstractNumId w:val="13"/>
  </w:num>
  <w:num w:numId="16">
    <w:abstractNumId w:val="13"/>
  </w:num>
  <w:num w:numId="17">
    <w:abstractNumId w:val="13"/>
  </w:num>
  <w:num w:numId="18">
    <w:abstractNumId w:val="0"/>
  </w:num>
  <w:num w:numId="19">
    <w:abstractNumId w:val="13"/>
  </w:num>
  <w:num w:numId="20">
    <w:abstractNumId w:val="13"/>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num>
  <w:num w:numId="23">
    <w:abstractNumId w:val="8"/>
  </w:num>
  <w:num w:numId="24">
    <w:abstractNumId w:val="9"/>
  </w:num>
  <w:num w:numId="25">
    <w:abstractNumId w:val="24"/>
  </w:num>
  <w:num w:numId="26">
    <w:abstractNumId w:val="12"/>
  </w:num>
  <w:num w:numId="27">
    <w:abstractNumId w:val="25"/>
  </w:num>
  <w:num w:numId="28">
    <w:abstractNumId w:val="6"/>
  </w:num>
  <w:num w:numId="29">
    <w:abstractNumId w:val="18"/>
  </w:num>
  <w:num w:numId="30">
    <w:abstractNumId w:val="1"/>
  </w:num>
  <w:num w:numId="31">
    <w:abstractNumId w:val="22"/>
  </w:num>
  <w:num w:numId="32">
    <w:abstractNumId w:val="15"/>
  </w:num>
  <w:num w:numId="33">
    <w:abstractNumId w:val="20"/>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A3B42"/>
    <w:rsid w:val="00003D03"/>
    <w:rsid w:val="0001641F"/>
    <w:rsid w:val="000279C0"/>
    <w:rsid w:val="00031DF2"/>
    <w:rsid w:val="000407D8"/>
    <w:rsid w:val="00045668"/>
    <w:rsid w:val="000631DD"/>
    <w:rsid w:val="0008037F"/>
    <w:rsid w:val="00080BE8"/>
    <w:rsid w:val="00080FFC"/>
    <w:rsid w:val="0008279F"/>
    <w:rsid w:val="00082B29"/>
    <w:rsid w:val="00086792"/>
    <w:rsid w:val="000960B8"/>
    <w:rsid w:val="000B30CA"/>
    <w:rsid w:val="000C5587"/>
    <w:rsid w:val="000C7F96"/>
    <w:rsid w:val="001029A8"/>
    <w:rsid w:val="001159CB"/>
    <w:rsid w:val="00141040"/>
    <w:rsid w:val="001418CE"/>
    <w:rsid w:val="00144156"/>
    <w:rsid w:val="00145CC6"/>
    <w:rsid w:val="00153E00"/>
    <w:rsid w:val="00167627"/>
    <w:rsid w:val="00181B5E"/>
    <w:rsid w:val="001A5A74"/>
    <w:rsid w:val="001A7FEF"/>
    <w:rsid w:val="001C200C"/>
    <w:rsid w:val="001D51E5"/>
    <w:rsid w:val="001D6D42"/>
    <w:rsid w:val="001E21DA"/>
    <w:rsid w:val="001E661A"/>
    <w:rsid w:val="001E6A65"/>
    <w:rsid w:val="001E79F6"/>
    <w:rsid w:val="0020126A"/>
    <w:rsid w:val="002138D9"/>
    <w:rsid w:val="0021706E"/>
    <w:rsid w:val="00234090"/>
    <w:rsid w:val="002343C6"/>
    <w:rsid w:val="0023594E"/>
    <w:rsid w:val="00242CFE"/>
    <w:rsid w:val="00252328"/>
    <w:rsid w:val="00254FB9"/>
    <w:rsid w:val="002636CC"/>
    <w:rsid w:val="00263E29"/>
    <w:rsid w:val="00273BD5"/>
    <w:rsid w:val="0028294E"/>
    <w:rsid w:val="00290AF3"/>
    <w:rsid w:val="002B0A14"/>
    <w:rsid w:val="002C0877"/>
    <w:rsid w:val="002C3484"/>
    <w:rsid w:val="002C4AFF"/>
    <w:rsid w:val="002F24E6"/>
    <w:rsid w:val="00304CC0"/>
    <w:rsid w:val="0031137A"/>
    <w:rsid w:val="00315941"/>
    <w:rsid w:val="003407CA"/>
    <w:rsid w:val="00343BD1"/>
    <w:rsid w:val="0035036B"/>
    <w:rsid w:val="00371AC3"/>
    <w:rsid w:val="00376F06"/>
    <w:rsid w:val="00380ABB"/>
    <w:rsid w:val="003920F8"/>
    <w:rsid w:val="003939D2"/>
    <w:rsid w:val="0039560B"/>
    <w:rsid w:val="003A016C"/>
    <w:rsid w:val="003B45C2"/>
    <w:rsid w:val="003E1E23"/>
    <w:rsid w:val="003E5494"/>
    <w:rsid w:val="003E7A93"/>
    <w:rsid w:val="003F05CD"/>
    <w:rsid w:val="003F06F4"/>
    <w:rsid w:val="003F33C3"/>
    <w:rsid w:val="0040062B"/>
    <w:rsid w:val="00403E01"/>
    <w:rsid w:val="004063CE"/>
    <w:rsid w:val="00415794"/>
    <w:rsid w:val="00444959"/>
    <w:rsid w:val="0044528E"/>
    <w:rsid w:val="00460307"/>
    <w:rsid w:val="00482D2D"/>
    <w:rsid w:val="00495374"/>
    <w:rsid w:val="004A0474"/>
    <w:rsid w:val="004A4121"/>
    <w:rsid w:val="004A5DB0"/>
    <w:rsid w:val="004B0A6D"/>
    <w:rsid w:val="004B5B41"/>
    <w:rsid w:val="004C5B51"/>
    <w:rsid w:val="004D1520"/>
    <w:rsid w:val="004D2CC3"/>
    <w:rsid w:val="004E32D4"/>
    <w:rsid w:val="004F5B26"/>
    <w:rsid w:val="00514248"/>
    <w:rsid w:val="00553C65"/>
    <w:rsid w:val="00556158"/>
    <w:rsid w:val="0056078F"/>
    <w:rsid w:val="0056488A"/>
    <w:rsid w:val="005A4830"/>
    <w:rsid w:val="005C4BCD"/>
    <w:rsid w:val="005D26F6"/>
    <w:rsid w:val="005D6628"/>
    <w:rsid w:val="005E2ABA"/>
    <w:rsid w:val="006030FB"/>
    <w:rsid w:val="006119DC"/>
    <w:rsid w:val="00621540"/>
    <w:rsid w:val="00622648"/>
    <w:rsid w:val="0064698D"/>
    <w:rsid w:val="00661848"/>
    <w:rsid w:val="0067345F"/>
    <w:rsid w:val="00676483"/>
    <w:rsid w:val="006A5E20"/>
    <w:rsid w:val="006E3830"/>
    <w:rsid w:val="00700E61"/>
    <w:rsid w:val="00700EE2"/>
    <w:rsid w:val="00706836"/>
    <w:rsid w:val="00706EB7"/>
    <w:rsid w:val="0071443F"/>
    <w:rsid w:val="0073412A"/>
    <w:rsid w:val="007348D7"/>
    <w:rsid w:val="0075165A"/>
    <w:rsid w:val="0077559B"/>
    <w:rsid w:val="007859AF"/>
    <w:rsid w:val="00790AFF"/>
    <w:rsid w:val="007A5F0B"/>
    <w:rsid w:val="007A603A"/>
    <w:rsid w:val="007B1DDE"/>
    <w:rsid w:val="007C30E6"/>
    <w:rsid w:val="007D2926"/>
    <w:rsid w:val="00845CA8"/>
    <w:rsid w:val="00847263"/>
    <w:rsid w:val="008565D2"/>
    <w:rsid w:val="00863010"/>
    <w:rsid w:val="0087388F"/>
    <w:rsid w:val="00874CA6"/>
    <w:rsid w:val="00876321"/>
    <w:rsid w:val="00883EA7"/>
    <w:rsid w:val="008A0484"/>
    <w:rsid w:val="008A0A94"/>
    <w:rsid w:val="008A0B8F"/>
    <w:rsid w:val="008A1F1D"/>
    <w:rsid w:val="008A3CA3"/>
    <w:rsid w:val="008A532E"/>
    <w:rsid w:val="008B0239"/>
    <w:rsid w:val="008D6209"/>
    <w:rsid w:val="008D6F83"/>
    <w:rsid w:val="008E01E9"/>
    <w:rsid w:val="008E1C89"/>
    <w:rsid w:val="008E647E"/>
    <w:rsid w:val="00900F1E"/>
    <w:rsid w:val="009203DE"/>
    <w:rsid w:val="0093391A"/>
    <w:rsid w:val="00934D3F"/>
    <w:rsid w:val="00942EFD"/>
    <w:rsid w:val="00961C47"/>
    <w:rsid w:val="00963DA0"/>
    <w:rsid w:val="00964746"/>
    <w:rsid w:val="00965FC5"/>
    <w:rsid w:val="00984B61"/>
    <w:rsid w:val="00995BF8"/>
    <w:rsid w:val="00996FDF"/>
    <w:rsid w:val="009A3B42"/>
    <w:rsid w:val="009C26EE"/>
    <w:rsid w:val="009C6C15"/>
    <w:rsid w:val="009D173F"/>
    <w:rsid w:val="009D69E2"/>
    <w:rsid w:val="009E4E6B"/>
    <w:rsid w:val="00A301F3"/>
    <w:rsid w:val="00A37B0F"/>
    <w:rsid w:val="00A43B81"/>
    <w:rsid w:val="00A44049"/>
    <w:rsid w:val="00A457B1"/>
    <w:rsid w:val="00A60F28"/>
    <w:rsid w:val="00A6107F"/>
    <w:rsid w:val="00A864A8"/>
    <w:rsid w:val="00AA00F3"/>
    <w:rsid w:val="00AA0CE7"/>
    <w:rsid w:val="00AB75FB"/>
    <w:rsid w:val="00AE3D25"/>
    <w:rsid w:val="00AF0891"/>
    <w:rsid w:val="00AF45A2"/>
    <w:rsid w:val="00B020BB"/>
    <w:rsid w:val="00B02257"/>
    <w:rsid w:val="00B02AED"/>
    <w:rsid w:val="00B0472A"/>
    <w:rsid w:val="00B36BF9"/>
    <w:rsid w:val="00B76C1B"/>
    <w:rsid w:val="00B8193D"/>
    <w:rsid w:val="00B848D4"/>
    <w:rsid w:val="00B87E69"/>
    <w:rsid w:val="00B90B8A"/>
    <w:rsid w:val="00B95B3F"/>
    <w:rsid w:val="00B9647B"/>
    <w:rsid w:val="00BD79AB"/>
    <w:rsid w:val="00BE05FE"/>
    <w:rsid w:val="00BE1401"/>
    <w:rsid w:val="00BE697E"/>
    <w:rsid w:val="00BF0F7A"/>
    <w:rsid w:val="00BF50C6"/>
    <w:rsid w:val="00BF7DE9"/>
    <w:rsid w:val="00C00CF6"/>
    <w:rsid w:val="00C10AC2"/>
    <w:rsid w:val="00C14AE5"/>
    <w:rsid w:val="00C22362"/>
    <w:rsid w:val="00C522F1"/>
    <w:rsid w:val="00C912C4"/>
    <w:rsid w:val="00CA56DF"/>
    <w:rsid w:val="00CF5469"/>
    <w:rsid w:val="00D00548"/>
    <w:rsid w:val="00D00741"/>
    <w:rsid w:val="00D1589A"/>
    <w:rsid w:val="00D20F8F"/>
    <w:rsid w:val="00D22F5F"/>
    <w:rsid w:val="00D340EC"/>
    <w:rsid w:val="00D4067A"/>
    <w:rsid w:val="00D60626"/>
    <w:rsid w:val="00D650CA"/>
    <w:rsid w:val="00D65A88"/>
    <w:rsid w:val="00D7117C"/>
    <w:rsid w:val="00D743FB"/>
    <w:rsid w:val="00D81EA6"/>
    <w:rsid w:val="00D840C1"/>
    <w:rsid w:val="00D916F3"/>
    <w:rsid w:val="00D91C1E"/>
    <w:rsid w:val="00D91CF5"/>
    <w:rsid w:val="00D93FDF"/>
    <w:rsid w:val="00DA1503"/>
    <w:rsid w:val="00DC4363"/>
    <w:rsid w:val="00DE35B9"/>
    <w:rsid w:val="00DF1B42"/>
    <w:rsid w:val="00DF4B22"/>
    <w:rsid w:val="00E22CEB"/>
    <w:rsid w:val="00E2456A"/>
    <w:rsid w:val="00E3263A"/>
    <w:rsid w:val="00E348D6"/>
    <w:rsid w:val="00E3738B"/>
    <w:rsid w:val="00E413A3"/>
    <w:rsid w:val="00E4510C"/>
    <w:rsid w:val="00E55BB6"/>
    <w:rsid w:val="00E55C9E"/>
    <w:rsid w:val="00E5609A"/>
    <w:rsid w:val="00E63BAB"/>
    <w:rsid w:val="00E77570"/>
    <w:rsid w:val="00E77B66"/>
    <w:rsid w:val="00E92C35"/>
    <w:rsid w:val="00E9584D"/>
    <w:rsid w:val="00EC44D7"/>
    <w:rsid w:val="00EC54D0"/>
    <w:rsid w:val="00EC72C4"/>
    <w:rsid w:val="00ED361A"/>
    <w:rsid w:val="00ED3779"/>
    <w:rsid w:val="00ED407A"/>
    <w:rsid w:val="00ED5F91"/>
    <w:rsid w:val="00EE208D"/>
    <w:rsid w:val="00EE4AF5"/>
    <w:rsid w:val="00EF32D5"/>
    <w:rsid w:val="00F133E7"/>
    <w:rsid w:val="00F15E75"/>
    <w:rsid w:val="00F219E8"/>
    <w:rsid w:val="00F25D8C"/>
    <w:rsid w:val="00F27A4C"/>
    <w:rsid w:val="00F45169"/>
    <w:rsid w:val="00F475AD"/>
    <w:rsid w:val="00F56D70"/>
    <w:rsid w:val="00F66825"/>
    <w:rsid w:val="00F7690A"/>
    <w:rsid w:val="00F8107B"/>
    <w:rsid w:val="00FA73BF"/>
    <w:rsid w:val="00FC0309"/>
    <w:rsid w:val="00FC576B"/>
    <w:rsid w:val="00FD22C4"/>
    <w:rsid w:val="00FE43E0"/>
    <w:rsid w:val="00FE4969"/>
    <w:rsid w:val="00FE4C6D"/>
    <w:rsid w:val="00FF0143"/>
    <w:rsid w:val="00FF18D2"/>
    <w:rsid w:val="00FF4A98"/>
    <w:rsid w:val="00FF5BB2"/>
    <w:rsid w:val="00FF7A2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095B80"/>
  <w15:docId w15:val="{74918842-D7CA-4842-A85C-E418CA0263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C1E"/>
    <w:pPr>
      <w:spacing w:after="120" w:line="240" w:lineRule="auto"/>
      <w:jc w:val="both"/>
    </w:pPr>
    <w:rPr>
      <w:sz w:val="24"/>
    </w:rPr>
  </w:style>
  <w:style w:type="paragraph" w:styleId="Heading1">
    <w:name w:val="heading 1"/>
    <w:basedOn w:val="Normal"/>
    <w:next w:val="Normal"/>
    <w:link w:val="Heading1Char"/>
    <w:uiPriority w:val="9"/>
    <w:qFormat/>
    <w:rsid w:val="00242CFE"/>
    <w:pPr>
      <w:keepNext/>
      <w:keepLines/>
      <w:spacing w:before="240" w:after="0"/>
      <w:outlineLvl w:val="0"/>
    </w:pPr>
    <w:rPr>
      <w:rFonts w:asciiTheme="majorHAnsi" w:eastAsiaTheme="majorEastAsia" w:hAnsiTheme="majorHAnsi" w:cstheme="majorBidi"/>
      <w:color w:val="2E74B5" w:themeColor="accent1" w:themeShade="BF"/>
      <w:sz w:val="32"/>
      <w:szCs w:val="32"/>
      <w:lang w:val="en-US"/>
    </w:rPr>
  </w:style>
  <w:style w:type="paragraph" w:styleId="Heading2">
    <w:name w:val="heading 2"/>
    <w:basedOn w:val="Normal"/>
    <w:next w:val="Normal"/>
    <w:link w:val="Heading2Char"/>
    <w:uiPriority w:val="9"/>
    <w:unhideWhenUsed/>
    <w:qFormat/>
    <w:rsid w:val="00A44049"/>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semiHidden/>
    <w:unhideWhenUsed/>
    <w:qFormat/>
    <w:rsid w:val="00A44049"/>
    <w:pPr>
      <w:keepNext/>
      <w:keepLines/>
      <w:spacing w:before="200" w:after="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42CFE"/>
    <w:rPr>
      <w:rFonts w:asciiTheme="majorHAnsi" w:eastAsiaTheme="majorEastAsia" w:hAnsiTheme="majorHAnsi" w:cstheme="majorBidi"/>
      <w:color w:val="2E74B5" w:themeColor="accent1" w:themeShade="BF"/>
      <w:sz w:val="32"/>
      <w:szCs w:val="32"/>
      <w:lang w:val="en-US"/>
    </w:rPr>
  </w:style>
  <w:style w:type="character" w:customStyle="1" w:styleId="Heading2Char">
    <w:name w:val="Heading 2 Char"/>
    <w:basedOn w:val="DefaultParagraphFont"/>
    <w:link w:val="Heading2"/>
    <w:uiPriority w:val="9"/>
    <w:rsid w:val="00A44049"/>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semiHidden/>
    <w:rsid w:val="00A44049"/>
    <w:rPr>
      <w:rFonts w:asciiTheme="majorHAnsi" w:eastAsiaTheme="majorEastAsia" w:hAnsiTheme="majorHAnsi" w:cstheme="majorBidi"/>
      <w:b/>
      <w:bCs/>
      <w:color w:val="5B9BD5" w:themeColor="accent1"/>
    </w:rPr>
  </w:style>
  <w:style w:type="paragraph" w:styleId="ListParagraph">
    <w:name w:val="List Paragraph"/>
    <w:aliases w:val="Lettre d'introduction,List Paragraph1,1st level - Bullet List Paragraph,Table of contents numbered,Bullet Points,Liste Paragraf,Llista Nivell1,Lista de nivel 1,Paragraphe de liste PBLH,En tête 1,List Paragraph in table,Akapit z listą"/>
    <w:basedOn w:val="Normal"/>
    <w:link w:val="ListParagraphChar"/>
    <w:uiPriority w:val="34"/>
    <w:qFormat/>
    <w:rsid w:val="00FF5BB2"/>
    <w:pPr>
      <w:ind w:left="720"/>
      <w:contextualSpacing/>
    </w:pPr>
  </w:style>
  <w:style w:type="character" w:styleId="CommentReference">
    <w:name w:val="annotation reference"/>
    <w:basedOn w:val="DefaultParagraphFont"/>
    <w:uiPriority w:val="99"/>
    <w:semiHidden/>
    <w:unhideWhenUsed/>
    <w:rsid w:val="0023594E"/>
    <w:rPr>
      <w:sz w:val="16"/>
      <w:szCs w:val="16"/>
    </w:rPr>
  </w:style>
  <w:style w:type="paragraph" w:styleId="CommentText">
    <w:name w:val="annotation text"/>
    <w:basedOn w:val="Normal"/>
    <w:link w:val="CommentTextChar"/>
    <w:uiPriority w:val="99"/>
    <w:unhideWhenUsed/>
    <w:rsid w:val="0023594E"/>
    <w:rPr>
      <w:sz w:val="20"/>
      <w:szCs w:val="20"/>
    </w:rPr>
  </w:style>
  <w:style w:type="character" w:customStyle="1" w:styleId="CommentTextChar">
    <w:name w:val="Comment Text Char"/>
    <w:basedOn w:val="DefaultParagraphFont"/>
    <w:link w:val="CommentText"/>
    <w:uiPriority w:val="99"/>
    <w:rsid w:val="0023594E"/>
    <w:rPr>
      <w:sz w:val="20"/>
      <w:szCs w:val="20"/>
    </w:rPr>
  </w:style>
  <w:style w:type="paragraph" w:styleId="CommentSubject">
    <w:name w:val="annotation subject"/>
    <w:basedOn w:val="CommentText"/>
    <w:next w:val="CommentText"/>
    <w:link w:val="CommentSubjectChar"/>
    <w:uiPriority w:val="99"/>
    <w:semiHidden/>
    <w:unhideWhenUsed/>
    <w:rsid w:val="0023594E"/>
    <w:rPr>
      <w:b/>
      <w:bCs/>
    </w:rPr>
  </w:style>
  <w:style w:type="character" w:customStyle="1" w:styleId="CommentSubjectChar">
    <w:name w:val="Comment Subject Char"/>
    <w:basedOn w:val="CommentTextChar"/>
    <w:link w:val="CommentSubject"/>
    <w:uiPriority w:val="99"/>
    <w:semiHidden/>
    <w:rsid w:val="0023594E"/>
    <w:rPr>
      <w:b/>
      <w:bCs/>
      <w:sz w:val="20"/>
      <w:szCs w:val="20"/>
    </w:rPr>
  </w:style>
  <w:style w:type="paragraph" w:styleId="BalloonText">
    <w:name w:val="Balloon Text"/>
    <w:basedOn w:val="Normal"/>
    <w:link w:val="BalloonTextChar"/>
    <w:uiPriority w:val="99"/>
    <w:semiHidden/>
    <w:unhideWhenUsed/>
    <w:rsid w:val="0023594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3594E"/>
    <w:rPr>
      <w:rFonts w:ascii="Segoe UI" w:hAnsi="Segoe UI" w:cs="Segoe UI"/>
      <w:sz w:val="18"/>
      <w:szCs w:val="18"/>
    </w:rPr>
  </w:style>
  <w:style w:type="paragraph" w:styleId="Caption">
    <w:name w:val="caption"/>
    <w:basedOn w:val="Normal"/>
    <w:next w:val="Normal"/>
    <w:uiPriority w:val="35"/>
    <w:unhideWhenUsed/>
    <w:qFormat/>
    <w:rsid w:val="0021706E"/>
    <w:pPr>
      <w:spacing w:after="200"/>
    </w:pPr>
    <w:rPr>
      <w:i/>
      <w:iCs/>
      <w:color w:val="44546A" w:themeColor="text2"/>
      <w:sz w:val="18"/>
      <w:szCs w:val="18"/>
    </w:rPr>
  </w:style>
  <w:style w:type="table" w:styleId="TableGrid">
    <w:name w:val="Table Grid"/>
    <w:basedOn w:val="TableNormal"/>
    <w:uiPriority w:val="39"/>
    <w:rsid w:val="003920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7388F"/>
    <w:pPr>
      <w:tabs>
        <w:tab w:val="center" w:pos="4536"/>
        <w:tab w:val="right" w:pos="9072"/>
      </w:tabs>
      <w:spacing w:after="0"/>
    </w:pPr>
  </w:style>
  <w:style w:type="character" w:customStyle="1" w:styleId="HeaderChar">
    <w:name w:val="Header Char"/>
    <w:basedOn w:val="DefaultParagraphFont"/>
    <w:link w:val="Header"/>
    <w:uiPriority w:val="99"/>
    <w:rsid w:val="0087388F"/>
  </w:style>
  <w:style w:type="paragraph" w:styleId="Footer">
    <w:name w:val="footer"/>
    <w:aliases w:val="Footer Char Char Char,Footer1,Footer Char1 Char,Footer Char1"/>
    <w:basedOn w:val="Normal"/>
    <w:link w:val="FooterChar"/>
    <w:uiPriority w:val="99"/>
    <w:unhideWhenUsed/>
    <w:rsid w:val="0087388F"/>
    <w:pPr>
      <w:tabs>
        <w:tab w:val="center" w:pos="4536"/>
        <w:tab w:val="right" w:pos="9072"/>
      </w:tabs>
      <w:spacing w:after="0"/>
    </w:pPr>
  </w:style>
  <w:style w:type="character" w:customStyle="1" w:styleId="FooterChar">
    <w:name w:val="Footer Char"/>
    <w:aliases w:val="Footer Char Char Char Char,Footer1 Char,Footer Char1 Char Char,Footer Char1 Char1"/>
    <w:basedOn w:val="DefaultParagraphFont"/>
    <w:link w:val="Footer"/>
    <w:uiPriority w:val="99"/>
    <w:rsid w:val="0087388F"/>
  </w:style>
  <w:style w:type="paragraph" w:styleId="FootnoteText">
    <w:name w:val="footnote text"/>
    <w:basedOn w:val="Normal"/>
    <w:link w:val="FootnoteTextChar"/>
    <w:uiPriority w:val="99"/>
    <w:semiHidden/>
    <w:unhideWhenUsed/>
    <w:rsid w:val="001159CB"/>
    <w:pPr>
      <w:spacing w:after="0"/>
    </w:pPr>
    <w:rPr>
      <w:sz w:val="20"/>
      <w:szCs w:val="20"/>
    </w:rPr>
  </w:style>
  <w:style w:type="character" w:customStyle="1" w:styleId="FootnoteTextChar">
    <w:name w:val="Footnote Text Char"/>
    <w:basedOn w:val="DefaultParagraphFont"/>
    <w:link w:val="FootnoteText"/>
    <w:uiPriority w:val="99"/>
    <w:semiHidden/>
    <w:rsid w:val="001159CB"/>
    <w:rPr>
      <w:sz w:val="20"/>
      <w:szCs w:val="20"/>
    </w:rPr>
  </w:style>
  <w:style w:type="character" w:styleId="FootnoteReference">
    <w:name w:val="footnote reference"/>
    <w:basedOn w:val="DefaultParagraphFont"/>
    <w:uiPriority w:val="99"/>
    <w:semiHidden/>
    <w:unhideWhenUsed/>
    <w:rsid w:val="001159CB"/>
    <w:rPr>
      <w:vertAlign w:val="superscript"/>
    </w:rPr>
  </w:style>
  <w:style w:type="character" w:styleId="Hyperlink">
    <w:name w:val="Hyperlink"/>
    <w:basedOn w:val="DefaultParagraphFont"/>
    <w:uiPriority w:val="99"/>
    <w:unhideWhenUsed/>
    <w:rsid w:val="005D6628"/>
    <w:rPr>
      <w:color w:val="0563C1"/>
      <w:u w:val="single"/>
    </w:rPr>
  </w:style>
  <w:style w:type="character" w:styleId="FollowedHyperlink">
    <w:name w:val="FollowedHyperlink"/>
    <w:basedOn w:val="DefaultParagraphFont"/>
    <w:uiPriority w:val="99"/>
    <w:semiHidden/>
    <w:unhideWhenUsed/>
    <w:rsid w:val="005D6628"/>
    <w:rPr>
      <w:color w:val="954F72"/>
      <w:u w:val="single"/>
    </w:rPr>
  </w:style>
  <w:style w:type="paragraph" w:customStyle="1" w:styleId="msonormal0">
    <w:name w:val="msonormal"/>
    <w:basedOn w:val="Normal"/>
    <w:rsid w:val="005D6628"/>
    <w:pPr>
      <w:spacing w:before="100" w:beforeAutospacing="1" w:after="100" w:afterAutospacing="1"/>
    </w:pPr>
    <w:rPr>
      <w:rFonts w:ascii="Times New Roman" w:eastAsia="Times New Roman" w:hAnsi="Times New Roman" w:cs="Times New Roman"/>
      <w:szCs w:val="24"/>
      <w:lang w:eastAsia="bg-BG"/>
    </w:rPr>
  </w:style>
  <w:style w:type="paragraph" w:customStyle="1" w:styleId="xl65">
    <w:name w:val="xl65"/>
    <w:basedOn w:val="Normal"/>
    <w:rsid w:val="005D6628"/>
    <w:pPr>
      <w:spacing w:before="100" w:beforeAutospacing="1" w:after="100" w:afterAutospacing="1"/>
      <w:textAlignment w:val="center"/>
    </w:pPr>
    <w:rPr>
      <w:rFonts w:ascii="Century Gothic" w:eastAsia="Times New Roman" w:hAnsi="Century Gothic" w:cs="Times New Roman"/>
      <w:sz w:val="18"/>
      <w:szCs w:val="18"/>
      <w:lang w:eastAsia="bg-BG"/>
    </w:rPr>
  </w:style>
  <w:style w:type="paragraph" w:customStyle="1" w:styleId="xl66">
    <w:name w:val="xl66"/>
    <w:basedOn w:val="Normal"/>
    <w:rsid w:val="005D6628"/>
    <w:pPr>
      <w:spacing w:before="100" w:beforeAutospacing="1" w:after="100" w:afterAutospacing="1"/>
      <w:textAlignment w:val="center"/>
    </w:pPr>
    <w:rPr>
      <w:rFonts w:ascii="Century Gothic" w:eastAsia="Times New Roman" w:hAnsi="Century Gothic" w:cs="Times New Roman"/>
      <w:sz w:val="18"/>
      <w:szCs w:val="18"/>
      <w:lang w:eastAsia="bg-BG"/>
    </w:rPr>
  </w:style>
  <w:style w:type="paragraph" w:customStyle="1" w:styleId="xl67">
    <w:name w:val="xl67"/>
    <w:basedOn w:val="Normal"/>
    <w:rsid w:val="005D662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entury Gothic" w:eastAsia="Times New Roman" w:hAnsi="Century Gothic" w:cs="Times New Roman"/>
      <w:sz w:val="18"/>
      <w:szCs w:val="18"/>
      <w:lang w:eastAsia="bg-BG"/>
    </w:rPr>
  </w:style>
  <w:style w:type="paragraph" w:customStyle="1" w:styleId="xl68">
    <w:name w:val="xl68"/>
    <w:basedOn w:val="Normal"/>
    <w:rsid w:val="005D662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entury Gothic" w:eastAsia="Times New Roman" w:hAnsi="Century Gothic" w:cs="Times New Roman"/>
      <w:sz w:val="18"/>
      <w:szCs w:val="18"/>
      <w:lang w:eastAsia="bg-BG"/>
    </w:rPr>
  </w:style>
  <w:style w:type="paragraph" w:customStyle="1" w:styleId="xl69">
    <w:name w:val="xl69"/>
    <w:basedOn w:val="Normal"/>
    <w:rsid w:val="005D6628"/>
    <w:pPr>
      <w:pBdr>
        <w:top w:val="single" w:sz="4" w:space="0" w:color="auto"/>
        <w:bottom w:val="single" w:sz="4" w:space="0" w:color="auto"/>
        <w:right w:val="single" w:sz="4" w:space="0" w:color="auto"/>
      </w:pBdr>
      <w:spacing w:before="100" w:beforeAutospacing="1" w:after="100" w:afterAutospacing="1"/>
      <w:textAlignment w:val="center"/>
    </w:pPr>
    <w:rPr>
      <w:rFonts w:ascii="Century Gothic" w:eastAsia="Times New Roman" w:hAnsi="Century Gothic" w:cs="Times New Roman"/>
      <w:sz w:val="18"/>
      <w:szCs w:val="18"/>
      <w:lang w:eastAsia="bg-BG"/>
    </w:rPr>
  </w:style>
  <w:style w:type="paragraph" w:customStyle="1" w:styleId="xl70">
    <w:name w:val="xl70"/>
    <w:basedOn w:val="Normal"/>
    <w:rsid w:val="005D6628"/>
    <w:pPr>
      <w:pBdr>
        <w:right w:val="single" w:sz="4" w:space="0" w:color="auto"/>
      </w:pBdr>
      <w:spacing w:before="100" w:beforeAutospacing="1" w:after="100" w:afterAutospacing="1"/>
      <w:textAlignment w:val="center"/>
    </w:pPr>
    <w:rPr>
      <w:rFonts w:ascii="Century Gothic" w:eastAsia="Times New Roman" w:hAnsi="Century Gothic" w:cs="Times New Roman"/>
      <w:sz w:val="18"/>
      <w:szCs w:val="18"/>
      <w:lang w:eastAsia="bg-BG"/>
    </w:rPr>
  </w:style>
  <w:style w:type="paragraph" w:customStyle="1" w:styleId="xl71">
    <w:name w:val="xl71"/>
    <w:basedOn w:val="Normal"/>
    <w:rsid w:val="005D6628"/>
    <w:pPr>
      <w:pBdr>
        <w:top w:val="single" w:sz="4" w:space="0" w:color="auto"/>
        <w:right w:val="single" w:sz="4" w:space="0" w:color="auto"/>
      </w:pBdr>
      <w:spacing w:before="100" w:beforeAutospacing="1" w:after="100" w:afterAutospacing="1"/>
      <w:textAlignment w:val="center"/>
    </w:pPr>
    <w:rPr>
      <w:rFonts w:ascii="Century Gothic" w:eastAsia="Times New Roman" w:hAnsi="Century Gothic" w:cs="Times New Roman"/>
      <w:sz w:val="18"/>
      <w:szCs w:val="18"/>
      <w:lang w:eastAsia="bg-BG"/>
    </w:rPr>
  </w:style>
  <w:style w:type="paragraph" w:customStyle="1" w:styleId="xl72">
    <w:name w:val="xl72"/>
    <w:basedOn w:val="Normal"/>
    <w:rsid w:val="005D6628"/>
    <w:pPr>
      <w:pBdr>
        <w:bottom w:val="single" w:sz="4" w:space="0" w:color="auto"/>
        <w:right w:val="single" w:sz="4" w:space="0" w:color="auto"/>
      </w:pBdr>
      <w:spacing w:before="100" w:beforeAutospacing="1" w:after="100" w:afterAutospacing="1"/>
      <w:textAlignment w:val="center"/>
    </w:pPr>
    <w:rPr>
      <w:rFonts w:ascii="Century Gothic" w:eastAsia="Times New Roman" w:hAnsi="Century Gothic" w:cs="Times New Roman"/>
      <w:sz w:val="18"/>
      <w:szCs w:val="18"/>
      <w:lang w:eastAsia="bg-BG"/>
    </w:rPr>
  </w:style>
  <w:style w:type="paragraph" w:styleId="Bibliography">
    <w:name w:val="Bibliography"/>
    <w:basedOn w:val="Normal"/>
    <w:next w:val="Normal"/>
    <w:uiPriority w:val="37"/>
    <w:unhideWhenUsed/>
    <w:rsid w:val="00242CFE"/>
  </w:style>
  <w:style w:type="paragraph" w:styleId="TableofFigures">
    <w:name w:val="table of figures"/>
    <w:basedOn w:val="Normal"/>
    <w:next w:val="Normal"/>
    <w:uiPriority w:val="99"/>
    <w:unhideWhenUsed/>
    <w:rsid w:val="00242CFE"/>
    <w:pPr>
      <w:spacing w:after="0"/>
    </w:pPr>
  </w:style>
  <w:style w:type="paragraph" w:customStyle="1" w:styleId="a">
    <w:name w:val="Таблица"/>
    <w:basedOn w:val="Normal"/>
    <w:link w:val="Char"/>
    <w:qFormat/>
    <w:rsid w:val="00A44049"/>
    <w:pPr>
      <w:keepNext/>
      <w:spacing w:before="120"/>
      <w:jc w:val="center"/>
    </w:pPr>
    <w:rPr>
      <w:rFonts w:eastAsia="Calibri" w:cs="Arial"/>
      <w:b/>
      <w:bCs/>
      <w:iCs/>
      <w:szCs w:val="24"/>
      <w:lang w:eastAsia="bg-BG"/>
    </w:rPr>
  </w:style>
  <w:style w:type="character" w:customStyle="1" w:styleId="Char">
    <w:name w:val="Таблица Char"/>
    <w:link w:val="a"/>
    <w:rsid w:val="00A44049"/>
    <w:rPr>
      <w:rFonts w:eastAsia="Calibri" w:cs="Arial"/>
      <w:b/>
      <w:bCs/>
      <w:iCs/>
      <w:sz w:val="24"/>
      <w:szCs w:val="24"/>
      <w:lang w:eastAsia="bg-BG"/>
    </w:rPr>
  </w:style>
  <w:style w:type="paragraph" w:customStyle="1" w:styleId="1">
    <w:name w:val="Заглавие 1"/>
    <w:basedOn w:val="Heading2"/>
    <w:link w:val="1Char"/>
    <w:qFormat/>
    <w:rsid w:val="00964746"/>
    <w:pPr>
      <w:numPr>
        <w:numId w:val="7"/>
      </w:numPr>
      <w:spacing w:before="480" w:after="240"/>
    </w:pPr>
    <w:rPr>
      <w:rFonts w:asciiTheme="minorHAnsi" w:eastAsia="Times New Roman" w:hAnsiTheme="minorHAnsi" w:cs="Times New Roman"/>
      <w:caps/>
      <w:color w:val="008080"/>
      <w:sz w:val="28"/>
      <w:lang w:eastAsia="bg-BG"/>
    </w:rPr>
  </w:style>
  <w:style w:type="character" w:customStyle="1" w:styleId="1Char">
    <w:name w:val="Заглавие 1 Char"/>
    <w:link w:val="1"/>
    <w:rsid w:val="00964746"/>
    <w:rPr>
      <w:rFonts w:eastAsia="Times New Roman" w:cs="Times New Roman"/>
      <w:b/>
      <w:bCs/>
      <w:caps/>
      <w:color w:val="008080"/>
      <w:sz w:val="28"/>
      <w:szCs w:val="26"/>
      <w:lang w:eastAsia="bg-BG"/>
    </w:rPr>
  </w:style>
  <w:style w:type="paragraph" w:customStyle="1" w:styleId="2">
    <w:name w:val="Заглавие 2"/>
    <w:basedOn w:val="Heading3"/>
    <w:qFormat/>
    <w:rsid w:val="00A44049"/>
    <w:pPr>
      <w:numPr>
        <w:ilvl w:val="1"/>
        <w:numId w:val="7"/>
      </w:numPr>
      <w:tabs>
        <w:tab w:val="num" w:pos="360"/>
      </w:tabs>
      <w:spacing w:before="120" w:after="120"/>
      <w:ind w:left="0" w:firstLine="0"/>
    </w:pPr>
    <w:rPr>
      <w:rFonts w:asciiTheme="minorHAnsi" w:eastAsia="Times New Roman" w:hAnsiTheme="minorHAnsi" w:cs="Times New Roman"/>
      <w:iCs/>
      <w:color w:val="008080"/>
      <w:sz w:val="28"/>
      <w:szCs w:val="28"/>
      <w:lang w:val="en-US"/>
    </w:rPr>
  </w:style>
  <w:style w:type="paragraph" w:customStyle="1" w:styleId="3">
    <w:name w:val="Заглавие 3"/>
    <w:qFormat/>
    <w:rsid w:val="00A44049"/>
    <w:pPr>
      <w:spacing w:before="120" w:after="120" w:line="240" w:lineRule="auto"/>
      <w:ind w:left="992" w:hanging="567"/>
    </w:pPr>
    <w:rPr>
      <w:rFonts w:eastAsia="Times New Roman" w:cs="Times New Roman"/>
      <w:b/>
      <w:bCs/>
      <w:iCs/>
      <w:color w:val="008080"/>
      <w:sz w:val="26"/>
    </w:rPr>
  </w:style>
  <w:style w:type="paragraph" w:customStyle="1" w:styleId="4">
    <w:name w:val="заглавие 4"/>
    <w:basedOn w:val="Normal"/>
    <w:qFormat/>
    <w:rsid w:val="00A44049"/>
    <w:pPr>
      <w:ind w:left="1134" w:hanging="567"/>
    </w:pPr>
    <w:rPr>
      <w:rFonts w:eastAsia="Calibri" w:cs="Times New Roman"/>
      <w:b/>
      <w:color w:val="008080"/>
    </w:rPr>
  </w:style>
  <w:style w:type="paragraph" w:customStyle="1" w:styleId="a0">
    <w:name w:val="Фигура"/>
    <w:basedOn w:val="a"/>
    <w:link w:val="Char0"/>
    <w:qFormat/>
    <w:rsid w:val="00080BE8"/>
  </w:style>
  <w:style w:type="character" w:customStyle="1" w:styleId="Char0">
    <w:name w:val="Фигура Char"/>
    <w:link w:val="a0"/>
    <w:rsid w:val="00080BE8"/>
    <w:rPr>
      <w:rFonts w:eastAsia="Calibri" w:cs="Arial"/>
      <w:b/>
      <w:bCs/>
      <w:iCs/>
      <w:sz w:val="24"/>
      <w:szCs w:val="24"/>
      <w:lang w:eastAsia="bg-BG"/>
    </w:rPr>
  </w:style>
  <w:style w:type="paragraph" w:styleId="TOC2">
    <w:name w:val="toc 2"/>
    <w:basedOn w:val="Normal"/>
    <w:next w:val="Normal"/>
    <w:autoRedefine/>
    <w:uiPriority w:val="39"/>
    <w:unhideWhenUsed/>
    <w:rsid w:val="00F7690A"/>
    <w:pPr>
      <w:spacing w:after="100"/>
      <w:ind w:left="220"/>
    </w:pPr>
  </w:style>
  <w:style w:type="paragraph" w:customStyle="1" w:styleId="Default">
    <w:name w:val="Default"/>
    <w:rsid w:val="004A0474"/>
    <w:pPr>
      <w:widowControl w:val="0"/>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customStyle="1" w:styleId="xl73">
    <w:name w:val="xl73"/>
    <w:basedOn w:val="Normal"/>
    <w:rsid w:val="001E79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entury Gothic" w:eastAsia="Times New Roman" w:hAnsi="Century Gothic" w:cs="Times New Roman"/>
      <w:sz w:val="20"/>
      <w:szCs w:val="20"/>
      <w:lang w:eastAsia="bg-BG"/>
    </w:rPr>
  </w:style>
  <w:style w:type="paragraph" w:customStyle="1" w:styleId="xl74">
    <w:name w:val="xl74"/>
    <w:basedOn w:val="Normal"/>
    <w:rsid w:val="001E79F6"/>
    <w:pPr>
      <w:pBdr>
        <w:top w:val="single" w:sz="4" w:space="0" w:color="auto"/>
        <w:lef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75">
    <w:name w:val="xl75"/>
    <w:basedOn w:val="Normal"/>
    <w:rsid w:val="001E79F6"/>
    <w:pPr>
      <w:pBdr>
        <w:top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76">
    <w:name w:val="xl76"/>
    <w:basedOn w:val="Normal"/>
    <w:rsid w:val="001E79F6"/>
    <w:pPr>
      <w:pBdr>
        <w:top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77">
    <w:name w:val="xl77"/>
    <w:basedOn w:val="Normal"/>
    <w:rsid w:val="001E79F6"/>
    <w:pPr>
      <w:pBdr>
        <w:lef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78">
    <w:name w:val="xl78"/>
    <w:basedOn w:val="Normal"/>
    <w:rsid w:val="001E79F6"/>
    <w:pP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79">
    <w:name w:val="xl79"/>
    <w:basedOn w:val="Normal"/>
    <w:rsid w:val="001E79F6"/>
    <w:pPr>
      <w:pBdr>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80">
    <w:name w:val="xl80"/>
    <w:basedOn w:val="Normal"/>
    <w:rsid w:val="001E79F6"/>
    <w:pPr>
      <w:pBdr>
        <w:left w:val="single" w:sz="4" w:space="0" w:color="auto"/>
        <w:bottom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81">
    <w:name w:val="xl81"/>
    <w:basedOn w:val="Normal"/>
    <w:rsid w:val="001E79F6"/>
    <w:pPr>
      <w:pBdr>
        <w:bottom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82">
    <w:name w:val="xl82"/>
    <w:basedOn w:val="Normal"/>
    <w:rsid w:val="001E79F6"/>
    <w:pPr>
      <w:pBdr>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83">
    <w:name w:val="xl83"/>
    <w:basedOn w:val="Normal"/>
    <w:rsid w:val="001E79F6"/>
    <w:pPr>
      <w:pBdr>
        <w:top w:val="single" w:sz="4" w:space="0" w:color="auto"/>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84">
    <w:name w:val="xl84"/>
    <w:basedOn w:val="Normal"/>
    <w:rsid w:val="001E79F6"/>
    <w:pPr>
      <w:pBdr>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85">
    <w:name w:val="xl85"/>
    <w:basedOn w:val="Normal"/>
    <w:rsid w:val="001E79F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86">
    <w:name w:val="xl86"/>
    <w:basedOn w:val="Normal"/>
    <w:rsid w:val="001E79F6"/>
    <w:pPr>
      <w:pBdr>
        <w:top w:val="single" w:sz="4" w:space="0" w:color="auto"/>
        <w:left w:val="single" w:sz="4" w:space="0" w:color="auto"/>
        <w:bottom w:val="single" w:sz="4" w:space="0" w:color="auto"/>
      </w:pBdr>
      <w:spacing w:before="100" w:beforeAutospacing="1" w:after="100" w:afterAutospacing="1"/>
      <w:jc w:val="center"/>
    </w:pPr>
    <w:rPr>
      <w:rFonts w:ascii="Century Gothic" w:eastAsia="Times New Roman" w:hAnsi="Century Gothic" w:cs="Times New Roman"/>
      <w:sz w:val="20"/>
      <w:szCs w:val="20"/>
      <w:lang w:eastAsia="bg-BG"/>
    </w:rPr>
  </w:style>
  <w:style w:type="paragraph" w:customStyle="1" w:styleId="xl87">
    <w:name w:val="xl87"/>
    <w:basedOn w:val="Normal"/>
    <w:rsid w:val="001E79F6"/>
    <w:pPr>
      <w:pBdr>
        <w:top w:val="single" w:sz="4" w:space="0" w:color="auto"/>
        <w:bottom w:val="single" w:sz="4" w:space="0" w:color="auto"/>
      </w:pBdr>
      <w:spacing w:before="100" w:beforeAutospacing="1" w:after="100" w:afterAutospacing="1"/>
      <w:jc w:val="center"/>
    </w:pPr>
    <w:rPr>
      <w:rFonts w:ascii="Century Gothic" w:eastAsia="Times New Roman" w:hAnsi="Century Gothic" w:cs="Times New Roman"/>
      <w:sz w:val="20"/>
      <w:szCs w:val="20"/>
      <w:lang w:eastAsia="bg-BG"/>
    </w:rPr>
  </w:style>
  <w:style w:type="paragraph" w:customStyle="1" w:styleId="xl88">
    <w:name w:val="xl88"/>
    <w:basedOn w:val="Normal"/>
    <w:rsid w:val="001E79F6"/>
    <w:pPr>
      <w:pBdr>
        <w:top w:val="single" w:sz="4" w:space="0" w:color="auto"/>
        <w:bottom w:val="single" w:sz="4" w:space="0" w:color="auto"/>
        <w:right w:val="single" w:sz="4" w:space="0" w:color="auto"/>
      </w:pBdr>
      <w:spacing w:before="100" w:beforeAutospacing="1" w:after="100" w:afterAutospacing="1"/>
      <w:jc w:val="center"/>
    </w:pPr>
    <w:rPr>
      <w:rFonts w:ascii="Century Gothic" w:eastAsia="Times New Roman" w:hAnsi="Century Gothic" w:cs="Times New Roman"/>
      <w:sz w:val="20"/>
      <w:szCs w:val="20"/>
      <w:lang w:eastAsia="bg-BG"/>
    </w:rPr>
  </w:style>
  <w:style w:type="paragraph" w:customStyle="1" w:styleId="xl89">
    <w:name w:val="xl89"/>
    <w:basedOn w:val="Normal"/>
    <w:rsid w:val="001E79F6"/>
    <w:pPr>
      <w:pBdr>
        <w:top w:val="single" w:sz="4" w:space="0" w:color="auto"/>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0">
    <w:name w:val="xl90"/>
    <w:basedOn w:val="Normal"/>
    <w:rsid w:val="001E79F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1">
    <w:name w:val="xl91"/>
    <w:basedOn w:val="Normal"/>
    <w:rsid w:val="001E79F6"/>
    <w:pPr>
      <w:pBdr>
        <w:top w:val="single" w:sz="4" w:space="0" w:color="auto"/>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2">
    <w:name w:val="xl92"/>
    <w:basedOn w:val="Normal"/>
    <w:rsid w:val="001E79F6"/>
    <w:pPr>
      <w:pBdr>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3">
    <w:name w:val="xl93"/>
    <w:basedOn w:val="Normal"/>
    <w:rsid w:val="001E79F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4">
    <w:name w:val="xl94"/>
    <w:basedOn w:val="Normal"/>
    <w:rsid w:val="001E79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5">
    <w:name w:val="xl95"/>
    <w:basedOn w:val="Normal"/>
    <w:rsid w:val="001E79F6"/>
    <w:pPr>
      <w:pBdr>
        <w:top w:val="single" w:sz="4" w:space="0" w:color="auto"/>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6">
    <w:name w:val="xl96"/>
    <w:basedOn w:val="Normal"/>
    <w:rsid w:val="001E79F6"/>
    <w:pPr>
      <w:pBdr>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7">
    <w:name w:val="xl97"/>
    <w:basedOn w:val="Normal"/>
    <w:rsid w:val="001E79F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8">
    <w:name w:val="xl98"/>
    <w:basedOn w:val="Normal"/>
    <w:rsid w:val="001E79F6"/>
    <w:pPr>
      <w:pBdr>
        <w:top w:val="single" w:sz="4" w:space="0" w:color="auto"/>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99">
    <w:name w:val="xl99"/>
    <w:basedOn w:val="Normal"/>
    <w:rsid w:val="001E79F6"/>
    <w:pPr>
      <w:pBdr>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100">
    <w:name w:val="xl100"/>
    <w:basedOn w:val="Normal"/>
    <w:rsid w:val="001E79F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101">
    <w:name w:val="xl101"/>
    <w:basedOn w:val="Normal"/>
    <w:rsid w:val="001E79F6"/>
    <w:pPr>
      <w:pBdr>
        <w:top w:val="single" w:sz="4" w:space="0" w:color="auto"/>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102">
    <w:name w:val="xl102"/>
    <w:basedOn w:val="Normal"/>
    <w:rsid w:val="001E79F6"/>
    <w:pPr>
      <w:pBdr>
        <w:left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103">
    <w:name w:val="xl103"/>
    <w:basedOn w:val="Normal"/>
    <w:rsid w:val="001E79F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paragraph" w:customStyle="1" w:styleId="xl104">
    <w:name w:val="xl104"/>
    <w:basedOn w:val="Normal"/>
    <w:rsid w:val="001E79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bg-BG"/>
    </w:rPr>
  </w:style>
  <w:style w:type="character" w:customStyle="1" w:styleId="Hyperlink1">
    <w:name w:val="Hyperlink1"/>
    <w:basedOn w:val="DefaultParagraphFont"/>
    <w:uiPriority w:val="99"/>
    <w:unhideWhenUsed/>
    <w:rsid w:val="00371AC3"/>
    <w:rPr>
      <w:color w:val="0563C1"/>
      <w:u w:val="single"/>
    </w:rPr>
  </w:style>
  <w:style w:type="character" w:customStyle="1" w:styleId="FootnoteTextChar1">
    <w:name w:val="Footnote Text Char1"/>
    <w:basedOn w:val="DefaultParagraphFont"/>
    <w:uiPriority w:val="99"/>
    <w:semiHidden/>
    <w:rsid w:val="00371AC3"/>
    <w:rPr>
      <w:rFonts w:ascii="Times New Roman" w:hAnsi="Times New Roman"/>
      <w:sz w:val="20"/>
      <w:szCs w:val="20"/>
      <w:lang w:val="bg-BG"/>
    </w:rPr>
  </w:style>
  <w:style w:type="character" w:customStyle="1" w:styleId="Hyperlink2">
    <w:name w:val="Hyperlink2"/>
    <w:basedOn w:val="DefaultParagraphFont"/>
    <w:uiPriority w:val="99"/>
    <w:unhideWhenUsed/>
    <w:rsid w:val="00371AC3"/>
    <w:rPr>
      <w:color w:val="0563C1"/>
      <w:u w:val="single"/>
    </w:rPr>
  </w:style>
  <w:style w:type="character" w:customStyle="1" w:styleId="CommentSubjectChar1">
    <w:name w:val="Comment Subject Char1"/>
    <w:basedOn w:val="CommentTextChar"/>
    <w:uiPriority w:val="99"/>
    <w:semiHidden/>
    <w:rsid w:val="00371AC3"/>
    <w:rPr>
      <w:b/>
      <w:bCs/>
      <w:sz w:val="20"/>
      <w:szCs w:val="20"/>
      <w:lang w:val="bg-BG"/>
    </w:rPr>
  </w:style>
  <w:style w:type="paragraph" w:customStyle="1" w:styleId="Style">
    <w:name w:val="Style"/>
    <w:rsid w:val="00371AC3"/>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character" w:customStyle="1" w:styleId="Bodytext">
    <w:name w:val="Body text_"/>
    <w:basedOn w:val="DefaultParagraphFont"/>
    <w:link w:val="BodyText2"/>
    <w:locked/>
    <w:rsid w:val="00371AC3"/>
    <w:rPr>
      <w:rFonts w:ascii="Times New Roman" w:eastAsia="Times New Roman" w:hAnsi="Times New Roman" w:cs="Times New Roman"/>
      <w:sz w:val="21"/>
      <w:szCs w:val="21"/>
      <w:shd w:val="clear" w:color="auto" w:fill="FFFFFF"/>
    </w:rPr>
  </w:style>
  <w:style w:type="paragraph" w:customStyle="1" w:styleId="BodyText2">
    <w:name w:val="Body Text2"/>
    <w:basedOn w:val="Normal"/>
    <w:link w:val="Bodytext"/>
    <w:rsid w:val="00371AC3"/>
    <w:pPr>
      <w:widowControl w:val="0"/>
      <w:shd w:val="clear" w:color="auto" w:fill="FFFFFF"/>
      <w:spacing w:after="0" w:line="394" w:lineRule="exact"/>
    </w:pPr>
    <w:rPr>
      <w:rFonts w:ascii="Times New Roman" w:eastAsia="Times New Roman" w:hAnsi="Times New Roman" w:cs="Times New Roman"/>
      <w:sz w:val="21"/>
      <w:szCs w:val="21"/>
    </w:rPr>
  </w:style>
  <w:style w:type="character" w:customStyle="1" w:styleId="BodyText1">
    <w:name w:val="Body Text1"/>
    <w:basedOn w:val="Bodytext"/>
    <w:rsid w:val="00371AC3"/>
    <w:rPr>
      <w:rFonts w:ascii="Times New Roman" w:eastAsia="Times New Roman" w:hAnsi="Times New Roman" w:cs="Times New Roman"/>
      <w:color w:val="000000"/>
      <w:spacing w:val="0"/>
      <w:w w:val="100"/>
      <w:position w:val="0"/>
      <w:sz w:val="21"/>
      <w:szCs w:val="21"/>
      <w:shd w:val="clear" w:color="auto" w:fill="FFFFFF"/>
      <w:lang w:val="bg-BG"/>
    </w:rPr>
  </w:style>
  <w:style w:type="paragraph" w:styleId="TOC3">
    <w:name w:val="toc 3"/>
    <w:basedOn w:val="Normal"/>
    <w:next w:val="Normal"/>
    <w:autoRedefine/>
    <w:uiPriority w:val="39"/>
    <w:unhideWhenUsed/>
    <w:rsid w:val="00D91C1E"/>
    <w:pPr>
      <w:spacing w:after="100"/>
      <w:ind w:left="480"/>
    </w:pPr>
  </w:style>
  <w:style w:type="character" w:customStyle="1" w:styleId="ListParagraphChar">
    <w:name w:val="List Paragraph Char"/>
    <w:aliases w:val="Lettre d'introduction Char,List Paragraph1 Char,1st level - Bullet List Paragraph Char,Table of contents numbered Char,Bullet Points Char,Liste Paragraf Char,Llista Nivell1 Char,Lista de nivel 1 Char,Paragraphe de liste PBLH Char"/>
    <w:link w:val="ListParagraph"/>
    <w:uiPriority w:val="34"/>
    <w:rsid w:val="009C6C15"/>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15936">
      <w:bodyDiv w:val="1"/>
      <w:marLeft w:val="0"/>
      <w:marRight w:val="0"/>
      <w:marTop w:val="0"/>
      <w:marBottom w:val="0"/>
      <w:divBdr>
        <w:top w:val="none" w:sz="0" w:space="0" w:color="auto"/>
        <w:left w:val="none" w:sz="0" w:space="0" w:color="auto"/>
        <w:bottom w:val="none" w:sz="0" w:space="0" w:color="auto"/>
        <w:right w:val="none" w:sz="0" w:space="0" w:color="auto"/>
      </w:divBdr>
    </w:div>
    <w:div w:id="85272182">
      <w:bodyDiv w:val="1"/>
      <w:marLeft w:val="0"/>
      <w:marRight w:val="0"/>
      <w:marTop w:val="0"/>
      <w:marBottom w:val="0"/>
      <w:divBdr>
        <w:top w:val="none" w:sz="0" w:space="0" w:color="auto"/>
        <w:left w:val="none" w:sz="0" w:space="0" w:color="auto"/>
        <w:bottom w:val="none" w:sz="0" w:space="0" w:color="auto"/>
        <w:right w:val="none" w:sz="0" w:space="0" w:color="auto"/>
      </w:divBdr>
    </w:div>
    <w:div w:id="105198745">
      <w:bodyDiv w:val="1"/>
      <w:marLeft w:val="0"/>
      <w:marRight w:val="0"/>
      <w:marTop w:val="0"/>
      <w:marBottom w:val="0"/>
      <w:divBdr>
        <w:top w:val="none" w:sz="0" w:space="0" w:color="auto"/>
        <w:left w:val="none" w:sz="0" w:space="0" w:color="auto"/>
        <w:bottom w:val="none" w:sz="0" w:space="0" w:color="auto"/>
        <w:right w:val="none" w:sz="0" w:space="0" w:color="auto"/>
      </w:divBdr>
    </w:div>
    <w:div w:id="247468571">
      <w:bodyDiv w:val="1"/>
      <w:marLeft w:val="0"/>
      <w:marRight w:val="0"/>
      <w:marTop w:val="0"/>
      <w:marBottom w:val="0"/>
      <w:divBdr>
        <w:top w:val="none" w:sz="0" w:space="0" w:color="auto"/>
        <w:left w:val="none" w:sz="0" w:space="0" w:color="auto"/>
        <w:bottom w:val="none" w:sz="0" w:space="0" w:color="auto"/>
        <w:right w:val="none" w:sz="0" w:space="0" w:color="auto"/>
      </w:divBdr>
    </w:div>
    <w:div w:id="288585661">
      <w:bodyDiv w:val="1"/>
      <w:marLeft w:val="0"/>
      <w:marRight w:val="0"/>
      <w:marTop w:val="0"/>
      <w:marBottom w:val="0"/>
      <w:divBdr>
        <w:top w:val="none" w:sz="0" w:space="0" w:color="auto"/>
        <w:left w:val="none" w:sz="0" w:space="0" w:color="auto"/>
        <w:bottom w:val="none" w:sz="0" w:space="0" w:color="auto"/>
        <w:right w:val="none" w:sz="0" w:space="0" w:color="auto"/>
      </w:divBdr>
    </w:div>
    <w:div w:id="348920610">
      <w:bodyDiv w:val="1"/>
      <w:marLeft w:val="0"/>
      <w:marRight w:val="0"/>
      <w:marTop w:val="0"/>
      <w:marBottom w:val="0"/>
      <w:divBdr>
        <w:top w:val="none" w:sz="0" w:space="0" w:color="auto"/>
        <w:left w:val="none" w:sz="0" w:space="0" w:color="auto"/>
        <w:bottom w:val="none" w:sz="0" w:space="0" w:color="auto"/>
        <w:right w:val="none" w:sz="0" w:space="0" w:color="auto"/>
      </w:divBdr>
    </w:div>
    <w:div w:id="438719731">
      <w:bodyDiv w:val="1"/>
      <w:marLeft w:val="0"/>
      <w:marRight w:val="0"/>
      <w:marTop w:val="0"/>
      <w:marBottom w:val="0"/>
      <w:divBdr>
        <w:top w:val="none" w:sz="0" w:space="0" w:color="auto"/>
        <w:left w:val="none" w:sz="0" w:space="0" w:color="auto"/>
        <w:bottom w:val="none" w:sz="0" w:space="0" w:color="auto"/>
        <w:right w:val="none" w:sz="0" w:space="0" w:color="auto"/>
      </w:divBdr>
    </w:div>
    <w:div w:id="461774259">
      <w:bodyDiv w:val="1"/>
      <w:marLeft w:val="0"/>
      <w:marRight w:val="0"/>
      <w:marTop w:val="0"/>
      <w:marBottom w:val="0"/>
      <w:divBdr>
        <w:top w:val="none" w:sz="0" w:space="0" w:color="auto"/>
        <w:left w:val="none" w:sz="0" w:space="0" w:color="auto"/>
        <w:bottom w:val="none" w:sz="0" w:space="0" w:color="auto"/>
        <w:right w:val="none" w:sz="0" w:space="0" w:color="auto"/>
      </w:divBdr>
    </w:div>
    <w:div w:id="682361598">
      <w:bodyDiv w:val="1"/>
      <w:marLeft w:val="0"/>
      <w:marRight w:val="0"/>
      <w:marTop w:val="0"/>
      <w:marBottom w:val="0"/>
      <w:divBdr>
        <w:top w:val="none" w:sz="0" w:space="0" w:color="auto"/>
        <w:left w:val="none" w:sz="0" w:space="0" w:color="auto"/>
        <w:bottom w:val="none" w:sz="0" w:space="0" w:color="auto"/>
        <w:right w:val="none" w:sz="0" w:space="0" w:color="auto"/>
      </w:divBdr>
    </w:div>
    <w:div w:id="864711751">
      <w:bodyDiv w:val="1"/>
      <w:marLeft w:val="0"/>
      <w:marRight w:val="0"/>
      <w:marTop w:val="0"/>
      <w:marBottom w:val="0"/>
      <w:divBdr>
        <w:top w:val="none" w:sz="0" w:space="0" w:color="auto"/>
        <w:left w:val="none" w:sz="0" w:space="0" w:color="auto"/>
        <w:bottom w:val="none" w:sz="0" w:space="0" w:color="auto"/>
        <w:right w:val="none" w:sz="0" w:space="0" w:color="auto"/>
      </w:divBdr>
    </w:div>
    <w:div w:id="886993050">
      <w:bodyDiv w:val="1"/>
      <w:marLeft w:val="0"/>
      <w:marRight w:val="0"/>
      <w:marTop w:val="0"/>
      <w:marBottom w:val="0"/>
      <w:divBdr>
        <w:top w:val="none" w:sz="0" w:space="0" w:color="auto"/>
        <w:left w:val="none" w:sz="0" w:space="0" w:color="auto"/>
        <w:bottom w:val="none" w:sz="0" w:space="0" w:color="auto"/>
        <w:right w:val="none" w:sz="0" w:space="0" w:color="auto"/>
      </w:divBdr>
    </w:div>
    <w:div w:id="958534848">
      <w:bodyDiv w:val="1"/>
      <w:marLeft w:val="0"/>
      <w:marRight w:val="0"/>
      <w:marTop w:val="0"/>
      <w:marBottom w:val="0"/>
      <w:divBdr>
        <w:top w:val="none" w:sz="0" w:space="0" w:color="auto"/>
        <w:left w:val="none" w:sz="0" w:space="0" w:color="auto"/>
        <w:bottom w:val="none" w:sz="0" w:space="0" w:color="auto"/>
        <w:right w:val="none" w:sz="0" w:space="0" w:color="auto"/>
      </w:divBdr>
    </w:div>
    <w:div w:id="1089615531">
      <w:bodyDiv w:val="1"/>
      <w:marLeft w:val="0"/>
      <w:marRight w:val="0"/>
      <w:marTop w:val="0"/>
      <w:marBottom w:val="0"/>
      <w:divBdr>
        <w:top w:val="none" w:sz="0" w:space="0" w:color="auto"/>
        <w:left w:val="none" w:sz="0" w:space="0" w:color="auto"/>
        <w:bottom w:val="none" w:sz="0" w:space="0" w:color="auto"/>
        <w:right w:val="none" w:sz="0" w:space="0" w:color="auto"/>
      </w:divBdr>
    </w:div>
    <w:div w:id="1120996186">
      <w:bodyDiv w:val="1"/>
      <w:marLeft w:val="0"/>
      <w:marRight w:val="0"/>
      <w:marTop w:val="0"/>
      <w:marBottom w:val="0"/>
      <w:divBdr>
        <w:top w:val="none" w:sz="0" w:space="0" w:color="auto"/>
        <w:left w:val="none" w:sz="0" w:space="0" w:color="auto"/>
        <w:bottom w:val="none" w:sz="0" w:space="0" w:color="auto"/>
        <w:right w:val="none" w:sz="0" w:space="0" w:color="auto"/>
      </w:divBdr>
    </w:div>
    <w:div w:id="1127627278">
      <w:bodyDiv w:val="1"/>
      <w:marLeft w:val="0"/>
      <w:marRight w:val="0"/>
      <w:marTop w:val="0"/>
      <w:marBottom w:val="0"/>
      <w:divBdr>
        <w:top w:val="none" w:sz="0" w:space="0" w:color="auto"/>
        <w:left w:val="none" w:sz="0" w:space="0" w:color="auto"/>
        <w:bottom w:val="none" w:sz="0" w:space="0" w:color="auto"/>
        <w:right w:val="none" w:sz="0" w:space="0" w:color="auto"/>
      </w:divBdr>
    </w:div>
    <w:div w:id="1150172586">
      <w:bodyDiv w:val="1"/>
      <w:marLeft w:val="0"/>
      <w:marRight w:val="0"/>
      <w:marTop w:val="0"/>
      <w:marBottom w:val="0"/>
      <w:divBdr>
        <w:top w:val="none" w:sz="0" w:space="0" w:color="auto"/>
        <w:left w:val="none" w:sz="0" w:space="0" w:color="auto"/>
        <w:bottom w:val="none" w:sz="0" w:space="0" w:color="auto"/>
        <w:right w:val="none" w:sz="0" w:space="0" w:color="auto"/>
      </w:divBdr>
    </w:div>
    <w:div w:id="1333146124">
      <w:bodyDiv w:val="1"/>
      <w:marLeft w:val="0"/>
      <w:marRight w:val="0"/>
      <w:marTop w:val="0"/>
      <w:marBottom w:val="0"/>
      <w:divBdr>
        <w:top w:val="none" w:sz="0" w:space="0" w:color="auto"/>
        <w:left w:val="none" w:sz="0" w:space="0" w:color="auto"/>
        <w:bottom w:val="none" w:sz="0" w:space="0" w:color="auto"/>
        <w:right w:val="none" w:sz="0" w:space="0" w:color="auto"/>
      </w:divBdr>
    </w:div>
    <w:div w:id="1336565753">
      <w:bodyDiv w:val="1"/>
      <w:marLeft w:val="0"/>
      <w:marRight w:val="0"/>
      <w:marTop w:val="0"/>
      <w:marBottom w:val="0"/>
      <w:divBdr>
        <w:top w:val="none" w:sz="0" w:space="0" w:color="auto"/>
        <w:left w:val="none" w:sz="0" w:space="0" w:color="auto"/>
        <w:bottom w:val="none" w:sz="0" w:space="0" w:color="auto"/>
        <w:right w:val="none" w:sz="0" w:space="0" w:color="auto"/>
      </w:divBdr>
    </w:div>
    <w:div w:id="1595742009">
      <w:bodyDiv w:val="1"/>
      <w:marLeft w:val="0"/>
      <w:marRight w:val="0"/>
      <w:marTop w:val="0"/>
      <w:marBottom w:val="0"/>
      <w:divBdr>
        <w:top w:val="none" w:sz="0" w:space="0" w:color="auto"/>
        <w:left w:val="none" w:sz="0" w:space="0" w:color="auto"/>
        <w:bottom w:val="none" w:sz="0" w:space="0" w:color="auto"/>
        <w:right w:val="none" w:sz="0" w:space="0" w:color="auto"/>
      </w:divBdr>
    </w:div>
    <w:div w:id="1634864981">
      <w:bodyDiv w:val="1"/>
      <w:marLeft w:val="0"/>
      <w:marRight w:val="0"/>
      <w:marTop w:val="0"/>
      <w:marBottom w:val="0"/>
      <w:divBdr>
        <w:top w:val="none" w:sz="0" w:space="0" w:color="auto"/>
        <w:left w:val="none" w:sz="0" w:space="0" w:color="auto"/>
        <w:bottom w:val="none" w:sz="0" w:space="0" w:color="auto"/>
        <w:right w:val="none" w:sz="0" w:space="0" w:color="auto"/>
      </w:divBdr>
    </w:div>
    <w:div w:id="1658264411">
      <w:bodyDiv w:val="1"/>
      <w:marLeft w:val="0"/>
      <w:marRight w:val="0"/>
      <w:marTop w:val="0"/>
      <w:marBottom w:val="0"/>
      <w:divBdr>
        <w:top w:val="none" w:sz="0" w:space="0" w:color="auto"/>
        <w:left w:val="none" w:sz="0" w:space="0" w:color="auto"/>
        <w:bottom w:val="none" w:sz="0" w:space="0" w:color="auto"/>
        <w:right w:val="none" w:sz="0" w:space="0" w:color="auto"/>
      </w:divBdr>
    </w:div>
    <w:div w:id="1763184370">
      <w:bodyDiv w:val="1"/>
      <w:marLeft w:val="0"/>
      <w:marRight w:val="0"/>
      <w:marTop w:val="0"/>
      <w:marBottom w:val="0"/>
      <w:divBdr>
        <w:top w:val="none" w:sz="0" w:space="0" w:color="auto"/>
        <w:left w:val="none" w:sz="0" w:space="0" w:color="auto"/>
        <w:bottom w:val="none" w:sz="0" w:space="0" w:color="auto"/>
        <w:right w:val="none" w:sz="0" w:space="0" w:color="auto"/>
      </w:divBdr>
    </w:div>
    <w:div w:id="1906378722">
      <w:bodyDiv w:val="1"/>
      <w:marLeft w:val="0"/>
      <w:marRight w:val="0"/>
      <w:marTop w:val="0"/>
      <w:marBottom w:val="0"/>
      <w:divBdr>
        <w:top w:val="none" w:sz="0" w:space="0" w:color="auto"/>
        <w:left w:val="none" w:sz="0" w:space="0" w:color="auto"/>
        <w:bottom w:val="none" w:sz="0" w:space="0" w:color="auto"/>
        <w:right w:val="none" w:sz="0" w:space="0" w:color="auto"/>
      </w:divBdr>
    </w:div>
    <w:div w:id="1933271088">
      <w:bodyDiv w:val="1"/>
      <w:marLeft w:val="0"/>
      <w:marRight w:val="0"/>
      <w:marTop w:val="0"/>
      <w:marBottom w:val="0"/>
      <w:divBdr>
        <w:top w:val="none" w:sz="0" w:space="0" w:color="auto"/>
        <w:left w:val="none" w:sz="0" w:space="0" w:color="auto"/>
        <w:bottom w:val="none" w:sz="0" w:space="0" w:color="auto"/>
        <w:right w:val="none" w:sz="0" w:space="0" w:color="auto"/>
      </w:divBdr>
    </w:div>
    <w:div w:id="2105999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8.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file:///C:\Users\Katya\Downloads\&#1059;&#1090;&#1072;&#1081;&#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Katya\Documents\NPUO\&#1053;&#1072;&#1095;&#1072;&#1083;&#1085;&#1080;%20&#1076;&#1072;&#1085;&#1085;&#1080;\&#1063;&#1072;&#1089;&#1090;&#1090;&#1072;%20&#1085;&#1072;%20&#1041;&#1086;&#1090;&#1100;&#1086;\finalen%20opit\Master%20Fil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Katya\Documents\NPUO\&#1053;&#1072;&#1095;&#1072;&#1083;&#1085;&#1080;%20&#1076;&#1072;&#1085;&#1085;&#1080;\&#1063;&#1072;&#1089;&#1090;&#1090;&#1072;%20&#1085;&#1072;%20&#1041;&#1086;&#1090;&#1100;&#1086;\finalen%20opit\Master%20Fil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bg-BG"/>
              <a:t>Методи за третиране на неопасни утайки от ГПСОВ</a:t>
            </a:r>
            <a:endParaRPr lang="en-GB"/>
          </a:p>
        </c:rich>
      </c:tx>
      <c:overlay val="0"/>
      <c:spPr>
        <a:noFill/>
        <a:ln>
          <a:noFill/>
        </a:ln>
        <a:effectLst/>
      </c:spPr>
    </c:title>
    <c:autoTitleDeleted val="0"/>
    <c:plotArea>
      <c:layout/>
      <c:barChart>
        <c:barDir val="col"/>
        <c:grouping val="clustered"/>
        <c:varyColors val="0"/>
        <c:ser>
          <c:idx val="0"/>
          <c:order val="0"/>
          <c:tx>
            <c:strRef>
              <c:f>'[Утайки.xlsx]Количество (2)'!$E$39</c:f>
              <c:strCache>
                <c:ptCount val="1"/>
                <c:pt idx="0">
                  <c:v>депонирани</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'[Утайки.xlsx]Количество (2)'!$F$38:$O$38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'[Утайки.xlsx]Количество (2)'!$F$39:$O$39</c:f>
              <c:numCache>
                <c:formatCode>0.00%</c:formatCode>
                <c:ptCount val="10"/>
                <c:pt idx="0">
                  <c:v>0.24059836830420583</c:v>
                </c:pt>
                <c:pt idx="1">
                  <c:v>0.26418894098345097</c:v>
                </c:pt>
                <c:pt idx="2">
                  <c:v>0.13720337211895434</c:v>
                </c:pt>
                <c:pt idx="3">
                  <c:v>0.11206571863643482</c:v>
                </c:pt>
                <c:pt idx="4">
                  <c:v>0.17396437929090244</c:v>
                </c:pt>
                <c:pt idx="5">
                  <c:v>0.15420916960414888</c:v>
                </c:pt>
                <c:pt idx="6">
                  <c:v>0.14882443710552407</c:v>
                </c:pt>
                <c:pt idx="7">
                  <c:v>9.3932439995148359E-2</c:v>
                </c:pt>
                <c:pt idx="8">
                  <c:v>0.10053113479018737</c:v>
                </c:pt>
                <c:pt idx="9">
                  <c:v>7.0471254509158462E-2</c:v>
                </c:pt>
              </c:numCache>
            </c:numRef>
          </c:val>
          <c:extLst>
            <c:ext xmlns:c16="http://schemas.microsoft.com/office/drawing/2014/chart" uri="{C3380CC4-5D6E-409C-BE32-E72D297353CC}">
              <c16:uniqueId val="{00000000-26FB-4712-BC7D-492D0F472EE0}"/>
            </c:ext>
          </c:extLst>
        </c:ser>
        <c:ser>
          <c:idx val="1"/>
          <c:order val="1"/>
          <c:tx>
            <c:strRef>
              <c:f>'[Утайки.xlsx]Количество (2)'!$E$40</c:f>
              <c:strCache>
                <c:ptCount val="1"/>
                <c:pt idx="0">
                  <c:v>временно съхранени </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'[Утайки.xlsx]Количество (2)'!$F$38:$O$38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'[Утайки.xlsx]Количество (2)'!$F$40:$O$40</c:f>
              <c:numCache>
                <c:formatCode>0.00%</c:formatCode>
                <c:ptCount val="10"/>
                <c:pt idx="0">
                  <c:v>0.30289618926190431</c:v>
                </c:pt>
                <c:pt idx="1">
                  <c:v>0.24969745598341414</c:v>
                </c:pt>
                <c:pt idx="2">
                  <c:v>0.39561411258480988</c:v>
                </c:pt>
                <c:pt idx="3">
                  <c:v>0.2952846655615014</c:v>
                </c:pt>
                <c:pt idx="4">
                  <c:v>0.49944280455042955</c:v>
                </c:pt>
                <c:pt idx="5">
                  <c:v>0.40577007295682843</c:v>
                </c:pt>
                <c:pt idx="6">
                  <c:v>0.17756919406136717</c:v>
                </c:pt>
                <c:pt idx="7">
                  <c:v>0.28390927310814135</c:v>
                </c:pt>
                <c:pt idx="8">
                  <c:v>0.33822610468265363</c:v>
                </c:pt>
                <c:pt idx="9">
                  <c:v>0.20275572714224704</c:v>
                </c:pt>
              </c:numCache>
            </c:numRef>
          </c:val>
          <c:extLst>
            <c:ext xmlns:c16="http://schemas.microsoft.com/office/drawing/2014/chart" uri="{C3380CC4-5D6E-409C-BE32-E72D297353CC}">
              <c16:uniqueId val="{00000001-26FB-4712-BC7D-492D0F472EE0}"/>
            </c:ext>
          </c:extLst>
        </c:ser>
        <c:ser>
          <c:idx val="2"/>
          <c:order val="2"/>
          <c:tx>
            <c:strRef>
              <c:f>'[Утайки.xlsx]Количество (2)'!$E$41</c:f>
              <c:strCache>
                <c:ptCount val="1"/>
                <c:pt idx="0">
                  <c:v>употребени  в земеделието</c:v>
                </c:pt>
              </c:strCache>
            </c:strRef>
          </c:tx>
          <c:spPr>
            <a:solidFill>
              <a:schemeClr val="accent6">
                <a:lumMod val="75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'[Утайки.xlsx]Количество (2)'!$F$38:$O$38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'[Утайки.xlsx]Количество (2)'!$F$41:$O$41</c:f>
              <c:numCache>
                <c:formatCode>0.00%</c:formatCode>
                <c:ptCount val="10"/>
                <c:pt idx="0">
                  <c:v>0.45306043676661617</c:v>
                </c:pt>
                <c:pt idx="1">
                  <c:v>0.25795410481474629</c:v>
                </c:pt>
                <c:pt idx="2">
                  <c:v>0.3417304196311779</c:v>
                </c:pt>
                <c:pt idx="3">
                  <c:v>0.35843062027852324</c:v>
                </c:pt>
                <c:pt idx="4">
                  <c:v>0.27660774103678154</c:v>
                </c:pt>
                <c:pt idx="5">
                  <c:v>0.29783757868223393</c:v>
                </c:pt>
                <c:pt idx="6">
                  <c:v>0.53076631125224094</c:v>
                </c:pt>
                <c:pt idx="7">
                  <c:v>0.3986713922536082</c:v>
                </c:pt>
                <c:pt idx="8">
                  <c:v>0.32773816443146114</c:v>
                </c:pt>
                <c:pt idx="9">
                  <c:v>0.56132182369593031</c:v>
                </c:pt>
              </c:numCache>
            </c:numRef>
          </c:val>
          <c:extLst>
            <c:ext xmlns:c16="http://schemas.microsoft.com/office/drawing/2014/chart" uri="{C3380CC4-5D6E-409C-BE32-E72D297353CC}">
              <c16:uniqueId val="{00000002-26FB-4712-BC7D-492D0F472EE0}"/>
            </c:ext>
          </c:extLst>
        </c:ser>
        <c:ser>
          <c:idx val="3"/>
          <c:order val="3"/>
          <c:tx>
            <c:strRef>
              <c:f>'[Утайки.xlsx]Количество (2)'!$E$42</c:f>
              <c:strCache>
                <c:ptCount val="1"/>
                <c:pt idx="0">
                  <c:v>използвани     за     рекултивация     нанарушени терени</c:v>
                </c:pt>
              </c:strCache>
            </c:strRef>
          </c:tx>
          <c:spPr>
            <a:solidFill>
              <a:schemeClr val="accent4"/>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'[Утайки.xlsx]Количество (2)'!$F$38:$O$38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'[Утайки.xlsx]Количество (2)'!$F$42:$O$42</c:f>
              <c:numCache>
                <c:formatCode>0.00%</c:formatCode>
                <c:ptCount val="10"/>
                <c:pt idx="0">
                  <c:v>3.4450056672738626E-3</c:v>
                </c:pt>
                <c:pt idx="1">
                  <c:v>0.22815949821838866</c:v>
                </c:pt>
                <c:pt idx="2">
                  <c:v>0.10443570404717324</c:v>
                </c:pt>
                <c:pt idx="3">
                  <c:v>0.1408694267000016</c:v>
                </c:pt>
                <c:pt idx="4">
                  <c:v>1.2407548671685848E-2</c:v>
                </c:pt>
                <c:pt idx="5">
                  <c:v>0.12676453703302587</c:v>
                </c:pt>
                <c:pt idx="6">
                  <c:v>8.281006769081857E-2</c:v>
                </c:pt>
                <c:pt idx="7">
                  <c:v>0.17387628742504047</c:v>
                </c:pt>
                <c:pt idx="8">
                  <c:v>0.17804671972096581</c:v>
                </c:pt>
                <c:pt idx="9">
                  <c:v>0.11131020994607942</c:v>
                </c:pt>
              </c:numCache>
            </c:numRef>
          </c:val>
          <c:extLst>
            <c:ext xmlns:c16="http://schemas.microsoft.com/office/drawing/2014/chart" uri="{C3380CC4-5D6E-409C-BE32-E72D297353CC}">
              <c16:uniqueId val="{00000003-26FB-4712-BC7D-492D0F472EE0}"/>
            </c:ext>
          </c:extLst>
        </c:ser>
        <c:ser>
          <c:idx val="4"/>
          <c:order val="4"/>
          <c:tx>
            <c:strRef>
              <c:f>'[Утайки.xlsx]Количество (2)'!$E$43</c:f>
              <c:strCache>
                <c:ptCount val="1"/>
                <c:pt idx="0">
                  <c:v>предадени  за  производство  на  тор  и биогаз</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'[Утайки.xlsx]Количество (2)'!$F$38:$O$38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'[Утайки.xlsx]Количество (2)'!$F$43:$O$43</c:f>
              <c:numCache>
                <c:formatCode>0.00%</c:formatCode>
                <c:ptCount val="10"/>
                <c:pt idx="0">
                  <c:v>0</c:v>
                </c:pt>
                <c:pt idx="1">
                  <c:v>0</c:v>
                </c:pt>
                <c:pt idx="2">
                  <c:v>2.1016391617884638E-2</c:v>
                </c:pt>
                <c:pt idx="3">
                  <c:v>9.3349568823538939E-2</c:v>
                </c:pt>
                <c:pt idx="4">
                  <c:v>3.7577526450200655E-2</c:v>
                </c:pt>
                <c:pt idx="5">
                  <c:v>1.5418641723762973E-2</c:v>
                </c:pt>
                <c:pt idx="6">
                  <c:v>6.0029989890049276E-2</c:v>
                </c:pt>
                <c:pt idx="7">
                  <c:v>4.9610607218061466E-2</c:v>
                </c:pt>
                <c:pt idx="8">
                  <c:v>5.5457876374732207E-2</c:v>
                </c:pt>
                <c:pt idx="9">
                  <c:v>5.4140984706584683E-2</c:v>
                </c:pt>
              </c:numCache>
            </c:numRef>
          </c:val>
          <c:extLst>
            <c:ext xmlns:c16="http://schemas.microsoft.com/office/drawing/2014/chart" uri="{C3380CC4-5D6E-409C-BE32-E72D297353CC}">
              <c16:uniqueId val="{00000004-26FB-4712-BC7D-492D0F472EE0}"/>
            </c:ext>
          </c:extLst>
        </c:ser>
        <c:dLbls>
          <c:dLblPos val="outEnd"/>
          <c:showLegendKey val="0"/>
          <c:showVal val="1"/>
          <c:showCatName val="0"/>
          <c:showSerName val="0"/>
          <c:showPercent val="0"/>
          <c:showBubbleSize val="0"/>
        </c:dLbls>
        <c:gapWidth val="444"/>
        <c:overlap val="-90"/>
        <c:axId val="126358272"/>
        <c:axId val="126359808"/>
      </c:barChart>
      <c:catAx>
        <c:axId val="1263582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n-US"/>
          </a:p>
        </c:txPr>
        <c:crossAx val="126359808"/>
        <c:crosses val="autoZero"/>
        <c:auto val="1"/>
        <c:lblAlgn val="ctr"/>
        <c:lblOffset val="100"/>
        <c:noMultiLvlLbl val="0"/>
      </c:catAx>
      <c:valAx>
        <c:axId val="126359808"/>
        <c:scaling>
          <c:orientation val="minMax"/>
        </c:scaling>
        <c:delete val="1"/>
        <c:axPos val="l"/>
        <c:numFmt formatCode="0.00%" sourceLinked="1"/>
        <c:majorTickMark val="none"/>
        <c:minorTickMark val="none"/>
        <c:tickLblPos val="nextTo"/>
        <c:crossAx val="1263582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tx1"/>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Ранг </a:t>
            </a:r>
            <a:r>
              <a:rPr lang="en-US"/>
              <a:t>|</a:t>
            </a:r>
            <a:r>
              <a:rPr lang="bg-BG"/>
              <a:t> Брой предприятия</a:t>
            </a:r>
          </a:p>
        </c:rich>
      </c:tx>
      <c:overlay val="0"/>
      <c:spPr>
        <a:noFill/>
        <a:ln>
          <a:noFill/>
        </a:ln>
        <a:effectLst/>
      </c:spPr>
    </c:title>
    <c:autoTitleDeleted val="0"/>
    <c:plotArea>
      <c:layout/>
      <c:barChart>
        <c:barDir val="col"/>
        <c:grouping val="clustered"/>
        <c:varyColors val="0"/>
        <c:ser>
          <c:idx val="0"/>
          <c:order val="0"/>
          <c:tx>
            <c:strRef>
              <c:f>основна!$M$1</c:f>
              <c:strCache>
                <c:ptCount val="1"/>
                <c:pt idx="0">
                  <c:v>Ранг</c:v>
                </c:pt>
              </c:strCache>
            </c:strRef>
          </c:tx>
          <c:spPr>
            <a:solidFill>
              <a:schemeClr val="accent1"/>
            </a:solidFill>
            <a:ln>
              <a:noFill/>
            </a:ln>
            <a:effectLst/>
          </c:spPr>
          <c:invertIfNegative val="0"/>
          <c:cat>
            <c:strRef>
              <c:f>основна!$L$2:$L$12</c:f>
              <c:strCache>
                <c:ptCount val="11"/>
                <c:pt idx="0">
                  <c:v>R13</c:v>
                </c:pt>
                <c:pt idx="1">
                  <c:v>R12</c:v>
                </c:pt>
                <c:pt idx="2">
                  <c:v>R3</c:v>
                </c:pt>
                <c:pt idx="3">
                  <c:v>R1</c:v>
                </c:pt>
                <c:pt idx="4">
                  <c:v>R4</c:v>
                </c:pt>
                <c:pt idx="5">
                  <c:v>R9</c:v>
                </c:pt>
                <c:pt idx="6">
                  <c:v>R5</c:v>
                </c:pt>
                <c:pt idx="7">
                  <c:v>R10</c:v>
                </c:pt>
                <c:pt idx="8">
                  <c:v>R11</c:v>
                </c:pt>
                <c:pt idx="9">
                  <c:v>R7</c:v>
                </c:pt>
                <c:pt idx="10">
                  <c:v>R2</c:v>
                </c:pt>
              </c:strCache>
            </c:strRef>
          </c:cat>
          <c:val>
            <c:numRef>
              <c:f>основна!$M$2:$M$12</c:f>
              <c:numCache>
                <c:formatCode>General</c:formatCode>
                <c:ptCount val="11"/>
                <c:pt idx="0">
                  <c:v>11</c:v>
                </c:pt>
                <c:pt idx="1">
                  <c:v>10</c:v>
                </c:pt>
                <c:pt idx="2">
                  <c:v>9</c:v>
                </c:pt>
                <c:pt idx="3">
                  <c:v>8</c:v>
                </c:pt>
                <c:pt idx="4">
                  <c:v>7</c:v>
                </c:pt>
                <c:pt idx="5">
                  <c:v>6</c:v>
                </c:pt>
                <c:pt idx="6">
                  <c:v>5</c:v>
                </c:pt>
                <c:pt idx="7">
                  <c:v>4</c:v>
                </c:pt>
                <c:pt idx="8">
                  <c:v>3</c:v>
                </c:pt>
                <c:pt idx="9">
                  <c:v>2</c:v>
                </c:pt>
                <c:pt idx="10">
                  <c:v>1</c:v>
                </c:pt>
              </c:numCache>
            </c:numRef>
          </c:val>
          <c:extLst>
            <c:ext xmlns:c16="http://schemas.microsoft.com/office/drawing/2014/chart" uri="{C3380CC4-5D6E-409C-BE32-E72D297353CC}">
              <c16:uniqueId val="{00000000-3F46-4FA8-85D6-5B76AF2CC8F4}"/>
            </c:ext>
          </c:extLst>
        </c:ser>
        <c:dLbls>
          <c:showLegendKey val="0"/>
          <c:showVal val="0"/>
          <c:showCatName val="0"/>
          <c:showSerName val="0"/>
          <c:showPercent val="0"/>
          <c:showBubbleSize val="0"/>
        </c:dLbls>
        <c:gapWidth val="219"/>
        <c:overlap val="-27"/>
        <c:axId val="126388864"/>
        <c:axId val="126390656"/>
      </c:barChart>
      <c:catAx>
        <c:axId val="126388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6390656"/>
        <c:crosses val="autoZero"/>
        <c:auto val="1"/>
        <c:lblAlgn val="ctr"/>
        <c:lblOffset val="100"/>
        <c:noMultiLvlLbl val="0"/>
      </c:catAx>
      <c:valAx>
        <c:axId val="126390656"/>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263888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sz="1200"/>
              <a:t>Предприятия | Оползотворяване по Вид Отпадък</a:t>
            </a:r>
          </a:p>
        </c:rich>
      </c:tx>
      <c:overlay val="0"/>
      <c:spPr>
        <a:noFill/>
        <a:ln>
          <a:noFill/>
        </a:ln>
        <a:effectLst/>
      </c:spPr>
    </c:title>
    <c:autoTitleDeleted val="0"/>
    <c:plotArea>
      <c:layout/>
      <c:barChart>
        <c:barDir val="bar"/>
        <c:grouping val="clustered"/>
        <c:varyColors val="0"/>
        <c:ser>
          <c:idx val="0"/>
          <c:order val="0"/>
          <c:tx>
            <c:strRef>
              <c:f>Sheet5!$B$2</c:f>
              <c:strCache>
                <c:ptCount val="1"/>
                <c:pt idx="0">
                  <c:v>Брой предприятия</c:v>
                </c:pt>
              </c:strCache>
            </c:strRef>
          </c:tx>
          <c:spPr>
            <a:solidFill>
              <a:schemeClr val="accent1"/>
            </a:solidFill>
            <a:ln>
              <a:noFill/>
            </a:ln>
            <a:effectLst/>
          </c:spPr>
          <c:invertIfNegative val="0"/>
          <c:cat>
            <c:strRef>
              <c:f>Sheet5!$A$3:$A$10</c:f>
              <c:strCache>
                <c:ptCount val="8"/>
                <c:pt idx="0">
                  <c:v>биоотпадъци </c:v>
                </c:pt>
                <c:pt idx="1">
                  <c:v>опаковки </c:v>
                </c:pt>
                <c:pt idx="2">
                  <c:v>метали </c:v>
                </c:pt>
                <c:pt idx="3">
                  <c:v>стари коли</c:v>
                </c:pt>
                <c:pt idx="4">
                  <c:v>електроника</c:v>
                </c:pt>
                <c:pt idx="5">
                  <c:v>батерии и акумулатори </c:v>
                </c:pt>
                <c:pt idx="6">
                  <c:v>гуми </c:v>
                </c:pt>
                <c:pt idx="7">
                  <c:v>отработени масла</c:v>
                </c:pt>
              </c:strCache>
            </c:strRef>
          </c:cat>
          <c:val>
            <c:numRef>
              <c:f>Sheet5!$B$3:$B$10</c:f>
              <c:numCache>
                <c:formatCode>General</c:formatCode>
                <c:ptCount val="8"/>
                <c:pt idx="0">
                  <c:v>2542</c:v>
                </c:pt>
                <c:pt idx="1">
                  <c:v>2035</c:v>
                </c:pt>
                <c:pt idx="2">
                  <c:v>1319</c:v>
                </c:pt>
                <c:pt idx="3">
                  <c:v>1095</c:v>
                </c:pt>
                <c:pt idx="4">
                  <c:v>944</c:v>
                </c:pt>
                <c:pt idx="5">
                  <c:v>638</c:v>
                </c:pt>
                <c:pt idx="6">
                  <c:v>449</c:v>
                </c:pt>
                <c:pt idx="7">
                  <c:v>367</c:v>
                </c:pt>
              </c:numCache>
            </c:numRef>
          </c:val>
          <c:extLst>
            <c:ext xmlns:c16="http://schemas.microsoft.com/office/drawing/2014/chart" uri="{C3380CC4-5D6E-409C-BE32-E72D297353CC}">
              <c16:uniqueId val="{00000000-7D5D-44B9-90A5-6D5ED695A5BF}"/>
            </c:ext>
          </c:extLst>
        </c:ser>
        <c:dLbls>
          <c:showLegendKey val="0"/>
          <c:showVal val="0"/>
          <c:showCatName val="0"/>
          <c:showSerName val="0"/>
          <c:showPercent val="0"/>
          <c:showBubbleSize val="0"/>
        </c:dLbls>
        <c:gapWidth val="182"/>
        <c:axId val="126405248"/>
        <c:axId val="192090496"/>
      </c:barChart>
      <c:catAx>
        <c:axId val="1264052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2090496"/>
        <c:crosses val="autoZero"/>
        <c:auto val="1"/>
        <c:lblAlgn val="ctr"/>
        <c:lblOffset val="100"/>
        <c:noMultiLvlLbl val="0"/>
      </c:catAx>
      <c:valAx>
        <c:axId val="1920904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64052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Пав10</b:Tag>
    <b:SourceType>Report</b:SourceType>
    <b:Guid>{90264D3D-EDEA-4038-B74E-036E48D086A3}</b:Guid>
    <b:Title>Доклад за актуализиране на Програма за Управление на Дейностите по Отпадъците на Община Павликени 2010-2014</b:Title>
    <b:Year>2010</b:Year>
    <b:Author>
      <b:Author>
        <b:NameList>
          <b:Person>
            <b:Last>Павликени</b:Last>
          </b:Person>
        </b:NameList>
      </b:Author>
    </b:Author>
    <b:RefOrder>1</b:RefOrder>
  </b:Source>
  <b:Source>
    <b:Tag>Gra12</b:Tag>
    <b:SourceType>InternetSite</b:SourceType>
    <b:Guid>{9F3001CF-D0C9-4A48-9FDF-75EA03B8CA60}</b:Guid>
    <b:Year>2012</b:Year>
    <b:Author>
      <b:Author>
        <b:NameList>
          <b:Person>
            <b:Last>Gradat.bg/Infrastructure</b:Last>
          </b:Person>
        </b:NameList>
      </b:Author>
    </b:Author>
    <b:URL>https://gradat.bg/infrastructure/2012/07/30/1876762_proektut_po_ispa_za_pette_depa_za_otpaduci_e_napulno/</b:URL>
    <b:RefOrder>2</b:RefOrder>
  </b:Source>
  <b:Source>
    <b:Tag>Ард20</b:Tag>
    <b:SourceType>Report</b:SourceType>
    <b:Guid>{2E6552A2-4871-48AA-85D1-BCBFC4A37566}</b:Guid>
    <b:Title>ПУО на Община Ардино</b:Title>
    <b:Year>2018-2020</b:Year>
    <b:Author>
      <b:Author>
        <b:NameList>
          <b:Person>
            <b:Last>Ардино</b:Last>
          </b:Person>
        </b:NameList>
      </b:Author>
    </b:Author>
    <b:RefOrder>3</b:RefOrder>
  </b:Source>
  <b:Source>
    <b:Tag>НСИ19</b:Tag>
    <b:SourceType>Report</b:SourceType>
    <b:Guid>{7C1D5E09-427D-41DF-9397-68BE14D920A6}</b:Guid>
    <b:Author>
      <b:Author>
        <b:NameList>
          <b:Person>
            <b:Last>НСИ</b:Last>
          </b:Person>
        </b:NameList>
      </b:Author>
    </b:Author>
    <b:Title>Битови отпадъци по Общини през 2018г.</b:Title>
    <b:Year>2020</b:Year>
    <b:Publisher>НСИ</b:Publisher>
    <b:RefOrder>4</b:RefOrder>
  </b:Source>
  <b:Source>
    <b:Tag>ГДО18</b:Tag>
    <b:SourceType>Report</b:SourceType>
    <b:Guid>{9DB277FE-D891-42A1-9C63-2A0DA6234924}</b:Guid>
    <b:Author>
      <b:Author>
        <b:NameList>
          <b:Person>
            <b:Last>ГДОС</b:Last>
          </b:Person>
        </b:NameList>
      </b:Author>
    </b:Author>
    <b:Title>Годишни Доклади по Околна Среда по Операторите</b:Title>
    <b:Year>2018</b:Year>
    <b:Publisher>ИАОС</b:Publisher>
    <b:RefOrder>5</b:RefOrder>
  </b:Source>
  <b:Source>
    <b:Tag>ИАО</b:Tag>
    <b:SourceType>Report</b:SourceType>
    <b:Guid>{3C047297-C0E1-4C6C-BDCA-59DB72210861}</b:Guid>
    <b:Author>
      <b:Author>
        <b:NameList>
          <b:Person>
            <b:Last>ИАОС</b:Last>
          </b:Person>
        </b:NameList>
      </b:Author>
    </b:Author>
    <b:Title>Техническа Оценка към Комплексно Разрешително на операторите на РСУО </b:Title>
    <b:Publisher>ИАОС</b:Publisher>
    <b:RefOrder>6</b:RefOrder>
  </b:Source>
  <b:Source>
    <b:Tag>МОС</b:Tag>
    <b:SourceType>Report</b:SourceType>
    <b:Guid>{94DEB4A5-69EB-4526-AAFE-94EB54989208}</b:Guid>
    <b:Author>
      <b:Author>
        <b:NameList>
          <b:Person>
            <b:Last>МОСВ</b:Last>
          </b:Person>
        </b:NameList>
      </b:Author>
    </b:Author>
    <b:Title>ОСНОВНИ ИЗИСКВАНИЯ КЪМ ОБЩИНИТЕ </b:Title>
    <b:City>София</b:City>
    <b:RefOrder>7</b:RefOrder>
  </b:Source>
  <b:Source>
    <b:Tag>ИАО18</b:Tag>
    <b:SourceType>Report</b:SourceType>
    <b:Guid>{FEFCB3A2-2E8C-4154-8790-7958266B0AC9}</b:Guid>
    <b:Author>
      <b:Author>
        <b:NameList>
          <b:Person>
            <b:Last>ИАОС</b:Last>
          </b:Person>
        </b:NameList>
      </b:Author>
    </b:Author>
    <b:Title>Информация по общини за изпълнение на целите по чл. 31, ал. 1 от Закон за управление на отпадъците</b:Title>
    <b:Year>2018</b:Year>
    <b:RefOrder>8</b:RefOrder>
  </b:Source>
</b:Sources>
</file>

<file path=customXml/itemProps1.xml><?xml version="1.0" encoding="utf-8"?>
<ds:datastoreItem xmlns:ds="http://schemas.openxmlformats.org/officeDocument/2006/customXml" ds:itemID="{F60B7567-E79E-4AD3-91B1-041527282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74</Pages>
  <Words>16443</Words>
  <Characters>93729</Characters>
  <Application>Microsoft Office Word</Application>
  <DocSecurity>0</DocSecurity>
  <Lines>781</Lines>
  <Paragraphs>219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Katya</dc:creator>
  <cp:keywords/>
  <dc:description/>
  <cp:lastModifiedBy>user</cp:lastModifiedBy>
  <cp:revision>26</cp:revision>
  <cp:lastPrinted>2020-08-28T12:32:00Z</cp:lastPrinted>
  <dcterms:created xsi:type="dcterms:W3CDTF">2020-08-31T09:02:00Z</dcterms:created>
  <dcterms:modified xsi:type="dcterms:W3CDTF">2021-06-08T11:17:00Z</dcterms:modified>
</cp:coreProperties>
</file>